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E7" w:rsidRPr="00CA7A7A" w:rsidRDefault="004604E7" w:rsidP="00CB574B">
      <w:pPr>
        <w:pStyle w:val="TKMAINTITLE"/>
        <w:rPr>
          <w:lang w:val="fr-FR"/>
        </w:rPr>
      </w:pPr>
      <w:r w:rsidRPr="00CA7A7A">
        <w:rPr>
          <w:lang w:val="fr-FR"/>
        </w:rPr>
        <w:t>17 - L</w:t>
      </w:r>
      <w:r>
        <w:rPr>
          <w:lang w:val="fr-FR"/>
        </w:rPr>
        <w:t>a</w:t>
      </w:r>
      <w:r w:rsidRPr="00CA7A7A">
        <w:rPr>
          <w:lang w:val="fr-FR"/>
        </w:rPr>
        <w:t xml:space="preserve"> difficulté d'apprendre à lire et à écrire </w:t>
      </w:r>
      <w:r w:rsidR="0093325C">
        <w:rPr>
          <w:lang w:val="fr-FR"/>
        </w:rPr>
        <w:br/>
      </w:r>
      <w:r w:rsidRPr="00CA7A7A">
        <w:rPr>
          <w:lang w:val="fr-FR"/>
        </w:rPr>
        <w:t>dans une nouvelle langue</w:t>
      </w:r>
    </w:p>
    <w:p w:rsidR="004604E7" w:rsidRPr="00CA7A7A" w:rsidRDefault="004604E7" w:rsidP="0093325C">
      <w:pPr>
        <w:pStyle w:val="TKAIM"/>
        <w:tabs>
          <w:tab w:val="clear" w:pos="709"/>
          <w:tab w:val="left" w:pos="1418"/>
        </w:tabs>
        <w:ind w:left="1418" w:hanging="1418"/>
        <w:rPr>
          <w:lang w:val="fr-FR"/>
        </w:rPr>
      </w:pPr>
      <w:r w:rsidRPr="00CA7A7A">
        <w:rPr>
          <w:lang w:val="fr-FR"/>
        </w:rPr>
        <w:t>Objectif :</w:t>
      </w:r>
      <w:r w:rsidRPr="00CA7A7A">
        <w:rPr>
          <w:lang w:val="fr-FR"/>
        </w:rPr>
        <w:tab/>
        <w:t xml:space="preserve">Sensibiliser les volontaires aux difficultés que rencontrent les réfugiés lorsqu’ils apprennent à lire ou à écrire dans une langue qui repose sur un système scriptural </w:t>
      </w:r>
      <w:r>
        <w:rPr>
          <w:lang w:val="fr-FR"/>
        </w:rPr>
        <w:t>nouveau pour eux</w:t>
      </w:r>
      <w:r w:rsidRPr="00CA7A7A">
        <w:rPr>
          <w:lang w:val="fr-FR"/>
        </w:rPr>
        <w:t>.</w:t>
      </w:r>
    </w:p>
    <w:p w:rsidR="004604E7" w:rsidRPr="00CA7A7A" w:rsidRDefault="004604E7" w:rsidP="00CB574B">
      <w:pPr>
        <w:pStyle w:val="TKTEXTE"/>
        <w:rPr>
          <w:lang w:val="fr-FR"/>
        </w:rPr>
      </w:pPr>
      <w:r w:rsidRPr="00CA7A7A">
        <w:rPr>
          <w:lang w:val="fr-FR"/>
        </w:rPr>
        <w:t>Les é</w:t>
      </w:r>
      <w:r>
        <w:rPr>
          <w:lang w:val="fr-FR"/>
        </w:rPr>
        <w:t xml:space="preserve">ventuelles différences entre le </w:t>
      </w:r>
      <w:r w:rsidRPr="00CA7A7A">
        <w:rPr>
          <w:lang w:val="fr-FR"/>
        </w:rPr>
        <w:t>système</w:t>
      </w:r>
      <w:r>
        <w:rPr>
          <w:lang w:val="fr-FR"/>
        </w:rPr>
        <w:t xml:space="preserve"> scriptural de</w:t>
      </w:r>
      <w:r w:rsidRPr="00CA7A7A">
        <w:rPr>
          <w:lang w:val="fr-FR"/>
        </w:rPr>
        <w:t xml:space="preserve"> la langue d’origine</w:t>
      </w:r>
      <w:r>
        <w:rPr>
          <w:lang w:val="fr-FR"/>
        </w:rPr>
        <w:t xml:space="preserve"> d’un réfugié</w:t>
      </w:r>
      <w:r w:rsidRPr="00CA7A7A">
        <w:rPr>
          <w:lang w:val="fr-FR"/>
        </w:rPr>
        <w:t xml:space="preserve"> </w:t>
      </w:r>
      <w:r>
        <w:rPr>
          <w:lang w:val="fr-FR"/>
        </w:rPr>
        <w:t>et celui de sa langue cible peuvent influer considérablement</w:t>
      </w:r>
      <w:r w:rsidRPr="00CA7A7A">
        <w:rPr>
          <w:lang w:val="fr-FR"/>
        </w:rPr>
        <w:t xml:space="preserve"> sur son apprentissage de la langue, en particulier si </w:t>
      </w:r>
      <w:r>
        <w:rPr>
          <w:lang w:val="fr-FR"/>
        </w:rPr>
        <w:t xml:space="preserve">la personne </w:t>
      </w:r>
      <w:r w:rsidRPr="00CA7A7A">
        <w:rPr>
          <w:lang w:val="fr-FR"/>
        </w:rPr>
        <w:t>présente</w:t>
      </w:r>
      <w:r>
        <w:rPr>
          <w:lang w:val="fr-FR"/>
        </w:rPr>
        <w:t xml:space="preserve"> un faible niveau de littératie en raison d’</w:t>
      </w:r>
      <w:r w:rsidRPr="00CA7A7A">
        <w:rPr>
          <w:lang w:val="fr-FR"/>
        </w:rPr>
        <w:t xml:space="preserve">une expérience </w:t>
      </w:r>
      <w:r>
        <w:rPr>
          <w:lang w:val="fr-FR"/>
        </w:rPr>
        <w:t xml:space="preserve">éducative </w:t>
      </w:r>
      <w:r w:rsidRPr="00CA7A7A">
        <w:rPr>
          <w:lang w:val="fr-FR"/>
        </w:rPr>
        <w:t>limitée (voir également l’Outil n° 11, intitulé « </w:t>
      </w:r>
      <w:hyperlink r:id="rId8" w:history="1">
        <w:r w:rsidRPr="00FE7B1D">
          <w:rPr>
            <w:rStyle w:val="Hyperlink"/>
            <w:i/>
            <w:iCs/>
            <w:u w:val="none"/>
            <w:lang w:val="fr-FR"/>
          </w:rPr>
          <w:t>Les réfugiés comme utilisateurs et apprenants de langues</w:t>
        </w:r>
      </w:hyperlink>
      <w:r w:rsidRPr="00FE7B1D">
        <w:rPr>
          <w:i/>
          <w:iCs/>
          <w:lang w:val="fr-FR"/>
        </w:rPr>
        <w:t xml:space="preserve"> »</w:t>
      </w:r>
      <w:r w:rsidRPr="00CA7A7A">
        <w:rPr>
          <w:lang w:val="fr-FR"/>
        </w:rPr>
        <w:t>).</w:t>
      </w:r>
    </w:p>
    <w:p w:rsidR="004604E7" w:rsidRPr="00CA7A7A" w:rsidRDefault="004604E7" w:rsidP="00CB574B">
      <w:pPr>
        <w:pStyle w:val="TKTEXTE"/>
        <w:rPr>
          <w:lang w:val="fr-FR"/>
        </w:rPr>
      </w:pPr>
      <w:r w:rsidRPr="00CA7A7A">
        <w:rPr>
          <w:lang w:val="fr-FR"/>
        </w:rPr>
        <w:t xml:space="preserve">Vous trouverez ci-dessous trois activités qui vous aideront à mieux comprendre </w:t>
      </w:r>
      <w:r>
        <w:rPr>
          <w:lang w:val="fr-FR"/>
        </w:rPr>
        <w:t xml:space="preserve">les difficultés auxquelles </w:t>
      </w:r>
      <w:r w:rsidRPr="00CA7A7A">
        <w:rPr>
          <w:lang w:val="fr-FR"/>
        </w:rPr>
        <w:t>sont confrontés les adultes lorsqu’ils essaient de lire ou d’écrire dans une langue qui repose sur un système scriptural qu’ils ne connaissent</w:t>
      </w:r>
      <w:r>
        <w:rPr>
          <w:lang w:val="fr-FR"/>
        </w:rPr>
        <w:t xml:space="preserve"> pas ou qu’ils maîtrisent mal</w:t>
      </w:r>
      <w:r w:rsidRPr="00CA7A7A">
        <w:rPr>
          <w:lang w:val="fr-FR"/>
        </w:rPr>
        <w:t>.</w:t>
      </w:r>
    </w:p>
    <w:p w:rsidR="004604E7" w:rsidRPr="00CA7A7A" w:rsidRDefault="004604E7" w:rsidP="00CB574B">
      <w:pPr>
        <w:pStyle w:val="TKTITRE1"/>
        <w:rPr>
          <w:lang w:val="fr-FR"/>
        </w:rPr>
      </w:pPr>
      <w:r w:rsidRPr="00CA7A7A">
        <w:rPr>
          <w:lang w:val="fr-FR"/>
        </w:rPr>
        <w:t>Activité n°1 : Prendre conscience des difficultés de la lecture</w:t>
      </w:r>
    </w:p>
    <w:p w:rsidR="004604E7" w:rsidRPr="00CA7A7A" w:rsidRDefault="004604E7" w:rsidP="00CB574B">
      <w:pPr>
        <w:pStyle w:val="TKTEXTE"/>
        <w:rPr>
          <w:lang w:val="fr-FR"/>
        </w:rPr>
      </w:pPr>
      <w:r>
        <w:rPr>
          <w:lang w:val="fr-FR"/>
        </w:rPr>
        <w:t>Concentrez-vous sur</w:t>
      </w:r>
      <w:r w:rsidRPr="00CA7A7A">
        <w:rPr>
          <w:lang w:val="fr-FR"/>
        </w:rPr>
        <w:t xml:space="preserve"> le</w:t>
      </w:r>
      <w:r>
        <w:rPr>
          <w:lang w:val="fr-FR"/>
        </w:rPr>
        <w:t>s</w:t>
      </w:r>
      <w:r w:rsidRPr="00CA7A7A">
        <w:rPr>
          <w:lang w:val="fr-FR"/>
        </w:rPr>
        <w:t xml:space="preserve"> texte</w:t>
      </w:r>
      <w:r>
        <w:rPr>
          <w:lang w:val="fr-FR"/>
        </w:rPr>
        <w:t>s</w:t>
      </w:r>
      <w:r w:rsidRPr="00CA7A7A">
        <w:rPr>
          <w:lang w:val="fr-FR"/>
        </w:rPr>
        <w:t xml:space="preserve"> ci-dessous pendant au moins trois minutes</w:t>
      </w:r>
      <w:r>
        <w:rPr>
          <w:lang w:val="fr-FR"/>
        </w:rPr>
        <w:t>, en essayant de les lire. Puis, analysez cette expérience</w:t>
      </w:r>
      <w:r w:rsidRPr="00CA7A7A">
        <w:rPr>
          <w:lang w:val="fr-FR"/>
        </w:rPr>
        <w:t> :</w:t>
      </w:r>
    </w:p>
    <w:p w:rsidR="004604E7" w:rsidRPr="00CA7A7A" w:rsidRDefault="004604E7" w:rsidP="00CB574B">
      <w:pPr>
        <w:pStyle w:val="TKTITRE2"/>
        <w:rPr>
          <w:lang w:val="fr-FR"/>
        </w:rPr>
      </w:pPr>
      <w:r w:rsidRPr="00CA7A7A">
        <w:rPr>
          <w:lang w:val="fr-FR"/>
        </w:rPr>
        <w:t>Texte n°1</w:t>
      </w:r>
    </w:p>
    <w:p w:rsidR="004604E7" w:rsidRPr="00CA7A7A" w:rsidRDefault="008C37AF" w:rsidP="00CB574B">
      <w:pPr>
        <w:jc w:val="center"/>
      </w:pPr>
      <w:hyperlink r:id="rId9" w:tooltip="&quot;[Picture: 66.—Modern Greek Type.  Selwyn Image.]&quot; " w:history="1">
        <w:r>
          <w:rPr>
            <w:rFonts w:ascii="Book Antiqua" w:hAnsi="Book Antiqua" w:cs="Book Antiqua"/>
            <w:noProof/>
            <w:color w:val="CCCCFF"/>
            <w:sz w:val="32"/>
            <w:szCs w:val="32"/>
            <w:bdr w:val="single" w:sz="6" w:space="8" w:color="000000" w:frame="1"/>
            <w:shd w:val="clear" w:color="auto" w:fill="5B5B5B"/>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 66" href="http://www.fromoldbooks.org/Brown-LettersAndLettering/pages/066-Modern-Greek-Type/119x8" title="&quot;[Picture: 66.—Modern Greek Type.  Selwyn Image.]&quot; " style="width:309.75pt;height:211.5pt;visibility:visible" o:button="t">
              <v:fill o:detectmouseclick="t"/>
              <v:imagedata r:id="rId10" o:title=""/>
            </v:shape>
          </w:pict>
        </w:r>
      </w:hyperlink>
    </w:p>
    <w:p w:rsidR="004604E7" w:rsidRPr="00CA7A7A" w:rsidRDefault="004604E7" w:rsidP="00842054">
      <w:pPr>
        <w:pStyle w:val="TKnotes"/>
        <w:jc w:val="center"/>
        <w:rPr>
          <w:lang w:val="fr-FR"/>
        </w:rPr>
      </w:pPr>
      <w:r w:rsidRPr="00CA7A7A">
        <w:rPr>
          <w:lang w:val="fr-FR"/>
        </w:rPr>
        <w:t xml:space="preserve">[Source : </w:t>
      </w:r>
      <w:hyperlink r:id="rId11" w:history="1">
        <w:r w:rsidRPr="00CA7A7A">
          <w:rPr>
            <w:rStyle w:val="Hyperlink"/>
            <w:lang w:val="fr-FR"/>
          </w:rPr>
          <w:t>www.fromoldbooks.org/Brown-LettersAndLettering/pages/066-Modern-Greek-Type/</w:t>
        </w:r>
      </w:hyperlink>
      <w:r w:rsidRPr="00CA7A7A">
        <w:rPr>
          <w:i/>
          <w:iCs/>
          <w:lang w:val="fr-FR"/>
        </w:rPr>
        <w:t>]</w:t>
      </w:r>
    </w:p>
    <w:p w:rsidR="004604E7" w:rsidRPr="00CA7A7A" w:rsidRDefault="004604E7">
      <w:pPr>
        <w:rPr>
          <w:b/>
          <w:bCs/>
          <w:sz w:val="28"/>
          <w:szCs w:val="28"/>
        </w:rPr>
      </w:pPr>
      <w:r w:rsidRPr="00CA7A7A">
        <w:br w:type="page"/>
      </w:r>
    </w:p>
    <w:p w:rsidR="004604E7" w:rsidRPr="00CA7A7A" w:rsidRDefault="004604E7" w:rsidP="00053321">
      <w:pPr>
        <w:pStyle w:val="TKTITRE2"/>
        <w:rPr>
          <w:lang w:val="fr-FR"/>
        </w:rPr>
      </w:pPr>
      <w:r w:rsidRPr="00CA7A7A">
        <w:rPr>
          <w:lang w:val="fr-FR"/>
        </w:rPr>
        <w:t>Texte n°2</w:t>
      </w:r>
    </w:p>
    <w:p w:rsidR="004604E7" w:rsidRPr="00CA7A7A" w:rsidRDefault="008C37AF" w:rsidP="00CB574B">
      <w:pPr>
        <w:jc w:val="center"/>
      </w:pPr>
      <w:hyperlink r:id="rId12" w:history="1">
        <w:r w:rsidR="00A2158D">
          <w:rPr>
            <w:rFonts w:ascii="Helvetica" w:hAnsi="Helvetica" w:cs="Helvetica"/>
            <w:noProof/>
            <w:color w:val="15A1EC"/>
            <w:sz w:val="21"/>
            <w:szCs w:val="21"/>
            <w:lang w:eastAsia="fr-FR"/>
          </w:rPr>
          <w:pict>
            <v:shape id="Picture 4" o:spid="_x0000_i1026" type="#_x0000_t75" alt="http://d2rhekw5qr4gcj.cloudfront.net/img/400sqf/from/uploads/course_photos/5406761000141117192219.png" href="http://www.memrise.com/course/461319/i" style="width:192pt;height:192pt;visibility:visible" o:button="t">
              <v:fill o:detectmouseclick="t"/>
              <v:imagedata r:id="rId13" o:title=""/>
            </v:shape>
          </w:pict>
        </w:r>
      </w:hyperlink>
    </w:p>
    <w:p w:rsidR="004604E7" w:rsidRPr="00CA7A7A" w:rsidRDefault="004604E7" w:rsidP="00842054">
      <w:pPr>
        <w:pStyle w:val="TKnotes"/>
        <w:jc w:val="center"/>
        <w:rPr>
          <w:lang w:val="fr-FR"/>
        </w:rPr>
      </w:pPr>
      <w:r w:rsidRPr="00CA7A7A">
        <w:rPr>
          <w:lang w:val="fr-FR"/>
        </w:rPr>
        <w:t xml:space="preserve">[Poème Iroha en hiragana, tiré de Memrise </w:t>
      </w:r>
      <w:hyperlink r:id="rId14" w:history="1">
        <w:r w:rsidRPr="00CA7A7A">
          <w:rPr>
            <w:rStyle w:val="Hyperlink"/>
            <w:lang w:val="fr-FR"/>
          </w:rPr>
          <w:t>www.memrise.com/course/461319/iroha-poem/</w:t>
        </w:r>
      </w:hyperlink>
      <w:r w:rsidRPr="00CA7A7A">
        <w:rPr>
          <w:lang w:val="fr-FR"/>
        </w:rPr>
        <w:t>].</w:t>
      </w:r>
    </w:p>
    <w:p w:rsidR="004604E7" w:rsidRPr="0093325C" w:rsidRDefault="004604E7" w:rsidP="00CB574B">
      <w:pPr>
        <w:pStyle w:val="TKTITRE2"/>
        <w:rPr>
          <w:lang w:val="en-GB"/>
        </w:rPr>
      </w:pPr>
      <w:r w:rsidRPr="0093325C">
        <w:rPr>
          <w:lang w:val="en-GB"/>
        </w:rPr>
        <w:t>Texte n°3</w:t>
      </w:r>
    </w:p>
    <w:p w:rsidR="004604E7" w:rsidRPr="00FE7B1D" w:rsidRDefault="004604E7" w:rsidP="00CB574B">
      <w:pPr>
        <w:pStyle w:val="TKTEXTE"/>
        <w:pBdr>
          <w:top w:val="single" w:sz="4" w:space="1" w:color="auto"/>
          <w:left w:val="single" w:sz="4" w:space="4" w:color="auto"/>
          <w:bottom w:val="single" w:sz="4" w:space="1" w:color="auto"/>
          <w:right w:val="single" w:sz="4" w:space="4" w:color="auto"/>
        </w:pBdr>
        <w:rPr>
          <w:lang w:val="en-US"/>
        </w:rPr>
      </w:pPr>
      <w:r w:rsidRPr="0093325C">
        <w:t xml:space="preserve">Gryb fandent name sholled when wep frouch blan dri. Whommershlick smooker altren forl address. Gryber sond weltch plutnok ip adroanish flom. Webben forhickle yesterday dern leasp furt. </w:t>
      </w:r>
      <w:r w:rsidRPr="0093325C">
        <w:rPr>
          <w:lang w:val="de-AT"/>
        </w:rPr>
        <w:t xml:space="preserve">Princh erpat oll an viegle whemle slek. Drinder plutnok vermes glybe win durn erpat fandent. </w:t>
      </w:r>
      <w:r w:rsidRPr="0093325C">
        <w:t xml:space="preserve">Gryb wep frouch blan dri. Whommershlick forl. Gryber sond webben forhickle oll viegle whemle dern leasp furt. Princh sholled slek. </w:t>
      </w:r>
      <w:r w:rsidRPr="00FE7B1D">
        <w:rPr>
          <w:lang w:val="en-US"/>
        </w:rPr>
        <w:t>Drinder plutnok then smooker altren win durn.</w:t>
      </w:r>
    </w:p>
    <w:p w:rsidR="004604E7" w:rsidRPr="00CA7A7A" w:rsidRDefault="004604E7" w:rsidP="00842054">
      <w:pPr>
        <w:pStyle w:val="TKTITRE2"/>
        <w:rPr>
          <w:lang w:val="fr-FR"/>
        </w:rPr>
      </w:pPr>
      <w:r w:rsidRPr="00CA7A7A">
        <w:rPr>
          <w:lang w:val="fr-FR"/>
        </w:rPr>
        <w:t>Réflexion</w:t>
      </w:r>
    </w:p>
    <w:p w:rsidR="004604E7" w:rsidRPr="00CA7A7A" w:rsidRDefault="004604E7" w:rsidP="00DB2DD2">
      <w:pPr>
        <w:pStyle w:val="TKNbrsLevel1"/>
        <w:rPr>
          <w:lang w:val="fr-FR"/>
        </w:rPr>
      </w:pPr>
      <w:r w:rsidRPr="00CA7A7A">
        <w:rPr>
          <w:lang w:val="fr-FR"/>
        </w:rPr>
        <w:t xml:space="preserve">Qu’avez-vous ressenti en regardant des textes que vous </w:t>
      </w:r>
      <w:r>
        <w:rPr>
          <w:lang w:val="fr-FR"/>
        </w:rPr>
        <w:t xml:space="preserve">ne pouvez pas </w:t>
      </w:r>
      <w:r w:rsidRPr="00CA7A7A">
        <w:rPr>
          <w:lang w:val="fr-FR"/>
        </w:rPr>
        <w:t>lire, et encore moins comprendre ? Saviez-vous où commençait le texte, et dans quel sens le lire ?</w:t>
      </w:r>
    </w:p>
    <w:p w:rsidR="004604E7" w:rsidRPr="00CA7A7A" w:rsidRDefault="004604E7" w:rsidP="00DB2DD2">
      <w:pPr>
        <w:pStyle w:val="TKNbrsLevel1"/>
        <w:rPr>
          <w:lang w:val="fr-FR"/>
        </w:rPr>
      </w:pPr>
      <w:r w:rsidRPr="00CA7A7A">
        <w:rPr>
          <w:lang w:val="fr-FR"/>
        </w:rPr>
        <w:t>Avez-vous identifié des lettres et des mots qui se répétaient dans le texte ? Avez-vous perdu le fil au cours d</w:t>
      </w:r>
      <w:r>
        <w:rPr>
          <w:lang w:val="fr-FR"/>
        </w:rPr>
        <w:t>e la « lecture » et confondu les</w:t>
      </w:r>
      <w:r w:rsidRPr="00CA7A7A">
        <w:rPr>
          <w:lang w:val="fr-FR"/>
        </w:rPr>
        <w:t xml:space="preserve"> lignes ? </w:t>
      </w:r>
    </w:p>
    <w:p w:rsidR="004604E7" w:rsidRPr="00CA7A7A" w:rsidRDefault="004604E7" w:rsidP="00DB2DD2">
      <w:pPr>
        <w:pStyle w:val="TKNbrsLevel1"/>
        <w:rPr>
          <w:lang w:val="fr-FR"/>
        </w:rPr>
      </w:pPr>
      <w:r w:rsidRPr="00CA7A7A">
        <w:rPr>
          <w:lang w:val="fr-FR"/>
        </w:rPr>
        <w:t>Qu’avez-vous ressenti face à la longueur du texte ? Combien de temps vous a-t-il fallu pour « lire » un mot ou une ligne ?</w:t>
      </w:r>
    </w:p>
    <w:p w:rsidR="004604E7" w:rsidRPr="00CA7A7A" w:rsidRDefault="004604E7" w:rsidP="00DB2DD2">
      <w:pPr>
        <w:pStyle w:val="TKNbrsLevel1"/>
        <w:rPr>
          <w:lang w:val="fr-FR"/>
        </w:rPr>
      </w:pPr>
      <w:r w:rsidRPr="00CA7A7A">
        <w:rPr>
          <w:lang w:val="fr-FR"/>
        </w:rPr>
        <w:t xml:space="preserve">Qu’est-ce qui aurait pu faciliter </w:t>
      </w:r>
      <w:r>
        <w:rPr>
          <w:lang w:val="fr-FR"/>
        </w:rPr>
        <w:t>cet exercice ? Une brève introduction sur le texte</w:t>
      </w:r>
      <w:r w:rsidRPr="00CA7A7A">
        <w:rPr>
          <w:lang w:val="fr-FR"/>
        </w:rPr>
        <w:t> ? Des images ?</w:t>
      </w:r>
    </w:p>
    <w:p w:rsidR="004604E7" w:rsidRPr="00CA7A7A" w:rsidRDefault="004604E7" w:rsidP="00DB2DD2">
      <w:pPr>
        <w:pStyle w:val="TKNbrsLevel1"/>
        <w:rPr>
          <w:lang w:val="fr-FR"/>
        </w:rPr>
      </w:pPr>
      <w:r w:rsidRPr="00CA7A7A">
        <w:rPr>
          <w:lang w:val="fr-FR"/>
        </w:rPr>
        <w:t>D’après-vous, que ressent-on quand on doit se livrer à cet exercice plusieurs fois par jour, sachant que, parfois, les informations à déchiffrer sont importantes ?</w:t>
      </w:r>
    </w:p>
    <w:p w:rsidR="004604E7" w:rsidRPr="00CA7A7A" w:rsidRDefault="004604E7" w:rsidP="00DB2DD2">
      <w:pPr>
        <w:pStyle w:val="TKNbrsLevel1"/>
        <w:rPr>
          <w:lang w:val="fr-FR"/>
        </w:rPr>
      </w:pPr>
      <w:r w:rsidRPr="00CA7A7A">
        <w:rPr>
          <w:lang w:val="fr-FR"/>
        </w:rPr>
        <w:t>Quelle influence cette expérience pourrait-elle avoir sur les textes que vous soumettrez aux réfugiés et sur l’accompagnement linguistique que vous dispenserez ?</w:t>
      </w:r>
    </w:p>
    <w:p w:rsidR="004604E7" w:rsidRPr="00CA7A7A" w:rsidRDefault="004604E7" w:rsidP="00842054">
      <w:pPr>
        <w:pStyle w:val="TKTITRE2"/>
        <w:rPr>
          <w:lang w:val="fr-FR"/>
        </w:rPr>
      </w:pPr>
      <w:r w:rsidRPr="00CA7A7A">
        <w:rPr>
          <w:lang w:val="fr-FR"/>
        </w:rPr>
        <w:t>Suggestions pour a</w:t>
      </w:r>
      <w:r>
        <w:rPr>
          <w:lang w:val="fr-FR"/>
        </w:rPr>
        <w:t>ider les réfugiés qui apprennent</w:t>
      </w:r>
      <w:r w:rsidRPr="00CA7A7A">
        <w:rPr>
          <w:lang w:val="fr-FR"/>
        </w:rPr>
        <w:t xml:space="preserve"> un nouveau système scriptural</w:t>
      </w:r>
    </w:p>
    <w:p w:rsidR="004604E7" w:rsidRPr="00CA7A7A" w:rsidRDefault="004604E7" w:rsidP="00DB2DD2">
      <w:pPr>
        <w:pStyle w:val="TKNbrsLevel1"/>
        <w:numPr>
          <w:ilvl w:val="0"/>
          <w:numId w:val="22"/>
        </w:numPr>
        <w:rPr>
          <w:lang w:val="fr-FR"/>
        </w:rPr>
      </w:pPr>
      <w:r>
        <w:rPr>
          <w:lang w:val="fr-FR"/>
        </w:rPr>
        <w:t>Découvrez quel(s)</w:t>
      </w:r>
      <w:r w:rsidRPr="00CA7A7A">
        <w:rPr>
          <w:lang w:val="fr-FR"/>
        </w:rPr>
        <w:t xml:space="preserve"> système(s) d’écriture connaît chacun des réfugiés. Il est </w:t>
      </w:r>
      <w:r>
        <w:rPr>
          <w:lang w:val="fr-FR"/>
        </w:rPr>
        <w:t xml:space="preserve">possible que bon nombre de vos apprenants </w:t>
      </w:r>
      <w:r w:rsidRPr="00CA7A7A">
        <w:rPr>
          <w:lang w:val="fr-FR"/>
        </w:rPr>
        <w:t xml:space="preserve">sachent lire </w:t>
      </w:r>
      <w:r>
        <w:rPr>
          <w:lang w:val="fr-FR"/>
        </w:rPr>
        <w:t>et écrire en arabe, par exemple. M</w:t>
      </w:r>
      <w:r w:rsidRPr="00CA7A7A">
        <w:rPr>
          <w:lang w:val="fr-FR"/>
        </w:rPr>
        <w:t xml:space="preserve">ais </w:t>
      </w:r>
      <w:r>
        <w:rPr>
          <w:lang w:val="fr-FR"/>
        </w:rPr>
        <w:t>connaissent-ils un tant soit peu</w:t>
      </w:r>
      <w:r w:rsidRPr="00CA7A7A">
        <w:rPr>
          <w:lang w:val="fr-FR"/>
        </w:rPr>
        <w:t xml:space="preserve"> l’alphabet latin ?</w:t>
      </w:r>
    </w:p>
    <w:p w:rsidR="004604E7" w:rsidRPr="00CA7A7A" w:rsidRDefault="004604E7" w:rsidP="00DB2DD2">
      <w:pPr>
        <w:pStyle w:val="TKNbrsLevel1"/>
        <w:rPr>
          <w:lang w:val="fr-FR"/>
        </w:rPr>
      </w:pPr>
      <w:r w:rsidRPr="00CA7A7A">
        <w:rPr>
          <w:lang w:val="fr-FR"/>
        </w:rPr>
        <w:t>Découvrez quel est le niveau de compétence généra</w:t>
      </w:r>
      <w:r>
        <w:rPr>
          <w:lang w:val="fr-FR"/>
        </w:rPr>
        <w:t>le (et plus particulièrement</w:t>
      </w:r>
      <w:r w:rsidRPr="00CA7A7A">
        <w:rPr>
          <w:lang w:val="fr-FR"/>
        </w:rPr>
        <w:t xml:space="preserve"> </w:t>
      </w:r>
      <w:r>
        <w:rPr>
          <w:lang w:val="fr-FR"/>
        </w:rPr>
        <w:t xml:space="preserve">le niveau de </w:t>
      </w:r>
      <w:r w:rsidRPr="00CA7A7A">
        <w:rPr>
          <w:lang w:val="fr-FR"/>
        </w:rPr>
        <w:t>compétence en lecture</w:t>
      </w:r>
      <w:r>
        <w:rPr>
          <w:lang w:val="fr-FR"/>
        </w:rPr>
        <w:t>)</w:t>
      </w:r>
      <w:r w:rsidRPr="00CA7A7A">
        <w:rPr>
          <w:lang w:val="fr-FR"/>
        </w:rPr>
        <w:t xml:space="preserve"> que possèdent les réfugiés dans leur(s) propre(s) langue(s) et choisissez </w:t>
      </w:r>
      <w:r w:rsidRPr="00CA7A7A">
        <w:rPr>
          <w:lang w:val="fr-FR"/>
        </w:rPr>
        <w:lastRenderedPageBreak/>
        <w:t>en conséquence les activités de lecture dans la langue cible. Par exemple, s’ils connaissent un peu l’alphabet latin mais ont un niveau de compétence très élémentaire dans la langue cible, choisissez des textes comportant des phrases très courtes et des mots qu’ils sont susceptibles de connaître et de comprendre, notamment des toponymes ou des noms propres qu’ils pourront identifier en s’appuyant sur leur langue d’origine.</w:t>
      </w:r>
    </w:p>
    <w:p w:rsidR="004604E7" w:rsidRPr="00CA7A7A" w:rsidRDefault="004604E7" w:rsidP="00DB2DD2">
      <w:pPr>
        <w:pStyle w:val="TKNbrsLevel1"/>
        <w:rPr>
          <w:lang w:val="fr-FR"/>
        </w:rPr>
      </w:pPr>
      <w:r w:rsidRPr="00CA7A7A">
        <w:rPr>
          <w:lang w:val="fr-FR"/>
        </w:rPr>
        <w:t xml:space="preserve">Assurez-vous que </w:t>
      </w:r>
      <w:r>
        <w:rPr>
          <w:lang w:val="fr-FR"/>
        </w:rPr>
        <w:t xml:space="preserve">les réfugiés savent quel système scriptural ils sont en train d’apprendre et dans quel sens on lit et on écrit (de </w:t>
      </w:r>
      <w:r w:rsidRPr="00CA7A7A">
        <w:rPr>
          <w:lang w:val="fr-FR"/>
        </w:rPr>
        <w:t xml:space="preserve">gauche à droite </w:t>
      </w:r>
      <w:r>
        <w:rPr>
          <w:lang w:val="fr-FR"/>
        </w:rPr>
        <w:t>pour l’alphabet latin, de droite à gauche pour</w:t>
      </w:r>
      <w:r w:rsidRPr="00CA7A7A">
        <w:rPr>
          <w:lang w:val="fr-FR"/>
        </w:rPr>
        <w:t xml:space="preserve"> l’alphab</w:t>
      </w:r>
      <w:r>
        <w:rPr>
          <w:lang w:val="fr-FR"/>
        </w:rPr>
        <w:t>et arabe,</w:t>
      </w:r>
      <w:r w:rsidRPr="00CA7A7A">
        <w:rPr>
          <w:lang w:val="fr-FR"/>
        </w:rPr>
        <w:t xml:space="preserve"> et</w:t>
      </w:r>
      <w:r>
        <w:rPr>
          <w:lang w:val="fr-FR"/>
        </w:rPr>
        <w:t>, pour l’alphabet japonais par exemple,</w:t>
      </w:r>
      <w:r w:rsidRPr="00CA7A7A">
        <w:rPr>
          <w:lang w:val="fr-FR"/>
        </w:rPr>
        <w:t xml:space="preserve"> souvent</w:t>
      </w:r>
      <w:r>
        <w:rPr>
          <w:lang w:val="fr-FR"/>
        </w:rPr>
        <w:t xml:space="preserve"> de haut en bas). L</w:t>
      </w:r>
      <w:r w:rsidRPr="00CA7A7A">
        <w:rPr>
          <w:lang w:val="fr-FR"/>
        </w:rPr>
        <w:t>’alphabet latin</w:t>
      </w:r>
      <w:r>
        <w:rPr>
          <w:lang w:val="fr-FR"/>
        </w:rPr>
        <w:t xml:space="preserve"> comporte à la fois</w:t>
      </w:r>
      <w:r w:rsidRPr="00CA7A7A">
        <w:rPr>
          <w:lang w:val="fr-FR"/>
        </w:rPr>
        <w:t xml:space="preserve"> des lettres majuscules et des lettres minuscul</w:t>
      </w:r>
      <w:r>
        <w:rPr>
          <w:lang w:val="fr-FR"/>
        </w:rPr>
        <w:t>es, mais ce n’est pas le cas des</w:t>
      </w:r>
      <w:r w:rsidRPr="00CA7A7A">
        <w:rPr>
          <w:lang w:val="fr-FR"/>
        </w:rPr>
        <w:t xml:space="preserve"> autres alphabets (l’arabe, par exemple). Il </w:t>
      </w:r>
      <w:r>
        <w:rPr>
          <w:lang w:val="fr-FR"/>
        </w:rPr>
        <w:t>convient</w:t>
      </w:r>
      <w:r w:rsidRPr="00CA7A7A">
        <w:rPr>
          <w:lang w:val="fr-FR"/>
        </w:rPr>
        <w:t xml:space="preserve"> </w:t>
      </w:r>
      <w:r>
        <w:rPr>
          <w:lang w:val="fr-FR"/>
        </w:rPr>
        <w:t>d’</w:t>
      </w:r>
      <w:r w:rsidRPr="00CA7A7A">
        <w:rPr>
          <w:lang w:val="fr-FR"/>
        </w:rPr>
        <w:t xml:space="preserve">attirer l’attention des « nouveaux lecteurs » sur ces différences fondamentales </w:t>
      </w:r>
      <w:r>
        <w:rPr>
          <w:lang w:val="fr-FR"/>
        </w:rPr>
        <w:t>dès le</w:t>
      </w:r>
      <w:r w:rsidRPr="00CA7A7A">
        <w:rPr>
          <w:lang w:val="fr-FR"/>
        </w:rPr>
        <w:t xml:space="preserve"> début de leur apprentissage de la lecture. Par ailleurs, il ne faut pas oublier que </w:t>
      </w:r>
      <w:r>
        <w:rPr>
          <w:lang w:val="fr-FR"/>
        </w:rPr>
        <w:t>certains réfugiés, peu</w:t>
      </w:r>
      <w:r w:rsidRPr="00CA7A7A">
        <w:rPr>
          <w:lang w:val="fr-FR"/>
        </w:rPr>
        <w:t xml:space="preserve"> scolarisés, ne savent pas bien lire ni écrire dans leur propre langue. </w:t>
      </w:r>
      <w:r>
        <w:rPr>
          <w:lang w:val="fr-FR"/>
        </w:rPr>
        <w:t>P</w:t>
      </w:r>
      <w:r w:rsidRPr="00CA7A7A">
        <w:rPr>
          <w:lang w:val="fr-FR"/>
        </w:rPr>
        <w:t>our ces personnes</w:t>
      </w:r>
      <w:r>
        <w:rPr>
          <w:lang w:val="fr-FR"/>
        </w:rPr>
        <w:t>, l</w:t>
      </w:r>
      <w:r w:rsidRPr="00CA7A7A">
        <w:rPr>
          <w:lang w:val="fr-FR"/>
        </w:rPr>
        <w:t>’apprentissage de la lecture et de l’écriture dans une</w:t>
      </w:r>
      <w:r>
        <w:rPr>
          <w:lang w:val="fr-FR"/>
        </w:rPr>
        <w:t xml:space="preserve"> nouvelle langue et dans</w:t>
      </w:r>
      <w:r w:rsidRPr="00CA7A7A">
        <w:rPr>
          <w:lang w:val="fr-FR"/>
        </w:rPr>
        <w:t xml:space="preserve"> un système scriptural différent représentera </w:t>
      </w:r>
      <w:r>
        <w:rPr>
          <w:lang w:val="fr-FR"/>
        </w:rPr>
        <w:t xml:space="preserve">donc </w:t>
      </w:r>
      <w:r w:rsidRPr="00CA7A7A">
        <w:rPr>
          <w:lang w:val="fr-FR"/>
        </w:rPr>
        <w:t>un défi particulièrement important.</w:t>
      </w:r>
    </w:p>
    <w:p w:rsidR="004604E7" w:rsidRPr="00CA7A7A" w:rsidRDefault="004604E7" w:rsidP="00DB2DD2">
      <w:pPr>
        <w:pStyle w:val="TKNbrsLevel1"/>
        <w:rPr>
          <w:lang w:val="fr-FR"/>
        </w:rPr>
      </w:pPr>
      <w:r w:rsidRPr="00CA7A7A">
        <w:rPr>
          <w:lang w:val="fr-FR"/>
        </w:rPr>
        <w:t xml:space="preserve">Veillez à </w:t>
      </w:r>
      <w:r>
        <w:rPr>
          <w:lang w:val="fr-FR"/>
        </w:rPr>
        <w:t xml:space="preserve">proposer des textes courts dont les réfugiés connaissent </w:t>
      </w:r>
      <w:r w:rsidRPr="00CA7A7A">
        <w:rPr>
          <w:lang w:val="fr-FR"/>
        </w:rPr>
        <w:t xml:space="preserve">les mots. </w:t>
      </w:r>
      <w:r>
        <w:rPr>
          <w:lang w:val="fr-FR"/>
        </w:rPr>
        <w:t>Avant un exercice de lecture, placez systématiquement le texte dans son contexte afin que les apprenants</w:t>
      </w:r>
      <w:r w:rsidRPr="00CA7A7A">
        <w:rPr>
          <w:lang w:val="fr-FR"/>
        </w:rPr>
        <w:t xml:space="preserve"> sachent de quoi il va être question. Par exemple, si vous vous apprêtez à leur faire lire un questionnaire, tenez</w:t>
      </w:r>
      <w:r>
        <w:rPr>
          <w:lang w:val="fr-FR"/>
        </w:rPr>
        <w:t xml:space="preserve">-le devant vous et demandez-leur de quoi il s’agit et quelles </w:t>
      </w:r>
      <w:r w:rsidRPr="00CA7A7A">
        <w:rPr>
          <w:lang w:val="fr-FR"/>
        </w:rPr>
        <w:t xml:space="preserve">informations </w:t>
      </w:r>
      <w:r>
        <w:rPr>
          <w:lang w:val="fr-FR"/>
        </w:rPr>
        <w:t xml:space="preserve">sont </w:t>
      </w:r>
      <w:r w:rsidRPr="00CA7A7A">
        <w:rPr>
          <w:lang w:val="fr-FR"/>
        </w:rPr>
        <w:t>susceptible</w:t>
      </w:r>
      <w:r>
        <w:rPr>
          <w:lang w:val="fr-FR"/>
        </w:rPr>
        <w:t xml:space="preserve">s de leur </w:t>
      </w:r>
      <w:r w:rsidRPr="00CA7A7A">
        <w:rPr>
          <w:lang w:val="fr-FR"/>
        </w:rPr>
        <w:t>être demandé</w:t>
      </w:r>
      <w:r>
        <w:rPr>
          <w:lang w:val="fr-FR"/>
        </w:rPr>
        <w:t>es</w:t>
      </w:r>
      <w:r w:rsidRPr="00CA7A7A">
        <w:rPr>
          <w:lang w:val="fr-FR"/>
        </w:rPr>
        <w:t>.</w:t>
      </w:r>
    </w:p>
    <w:p w:rsidR="004604E7" w:rsidRPr="00CA7A7A" w:rsidRDefault="004604E7" w:rsidP="00DB2DD2">
      <w:pPr>
        <w:pStyle w:val="TKNbrsLevel1"/>
        <w:rPr>
          <w:lang w:val="fr-FR"/>
        </w:rPr>
      </w:pPr>
      <w:r w:rsidRPr="00CA7A7A">
        <w:rPr>
          <w:lang w:val="fr-FR"/>
        </w:rPr>
        <w:t xml:space="preserve">Pour les lecteurs débutants, il convient </w:t>
      </w:r>
      <w:r>
        <w:rPr>
          <w:lang w:val="fr-FR"/>
        </w:rPr>
        <w:t>également de faire attention à la police employée, qui doit être de grande taille et facile à lire (certaines, comme « </w:t>
      </w:r>
      <w:r w:rsidRPr="00CA7A7A">
        <w:rPr>
          <w:lang w:val="fr-FR"/>
        </w:rPr>
        <w:t>Arial</w:t>
      </w:r>
      <w:r>
        <w:rPr>
          <w:lang w:val="fr-FR"/>
        </w:rPr>
        <w:t> »</w:t>
      </w:r>
      <w:r w:rsidRPr="00CA7A7A">
        <w:rPr>
          <w:lang w:val="fr-FR"/>
        </w:rPr>
        <w:t xml:space="preserve">, </w:t>
      </w:r>
      <w:r>
        <w:rPr>
          <w:lang w:val="fr-FR"/>
        </w:rPr>
        <w:t>« </w:t>
      </w:r>
      <w:r w:rsidRPr="00CA7A7A">
        <w:rPr>
          <w:lang w:val="fr-FR"/>
        </w:rPr>
        <w:t>Verdana</w:t>
      </w:r>
      <w:r>
        <w:rPr>
          <w:lang w:val="fr-FR"/>
        </w:rPr>
        <w:t> »</w:t>
      </w:r>
      <w:r w:rsidRPr="00CA7A7A">
        <w:rPr>
          <w:lang w:val="fr-FR"/>
        </w:rPr>
        <w:t xml:space="preserve"> et </w:t>
      </w:r>
      <w:r>
        <w:rPr>
          <w:lang w:val="fr-FR"/>
        </w:rPr>
        <w:t>« </w:t>
      </w:r>
      <w:r w:rsidRPr="00CA7A7A">
        <w:rPr>
          <w:lang w:val="fr-FR"/>
        </w:rPr>
        <w:t>Courier</w:t>
      </w:r>
      <w:r>
        <w:rPr>
          <w:lang w:val="fr-FR"/>
        </w:rPr>
        <w:t> », le sont plus que d’autres</w:t>
      </w:r>
      <w:r w:rsidRPr="00CA7A7A">
        <w:rPr>
          <w:lang w:val="fr-FR"/>
        </w:rPr>
        <w:t>).</w:t>
      </w:r>
    </w:p>
    <w:p w:rsidR="004604E7" w:rsidRPr="00CA7A7A" w:rsidRDefault="004604E7" w:rsidP="00DB2DD2">
      <w:pPr>
        <w:pStyle w:val="TKNbrsLevel1"/>
        <w:rPr>
          <w:lang w:val="fr-FR"/>
        </w:rPr>
      </w:pPr>
      <w:r w:rsidRPr="00CA7A7A">
        <w:rPr>
          <w:lang w:val="fr-FR"/>
        </w:rPr>
        <w:t>Veillez à la qualité des photocopies que vous soumettez aux apprenants.</w:t>
      </w:r>
    </w:p>
    <w:p w:rsidR="004604E7" w:rsidRPr="00CA7A7A" w:rsidRDefault="004604E7" w:rsidP="00DB2DD2">
      <w:pPr>
        <w:pStyle w:val="TKNbrsLevel1"/>
        <w:rPr>
          <w:lang w:val="fr-FR"/>
        </w:rPr>
      </w:pPr>
      <w:r>
        <w:rPr>
          <w:lang w:val="fr-FR"/>
        </w:rPr>
        <w:t xml:space="preserve">Parce qu’elle </w:t>
      </w:r>
      <w:r w:rsidRPr="00CA7A7A">
        <w:rPr>
          <w:lang w:val="fr-FR"/>
        </w:rPr>
        <w:t>demande beaucoup de concentration, la lecture dans un nouveau système scriptural est un exercice très fatigant</w:t>
      </w:r>
      <w:r>
        <w:rPr>
          <w:lang w:val="fr-FR"/>
        </w:rPr>
        <w:t>. Faites en sorte que ce type d’</w:t>
      </w:r>
      <w:r w:rsidRPr="00CA7A7A">
        <w:rPr>
          <w:lang w:val="fr-FR"/>
        </w:rPr>
        <w:t>activité</w:t>
      </w:r>
      <w:r>
        <w:rPr>
          <w:lang w:val="fr-FR"/>
        </w:rPr>
        <w:t>s</w:t>
      </w:r>
      <w:r w:rsidRPr="00CA7A7A">
        <w:rPr>
          <w:lang w:val="fr-FR"/>
        </w:rPr>
        <w:t xml:space="preserve"> ne dure pas trop longtemps.</w:t>
      </w:r>
    </w:p>
    <w:p w:rsidR="004604E7" w:rsidRPr="00CA7A7A" w:rsidRDefault="004604E7" w:rsidP="00053321">
      <w:pPr>
        <w:pStyle w:val="TKTITRE1"/>
        <w:rPr>
          <w:lang w:val="fr-FR"/>
        </w:rPr>
      </w:pPr>
      <w:r w:rsidRPr="00CA7A7A">
        <w:rPr>
          <w:lang w:val="fr-FR"/>
        </w:rPr>
        <w:t>Activité n°2 : Prendre conscience des difficultés de l’écriture</w:t>
      </w:r>
    </w:p>
    <w:p w:rsidR="004604E7" w:rsidRPr="00CA7A7A" w:rsidRDefault="004604E7" w:rsidP="00053321">
      <w:pPr>
        <w:pStyle w:val="TKTEXTE"/>
        <w:rPr>
          <w:lang w:val="fr-FR"/>
        </w:rPr>
      </w:pPr>
      <w:r>
        <w:rPr>
          <w:lang w:val="fr-FR"/>
        </w:rPr>
        <w:t>Revenez au</w:t>
      </w:r>
      <w:r w:rsidRPr="00CA7A7A">
        <w:rPr>
          <w:lang w:val="fr-FR"/>
        </w:rPr>
        <w:t xml:space="preserve"> </w:t>
      </w:r>
      <w:r w:rsidRPr="00CA12DC">
        <w:rPr>
          <w:b/>
          <w:bCs/>
          <w:lang w:val="fr-FR"/>
        </w:rPr>
        <w:t>1</w:t>
      </w:r>
      <w:r w:rsidRPr="00CA12DC">
        <w:rPr>
          <w:b/>
          <w:bCs/>
          <w:vertAlign w:val="superscript"/>
          <w:lang w:val="fr-FR"/>
        </w:rPr>
        <w:t>er</w:t>
      </w:r>
      <w:r w:rsidRPr="00CA12DC">
        <w:rPr>
          <w:b/>
          <w:bCs/>
          <w:lang w:val="fr-FR"/>
        </w:rPr>
        <w:t xml:space="preserve"> t</w:t>
      </w:r>
      <w:r w:rsidRPr="00CA7A7A">
        <w:rPr>
          <w:b/>
          <w:bCs/>
          <w:lang w:val="fr-FR"/>
        </w:rPr>
        <w:t>exte</w:t>
      </w:r>
      <w:r w:rsidRPr="00CA7A7A">
        <w:rPr>
          <w:lang w:val="fr-FR"/>
        </w:rPr>
        <w:t xml:space="preserve"> et recopiez les deux premières lignes (la première </w:t>
      </w:r>
      <w:r>
        <w:rPr>
          <w:lang w:val="fr-FR"/>
        </w:rPr>
        <w:t>correspond à</w:t>
      </w:r>
      <w:r w:rsidRPr="00CA7A7A">
        <w:rPr>
          <w:lang w:val="fr-FR"/>
        </w:rPr>
        <w:t xml:space="preserve"> l’alphabet grec en majuscules).</w:t>
      </w:r>
    </w:p>
    <w:p w:rsidR="004604E7" w:rsidRPr="00CA7A7A" w:rsidRDefault="004604E7">
      <w:pPr>
        <w:rPr>
          <w:b/>
          <w:bCs/>
          <w:sz w:val="32"/>
          <w:szCs w:val="32"/>
        </w:rPr>
      </w:pPr>
      <w:r w:rsidRPr="00CA7A7A">
        <w:br w:type="page"/>
      </w:r>
    </w:p>
    <w:p w:rsidR="004604E7" w:rsidRPr="00CA7A7A" w:rsidRDefault="004604E7" w:rsidP="00053321">
      <w:pPr>
        <w:pStyle w:val="TKTITRE1"/>
        <w:rPr>
          <w:lang w:val="fr-FR"/>
        </w:rPr>
      </w:pPr>
      <w:r w:rsidRPr="00CA7A7A">
        <w:rPr>
          <w:lang w:val="fr-FR"/>
        </w:rPr>
        <w:t>Activité n°3 : Prendre conscience des difficultés de l’écriture</w:t>
      </w:r>
    </w:p>
    <w:p w:rsidR="004604E7" w:rsidRPr="00CA7A7A" w:rsidRDefault="004604E7" w:rsidP="00842054">
      <w:pPr>
        <w:pStyle w:val="TKTEXTE"/>
        <w:rPr>
          <w:lang w:val="fr-FR"/>
        </w:rPr>
      </w:pPr>
      <w:r w:rsidRPr="00CA7A7A">
        <w:rPr>
          <w:lang w:val="fr-FR"/>
        </w:rPr>
        <w:t xml:space="preserve">Remplissez entièrement le questionnaire ci-dessous </w:t>
      </w:r>
      <w:r>
        <w:rPr>
          <w:lang w:val="fr-FR"/>
        </w:rPr>
        <w:t>en écrivant de droite à gauche (et non de gauche à droite)</w:t>
      </w:r>
      <w:r w:rsidRPr="00CA7A7A">
        <w:rPr>
          <w:lang w:val="fr-FR"/>
        </w:rPr>
        <w:t xml:space="preserve"> </w:t>
      </w:r>
      <w:r>
        <w:rPr>
          <w:lang w:val="fr-FR"/>
        </w:rPr>
        <w:t>– en pas plus de deux minutes</w:t>
      </w:r>
      <w:r w:rsidRPr="00CA7A7A">
        <w:rPr>
          <w:lang w:val="fr-FR"/>
        </w:rPr>
        <w:t>.</w:t>
      </w:r>
    </w:p>
    <w:p w:rsidR="004604E7" w:rsidRPr="00CA7A7A" w:rsidRDefault="00A2158D" w:rsidP="00053321">
      <w:pPr>
        <w:jc w:val="center"/>
        <w:rPr>
          <w:lang w:eastAsia="fr-FR"/>
        </w:rPr>
      </w:pPr>
      <w:r>
        <w:rPr>
          <w:noProof/>
          <w:lang w:eastAsia="fr-FR"/>
        </w:rPr>
        <w:pict>
          <v:shape id="_x0000_i1027" type="#_x0000_t75" style="width:379.5pt;height:486.75pt">
            <v:imagedata r:id="rId15" o:title=""/>
          </v:shape>
        </w:pict>
      </w:r>
    </w:p>
    <w:p w:rsidR="004604E7" w:rsidRPr="00CA7A7A" w:rsidRDefault="004604E7" w:rsidP="00F66DB7">
      <w:pPr>
        <w:pStyle w:val="TKTITRE2"/>
        <w:rPr>
          <w:lang w:val="fr-FR"/>
        </w:rPr>
      </w:pPr>
      <w:r w:rsidRPr="00CA7A7A">
        <w:rPr>
          <w:lang w:val="fr-FR"/>
        </w:rPr>
        <w:br w:type="page"/>
      </w:r>
      <w:r w:rsidRPr="00CA7A7A">
        <w:rPr>
          <w:lang w:val="fr-FR"/>
        </w:rPr>
        <w:lastRenderedPageBreak/>
        <w:t>Réflexion</w:t>
      </w:r>
    </w:p>
    <w:p w:rsidR="004604E7" w:rsidRPr="00CA7A7A" w:rsidRDefault="004604E7" w:rsidP="00DB2DD2">
      <w:pPr>
        <w:pStyle w:val="TKNbrsLevel1"/>
        <w:numPr>
          <w:ilvl w:val="0"/>
          <w:numId w:val="23"/>
        </w:numPr>
        <w:rPr>
          <w:lang w:val="fr-FR"/>
        </w:rPr>
      </w:pPr>
      <w:r>
        <w:rPr>
          <w:lang w:val="fr-FR"/>
        </w:rPr>
        <w:t xml:space="preserve">Avez-vous trouvé cet exercice </w:t>
      </w:r>
      <w:r w:rsidRPr="00CA7A7A">
        <w:rPr>
          <w:lang w:val="fr-FR"/>
        </w:rPr>
        <w:t>fatigant ? Vous a-t-il demandé beaucoup de concentration ? Avez-vous eu mal à la main et/ou aux yeux ?</w:t>
      </w:r>
    </w:p>
    <w:p w:rsidR="004604E7" w:rsidRPr="00CA7A7A" w:rsidRDefault="004604E7" w:rsidP="00DB2DD2">
      <w:pPr>
        <w:pStyle w:val="TKNbrsLevel1"/>
        <w:numPr>
          <w:ilvl w:val="0"/>
          <w:numId w:val="23"/>
        </w:numPr>
        <w:rPr>
          <w:lang w:val="fr-FR"/>
        </w:rPr>
      </w:pPr>
      <w:r w:rsidRPr="00CA7A7A">
        <w:rPr>
          <w:lang w:val="fr-FR"/>
        </w:rPr>
        <w:t>Aurait-il été utile que quelqu’un vous montre d’abord comment écrire certains mots ? Avez-vous écrit en majuscules ou en minuscules, ou les deux ? Pourquoi ?</w:t>
      </w:r>
    </w:p>
    <w:p w:rsidR="004604E7" w:rsidRPr="00CA7A7A" w:rsidRDefault="004604E7" w:rsidP="00DB2DD2">
      <w:pPr>
        <w:pStyle w:val="TKNbrsLevel1"/>
        <w:numPr>
          <w:ilvl w:val="0"/>
          <w:numId w:val="23"/>
        </w:numPr>
        <w:rPr>
          <w:lang w:val="fr-FR"/>
        </w:rPr>
      </w:pPr>
      <w:r w:rsidRPr="00CA7A7A">
        <w:rPr>
          <w:lang w:val="fr-FR"/>
        </w:rPr>
        <w:t>Que pensez-vous de votre écriture ? Pensez-vous que quelqu’un qui maîtrise ce système scriptural la trouverait lisible et propre ?</w:t>
      </w:r>
    </w:p>
    <w:p w:rsidR="004604E7" w:rsidRPr="00CA7A7A" w:rsidRDefault="004604E7" w:rsidP="00DB2DD2">
      <w:pPr>
        <w:pStyle w:val="TKNbrsLevel1"/>
        <w:numPr>
          <w:ilvl w:val="0"/>
          <w:numId w:val="23"/>
        </w:numPr>
        <w:rPr>
          <w:lang w:val="fr-FR"/>
        </w:rPr>
      </w:pPr>
      <w:r w:rsidRPr="00CA7A7A">
        <w:rPr>
          <w:lang w:val="fr-FR"/>
        </w:rPr>
        <w:t>Dans quelle mesure la taille de la police et la qualité du texte original vous ont-ils aidé(e) ?</w:t>
      </w:r>
    </w:p>
    <w:p w:rsidR="004604E7" w:rsidRPr="00CA7A7A" w:rsidRDefault="004604E7" w:rsidP="00DB2DD2">
      <w:pPr>
        <w:pStyle w:val="TKNbrsLevel1"/>
        <w:numPr>
          <w:ilvl w:val="0"/>
          <w:numId w:val="23"/>
        </w:numPr>
        <w:rPr>
          <w:lang w:val="fr-FR"/>
        </w:rPr>
      </w:pPr>
      <w:r w:rsidRPr="00CA7A7A">
        <w:rPr>
          <w:lang w:val="fr-FR"/>
        </w:rPr>
        <w:t>Quel impact cette expérience aura-t-elle sur les exercices d’écriture que vous ferez faire aux réfugiés et sur l’accompagnement linguistique que vous dispense</w:t>
      </w:r>
      <w:r>
        <w:rPr>
          <w:lang w:val="fr-FR"/>
        </w:rPr>
        <w:t>re</w:t>
      </w:r>
      <w:r w:rsidRPr="00CA7A7A">
        <w:rPr>
          <w:lang w:val="fr-FR"/>
        </w:rPr>
        <w:t>z ?</w:t>
      </w:r>
    </w:p>
    <w:p w:rsidR="004604E7" w:rsidRPr="00CA7A7A" w:rsidRDefault="004604E7" w:rsidP="00F66DB7">
      <w:pPr>
        <w:pStyle w:val="TKTITRE2"/>
        <w:rPr>
          <w:lang w:val="fr-FR"/>
        </w:rPr>
      </w:pPr>
      <w:r w:rsidRPr="00CA7A7A">
        <w:rPr>
          <w:lang w:val="fr-FR"/>
        </w:rPr>
        <w:t>Aider les réfugiés à maîtriser un nouveau système scriptural</w:t>
      </w:r>
    </w:p>
    <w:p w:rsidR="004604E7" w:rsidRPr="00CA7A7A" w:rsidRDefault="004604E7" w:rsidP="00DB2DD2">
      <w:pPr>
        <w:pStyle w:val="TKNbrsLevel1"/>
        <w:numPr>
          <w:ilvl w:val="0"/>
          <w:numId w:val="24"/>
        </w:numPr>
        <w:rPr>
          <w:lang w:val="fr-FR"/>
        </w:rPr>
      </w:pPr>
      <w:r w:rsidRPr="00CA7A7A">
        <w:rPr>
          <w:lang w:val="fr-FR"/>
        </w:rPr>
        <w:t>Les adultes qui apprennent à maîtriser un nouve</w:t>
      </w:r>
      <w:r>
        <w:rPr>
          <w:lang w:val="fr-FR"/>
        </w:rPr>
        <w:t>au système scriptural peuvent ressentir de la honte</w:t>
      </w:r>
      <w:r w:rsidRPr="00CA7A7A">
        <w:rPr>
          <w:lang w:val="fr-FR"/>
        </w:rPr>
        <w:t xml:space="preserve"> ou se montrer timides. Ils peuvent avoir peur de faire des fautes et être gênés par l’apparence brouillonne ou enfantine de leur écriture, ce qui </w:t>
      </w:r>
      <w:r>
        <w:rPr>
          <w:lang w:val="fr-FR"/>
        </w:rPr>
        <w:t xml:space="preserve">peut </w:t>
      </w:r>
      <w:r w:rsidRPr="00CA7A7A">
        <w:rPr>
          <w:lang w:val="fr-FR"/>
        </w:rPr>
        <w:t>affecte</w:t>
      </w:r>
      <w:r>
        <w:rPr>
          <w:lang w:val="fr-FR"/>
        </w:rPr>
        <w:t>r</w:t>
      </w:r>
      <w:r w:rsidRPr="00CA7A7A">
        <w:rPr>
          <w:lang w:val="fr-FR"/>
        </w:rPr>
        <w:t xml:space="preserve"> leurs sentiments envers l’écriture en général.</w:t>
      </w:r>
    </w:p>
    <w:p w:rsidR="004604E7" w:rsidRPr="00CA7A7A" w:rsidRDefault="004604E7" w:rsidP="00DB2DD2">
      <w:pPr>
        <w:pStyle w:val="TKNbrsLevel1"/>
        <w:numPr>
          <w:ilvl w:val="0"/>
          <w:numId w:val="24"/>
        </w:numPr>
        <w:rPr>
          <w:lang w:val="fr-FR"/>
        </w:rPr>
      </w:pPr>
      <w:r w:rsidRPr="00CA7A7A">
        <w:rPr>
          <w:lang w:val="fr-FR"/>
        </w:rPr>
        <w:t xml:space="preserve">Il est très important que les personnes qui apprennent à maîtriser un nouveau système scriptural sachent ce qu’elles </w:t>
      </w:r>
      <w:r>
        <w:rPr>
          <w:lang w:val="fr-FR"/>
        </w:rPr>
        <w:t>écrivent</w:t>
      </w:r>
      <w:r w:rsidRPr="00CA7A7A">
        <w:rPr>
          <w:lang w:val="fr-FR"/>
        </w:rPr>
        <w:t xml:space="preserve"> et qu’elles aient le sentiment de produire quelque chose de pertinent.</w:t>
      </w:r>
    </w:p>
    <w:p w:rsidR="004604E7" w:rsidRPr="00CA7A7A" w:rsidRDefault="004604E7" w:rsidP="00DB2DD2">
      <w:pPr>
        <w:pStyle w:val="TKNbrsLevel1"/>
        <w:numPr>
          <w:ilvl w:val="0"/>
          <w:numId w:val="24"/>
        </w:numPr>
        <w:rPr>
          <w:lang w:val="fr-FR"/>
        </w:rPr>
      </w:pPr>
      <w:r w:rsidRPr="00CA7A7A">
        <w:rPr>
          <w:lang w:val="fr-FR"/>
        </w:rPr>
        <w:t xml:space="preserve">Le fait de ne pas savoir </w:t>
      </w:r>
      <w:r>
        <w:rPr>
          <w:lang w:val="fr-FR"/>
        </w:rPr>
        <w:t>par où</w:t>
      </w:r>
      <w:r w:rsidRPr="00CA7A7A">
        <w:rPr>
          <w:lang w:val="fr-FR"/>
        </w:rPr>
        <w:t xml:space="preserve"> commencer à écrire un</w:t>
      </w:r>
      <w:r>
        <w:rPr>
          <w:lang w:val="fr-FR"/>
        </w:rPr>
        <w:t xml:space="preserve"> mot ou une </w:t>
      </w:r>
      <w:r w:rsidRPr="00CA7A7A">
        <w:rPr>
          <w:lang w:val="fr-FR"/>
        </w:rPr>
        <w:t xml:space="preserve">lettre peut s’avérer frustrant. Il est utile, dans ce contexte, d’indiquer le sens de l’écriture aux apprenants, de leur montrer comment on forme les lettres et de </w:t>
      </w:r>
      <w:r>
        <w:rPr>
          <w:lang w:val="fr-FR"/>
        </w:rPr>
        <w:t xml:space="preserve">diviser le texte en </w:t>
      </w:r>
      <w:r w:rsidRPr="00CA7A7A">
        <w:rPr>
          <w:lang w:val="fr-FR"/>
        </w:rPr>
        <w:t>unités de sens</w:t>
      </w:r>
      <w:r>
        <w:rPr>
          <w:lang w:val="fr-FR"/>
        </w:rPr>
        <w:t xml:space="preserve"> plus petites</w:t>
      </w:r>
      <w:r w:rsidRPr="00CA7A7A">
        <w:rPr>
          <w:lang w:val="fr-FR"/>
        </w:rPr>
        <w:t>.</w:t>
      </w:r>
    </w:p>
    <w:p w:rsidR="004604E7" w:rsidRPr="00CA7A7A" w:rsidRDefault="004604E7" w:rsidP="00DB2DD2">
      <w:pPr>
        <w:pStyle w:val="TKNbrsLevel1"/>
        <w:numPr>
          <w:ilvl w:val="0"/>
          <w:numId w:val="24"/>
        </w:numPr>
        <w:rPr>
          <w:lang w:val="fr-FR"/>
        </w:rPr>
      </w:pPr>
      <w:r w:rsidRPr="00CA7A7A">
        <w:rPr>
          <w:lang w:val="fr-FR"/>
        </w:rPr>
        <w:t xml:space="preserve">Pour un réfugié, le fait </w:t>
      </w:r>
      <w:r>
        <w:rPr>
          <w:lang w:val="fr-FR"/>
        </w:rPr>
        <w:t xml:space="preserve">de </w:t>
      </w:r>
      <w:r w:rsidRPr="00CA7A7A">
        <w:rPr>
          <w:lang w:val="fr-FR"/>
        </w:rPr>
        <w:t xml:space="preserve">devoir remplir un questionnaire important dans un nouveau système d’écriture peut être </w:t>
      </w:r>
      <w:r>
        <w:rPr>
          <w:lang w:val="fr-FR"/>
        </w:rPr>
        <w:t>inquiétant</w:t>
      </w:r>
      <w:r w:rsidRPr="00CA7A7A">
        <w:rPr>
          <w:lang w:val="fr-FR"/>
        </w:rPr>
        <w:t xml:space="preserve">, voire stressant. Il est donc important d’aider les apprenants à </w:t>
      </w:r>
      <w:r>
        <w:rPr>
          <w:lang w:val="fr-FR"/>
        </w:rPr>
        <w:t>écrire</w:t>
      </w:r>
      <w:r w:rsidRPr="00CA7A7A">
        <w:rPr>
          <w:lang w:val="fr-FR"/>
        </w:rPr>
        <w:t xml:space="preserve"> clairement leurs </w:t>
      </w:r>
      <w:r>
        <w:rPr>
          <w:lang w:val="fr-FR"/>
        </w:rPr>
        <w:t>renseignements personnel</w:t>
      </w:r>
      <w:r w:rsidRPr="00CA7A7A">
        <w:rPr>
          <w:lang w:val="fr-FR"/>
        </w:rPr>
        <w:t>s (leurs prénom(s)</w:t>
      </w:r>
      <w:r>
        <w:rPr>
          <w:lang w:val="fr-FR"/>
        </w:rPr>
        <w:t xml:space="preserve"> et nom(s) et</w:t>
      </w:r>
      <w:r w:rsidRPr="00CA7A7A">
        <w:rPr>
          <w:lang w:val="fr-FR"/>
        </w:rPr>
        <w:t xml:space="preserve"> ceux des membres de la famille,</w:t>
      </w:r>
      <w:r>
        <w:rPr>
          <w:lang w:val="fr-FR"/>
        </w:rPr>
        <w:t xml:space="preserve"> ainsi que</w:t>
      </w:r>
      <w:r w:rsidRPr="00CA7A7A">
        <w:rPr>
          <w:lang w:val="fr-FR"/>
        </w:rPr>
        <w:t xml:space="preserve"> les dates, adresses et autres coordonnées</w:t>
      </w:r>
      <w:r>
        <w:rPr>
          <w:lang w:val="fr-FR"/>
        </w:rPr>
        <w:t xml:space="preserve"> demandées</w:t>
      </w:r>
      <w:r w:rsidRPr="00CA7A7A">
        <w:rPr>
          <w:lang w:val="fr-FR"/>
        </w:rPr>
        <w:t>…).</w:t>
      </w:r>
    </w:p>
    <w:p w:rsidR="004604E7" w:rsidRPr="00CA7A7A" w:rsidRDefault="004604E7" w:rsidP="00DB2DD2">
      <w:pPr>
        <w:pStyle w:val="TKNbrsLevel1"/>
        <w:numPr>
          <w:ilvl w:val="0"/>
          <w:numId w:val="24"/>
        </w:numPr>
        <w:rPr>
          <w:lang w:val="fr-FR"/>
        </w:rPr>
      </w:pPr>
      <w:r w:rsidRPr="00CA7A7A">
        <w:rPr>
          <w:lang w:val="fr-FR"/>
        </w:rPr>
        <w:t xml:space="preserve">Lorsqu’on apprend à maîtriser un nouveau système scriptural, chaque lettre, et donc chaque mot, demande du </w:t>
      </w:r>
      <w:r>
        <w:rPr>
          <w:lang w:val="fr-FR"/>
        </w:rPr>
        <w:t>temps et de la concentration. Toute pression temporelle</w:t>
      </w:r>
      <w:r w:rsidRPr="00CA7A7A">
        <w:rPr>
          <w:lang w:val="fr-FR"/>
        </w:rPr>
        <w:t xml:space="preserve"> peut ajouter au stress des apprenants.</w:t>
      </w:r>
    </w:p>
    <w:p w:rsidR="004604E7" w:rsidRPr="00CA7A7A" w:rsidRDefault="004604E7" w:rsidP="00DB2DD2">
      <w:pPr>
        <w:pStyle w:val="TKNbrsLevel1"/>
        <w:numPr>
          <w:ilvl w:val="0"/>
          <w:numId w:val="24"/>
        </w:numPr>
        <w:rPr>
          <w:lang w:val="fr-FR"/>
        </w:rPr>
      </w:pPr>
      <w:r w:rsidRPr="00CA7A7A">
        <w:rPr>
          <w:lang w:val="fr-FR"/>
        </w:rPr>
        <w:t>Il est généralement bien plus facile de recopier un texte à partir d’une feuille posée à côté de soi que d’un tableau.</w:t>
      </w:r>
    </w:p>
    <w:p w:rsidR="004604E7" w:rsidRPr="00CA7A7A" w:rsidRDefault="004604E7" w:rsidP="00DB2DD2">
      <w:pPr>
        <w:pStyle w:val="TKNbrsLevel1"/>
        <w:numPr>
          <w:ilvl w:val="0"/>
          <w:numId w:val="24"/>
        </w:numPr>
        <w:rPr>
          <w:lang w:val="fr-FR"/>
        </w:rPr>
      </w:pPr>
      <w:r w:rsidRPr="00CA7A7A">
        <w:rPr>
          <w:lang w:val="fr-FR"/>
        </w:rPr>
        <w:t>Dans la mesure du possible, veillez à la qualité visuelle des textes que vous utilisez pour soutenir l’apprentissage de l’écriture (clarté, taille de la police, espace pour les annotations…).</w:t>
      </w:r>
    </w:p>
    <w:p w:rsidR="004604E7" w:rsidRPr="00CA7A7A" w:rsidRDefault="004604E7" w:rsidP="00DB2DD2">
      <w:pPr>
        <w:pStyle w:val="TKNbrsLevel1"/>
        <w:numPr>
          <w:ilvl w:val="0"/>
          <w:numId w:val="24"/>
        </w:numPr>
        <w:rPr>
          <w:lang w:val="fr-FR"/>
        </w:rPr>
      </w:pPr>
      <w:r w:rsidRPr="00CA7A7A">
        <w:rPr>
          <w:lang w:val="fr-FR"/>
        </w:rPr>
        <w:t xml:space="preserve">Pour les réfugiés, les </w:t>
      </w:r>
      <w:r>
        <w:rPr>
          <w:lang w:val="fr-FR"/>
        </w:rPr>
        <w:t>appareils</w:t>
      </w:r>
      <w:r w:rsidRPr="00CA7A7A">
        <w:rPr>
          <w:lang w:val="fr-FR"/>
        </w:rPr>
        <w:t xml:space="preserve"> mobiles sont souvent des objets </w:t>
      </w:r>
      <w:r>
        <w:rPr>
          <w:lang w:val="fr-FR"/>
        </w:rPr>
        <w:t>« </w:t>
      </w:r>
      <w:r w:rsidRPr="00CA7A7A">
        <w:rPr>
          <w:lang w:val="fr-FR"/>
        </w:rPr>
        <w:t>vitaux</w:t>
      </w:r>
      <w:r>
        <w:rPr>
          <w:lang w:val="fr-FR"/>
        </w:rPr>
        <w:t> »</w:t>
      </w:r>
      <w:r w:rsidRPr="00CA7A7A">
        <w:rPr>
          <w:lang w:val="fr-FR"/>
        </w:rPr>
        <w:t xml:space="preserve">, pas seulement pour garder le contact avec la famille et les amis. Si possible, mettez en œuvre des activités qui les invitent à écrire à l’aide de leur téléphone portable </w:t>
      </w:r>
      <w:r>
        <w:rPr>
          <w:lang w:val="fr-FR"/>
        </w:rPr>
        <w:t xml:space="preserve">et </w:t>
      </w:r>
      <w:r w:rsidRPr="00CA7A7A">
        <w:rPr>
          <w:lang w:val="fr-FR"/>
        </w:rPr>
        <w:t xml:space="preserve">autres </w:t>
      </w:r>
      <w:r>
        <w:rPr>
          <w:lang w:val="fr-FR"/>
        </w:rPr>
        <w:t>appareils</w:t>
      </w:r>
      <w:r w:rsidRPr="00CA7A7A">
        <w:rPr>
          <w:lang w:val="fr-FR"/>
        </w:rPr>
        <w:t xml:space="preserve"> numériques. Vous pouvez également leur suggérer de tester des applications de dictée vocale.</w:t>
      </w:r>
    </w:p>
    <w:sectPr w:rsidR="004604E7" w:rsidRPr="00CA7A7A" w:rsidSect="007F5F1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283" w:footer="28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AF" w:rsidRDefault="008C37AF" w:rsidP="00C523EA">
      <w:r>
        <w:separator/>
      </w:r>
    </w:p>
  </w:endnote>
  <w:endnote w:type="continuationSeparator" w:id="0">
    <w:p w:rsidR="008C37AF" w:rsidRDefault="008C37A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8D" w:rsidRDefault="00A21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4604E7">
      <w:trPr>
        <w:cantSplit/>
      </w:trPr>
      <w:tc>
        <w:tcPr>
          <w:tcW w:w="1667" w:type="pct"/>
          <w:tcBorders>
            <w:top w:val="single" w:sz="4" w:space="0" w:color="auto"/>
          </w:tcBorders>
        </w:tcPr>
        <w:p w:rsidR="0093325C" w:rsidRPr="00971310" w:rsidRDefault="0093325C" w:rsidP="0093325C">
          <w:pPr>
            <w:tabs>
              <w:tab w:val="center" w:pos="4820"/>
            </w:tabs>
            <w:spacing w:before="60"/>
            <w:rPr>
              <w:sz w:val="18"/>
              <w:szCs w:val="18"/>
              <w:lang w:eastAsia="fr-FR"/>
            </w:rPr>
          </w:pPr>
          <w:r w:rsidRPr="00971310">
            <w:rPr>
              <w:sz w:val="18"/>
              <w:szCs w:val="18"/>
              <w:lang w:eastAsia="fr-FR"/>
            </w:rPr>
            <w:t>Programme des Politiques linguistiques</w:t>
          </w:r>
        </w:p>
        <w:p w:rsidR="0093325C" w:rsidRPr="00C16F21" w:rsidRDefault="0093325C" w:rsidP="0093325C">
          <w:pPr>
            <w:tabs>
              <w:tab w:val="center" w:pos="4820"/>
            </w:tabs>
            <w:spacing w:before="60"/>
            <w:rPr>
              <w:sz w:val="18"/>
              <w:szCs w:val="18"/>
              <w:lang w:eastAsia="fr-FR"/>
            </w:rPr>
          </w:pPr>
          <w:r w:rsidRPr="00C16F21">
            <w:rPr>
              <w:sz w:val="18"/>
              <w:szCs w:val="18"/>
              <w:lang w:eastAsia="fr-FR"/>
            </w:rPr>
            <w:t>Strasbourg</w:t>
          </w:r>
        </w:p>
        <w:p w:rsidR="0093325C" w:rsidRPr="00C16F21" w:rsidRDefault="0093325C" w:rsidP="0093325C">
          <w:pPr>
            <w:tabs>
              <w:tab w:val="center" w:pos="4820"/>
            </w:tabs>
            <w:spacing w:before="60"/>
            <w:rPr>
              <w:sz w:val="18"/>
              <w:szCs w:val="18"/>
              <w:lang w:eastAsia="fr-FR"/>
            </w:rPr>
          </w:pPr>
        </w:p>
        <w:p w:rsidR="004604E7" w:rsidRPr="0093325C" w:rsidRDefault="0093325C" w:rsidP="0093325C">
          <w:pPr>
            <w:tabs>
              <w:tab w:val="center" w:pos="4820"/>
            </w:tabs>
            <w:spacing w:before="60"/>
            <w:rPr>
              <w:sz w:val="18"/>
              <w:szCs w:val="18"/>
              <w:lang w:eastAsia="fr-FR"/>
            </w:rPr>
          </w:pPr>
          <w:r w:rsidRPr="00C16F21">
            <w:rPr>
              <w:b/>
              <w:bCs/>
              <w:sz w:val="18"/>
              <w:szCs w:val="18"/>
              <w:lang w:eastAsia="fr-FR"/>
            </w:rPr>
            <w:t xml:space="preserve">Outil </w:t>
          </w:r>
          <w:r w:rsidR="004604E7" w:rsidRPr="0093325C">
            <w:rPr>
              <w:b/>
              <w:bCs/>
              <w:sz w:val="18"/>
              <w:szCs w:val="18"/>
              <w:lang w:eastAsia="fr-FR"/>
            </w:rPr>
            <w:t>17</w:t>
          </w:r>
        </w:p>
      </w:tc>
      <w:tc>
        <w:tcPr>
          <w:tcW w:w="1667" w:type="pct"/>
          <w:tcBorders>
            <w:top w:val="single" w:sz="4" w:space="0" w:color="auto"/>
          </w:tcBorders>
          <w:vAlign w:val="bottom"/>
        </w:tcPr>
        <w:p w:rsidR="004604E7" w:rsidRPr="00CB574B" w:rsidRDefault="004604E7" w:rsidP="00CB574B">
          <w:pPr>
            <w:tabs>
              <w:tab w:val="center" w:pos="4820"/>
            </w:tabs>
            <w:spacing w:before="60"/>
            <w:jc w:val="center"/>
            <w:rPr>
              <w:sz w:val="18"/>
              <w:szCs w:val="18"/>
              <w:lang w:val="en-US" w:eastAsia="fr-FR"/>
            </w:rPr>
          </w:pPr>
          <w:r w:rsidRPr="00CB574B">
            <w:rPr>
              <w:sz w:val="18"/>
              <w:szCs w:val="18"/>
              <w:lang w:val="en-US" w:eastAsia="fr-FR"/>
            </w:rPr>
            <w:t xml:space="preserve">Page </w:t>
          </w:r>
          <w:r w:rsidRPr="00CB574B">
            <w:rPr>
              <w:sz w:val="18"/>
              <w:szCs w:val="18"/>
              <w:lang w:val="en-US" w:eastAsia="fr-FR"/>
            </w:rPr>
            <w:fldChar w:fldCharType="begin"/>
          </w:r>
          <w:r w:rsidRPr="00CB574B">
            <w:rPr>
              <w:sz w:val="18"/>
              <w:szCs w:val="18"/>
              <w:lang w:val="en-US" w:eastAsia="fr-FR"/>
            </w:rPr>
            <w:instrText>PAGE</w:instrText>
          </w:r>
          <w:r w:rsidRPr="00CB574B">
            <w:rPr>
              <w:sz w:val="18"/>
              <w:szCs w:val="18"/>
              <w:lang w:val="en-US" w:eastAsia="fr-FR"/>
            </w:rPr>
            <w:fldChar w:fldCharType="separate"/>
          </w:r>
          <w:r w:rsidR="00A2158D">
            <w:rPr>
              <w:noProof/>
              <w:sz w:val="18"/>
              <w:szCs w:val="18"/>
              <w:lang w:val="en-US" w:eastAsia="fr-FR"/>
            </w:rPr>
            <w:t>1</w:t>
          </w:r>
          <w:r w:rsidRPr="00CB574B">
            <w:rPr>
              <w:sz w:val="18"/>
              <w:szCs w:val="18"/>
              <w:lang w:val="en-US" w:eastAsia="fr-FR"/>
            </w:rPr>
            <w:fldChar w:fldCharType="end"/>
          </w:r>
          <w:r w:rsidRPr="00CB574B">
            <w:rPr>
              <w:sz w:val="18"/>
              <w:szCs w:val="18"/>
              <w:lang w:val="en-US" w:eastAsia="fr-FR"/>
            </w:rPr>
            <w:t>/</w:t>
          </w:r>
          <w:r w:rsidRPr="00CB574B">
            <w:rPr>
              <w:sz w:val="18"/>
              <w:szCs w:val="18"/>
              <w:lang w:val="en-US" w:eastAsia="fr-FR"/>
            </w:rPr>
            <w:fldChar w:fldCharType="begin"/>
          </w:r>
          <w:r w:rsidRPr="00CB574B">
            <w:rPr>
              <w:sz w:val="18"/>
              <w:szCs w:val="18"/>
              <w:lang w:val="en-US" w:eastAsia="fr-FR"/>
            </w:rPr>
            <w:instrText>NUMPAGES</w:instrText>
          </w:r>
          <w:r w:rsidRPr="00CB574B">
            <w:rPr>
              <w:sz w:val="18"/>
              <w:szCs w:val="18"/>
              <w:lang w:val="en-US" w:eastAsia="fr-FR"/>
            </w:rPr>
            <w:fldChar w:fldCharType="separate"/>
          </w:r>
          <w:r w:rsidR="00A2158D">
            <w:rPr>
              <w:noProof/>
              <w:sz w:val="18"/>
              <w:szCs w:val="18"/>
              <w:lang w:val="en-US" w:eastAsia="fr-FR"/>
            </w:rPr>
            <w:t>5</w:t>
          </w:r>
          <w:r w:rsidRPr="00CB574B">
            <w:rPr>
              <w:sz w:val="18"/>
              <w:szCs w:val="18"/>
              <w:lang w:val="en-US" w:eastAsia="fr-FR"/>
            </w:rPr>
            <w:fldChar w:fldCharType="end"/>
          </w:r>
        </w:p>
      </w:tc>
      <w:tc>
        <w:tcPr>
          <w:tcW w:w="1667" w:type="pct"/>
          <w:tcBorders>
            <w:top w:val="single" w:sz="4" w:space="0" w:color="auto"/>
          </w:tcBorders>
        </w:tcPr>
        <w:p w:rsidR="004604E7" w:rsidRPr="00CB574B" w:rsidRDefault="00A2158D" w:rsidP="00CB574B">
          <w:pPr>
            <w:tabs>
              <w:tab w:val="center" w:pos="4820"/>
            </w:tabs>
            <w:spacing w:before="60"/>
            <w:jc w:val="right"/>
            <w:rPr>
              <w:sz w:val="18"/>
              <w:szCs w:val="18"/>
              <w:lang w:val="en-US" w:eastAsia="fr-FR"/>
            </w:rPr>
          </w:pPr>
          <w:r>
            <w:rPr>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8" type="#_x0000_t75" style="width:63.75pt;height:51pt;visibility:visible">
                <v:imagedata r:id="rId1" o:title=""/>
              </v:shape>
            </w:pict>
          </w:r>
        </w:p>
      </w:tc>
    </w:tr>
  </w:tbl>
  <w:p w:rsidR="004604E7" w:rsidRPr="002860CD" w:rsidRDefault="004604E7" w:rsidP="002860CD">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8D" w:rsidRDefault="00A21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AF" w:rsidRDefault="008C37AF" w:rsidP="00C523EA">
      <w:r>
        <w:separator/>
      </w:r>
    </w:p>
  </w:footnote>
  <w:footnote w:type="continuationSeparator" w:id="0">
    <w:p w:rsidR="008C37AF" w:rsidRDefault="008C37AF"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8D" w:rsidRDefault="00A21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93325C" w:rsidRPr="0093325C" w:rsidTr="0093325C">
      <w:trPr>
        <w:trHeight w:val="1304"/>
      </w:trPr>
      <w:tc>
        <w:tcPr>
          <w:tcW w:w="2228" w:type="dxa"/>
          <w:tcBorders>
            <w:bottom w:val="single" w:sz="12" w:space="0" w:color="auto"/>
          </w:tcBorders>
        </w:tcPr>
        <w:p w:rsidR="0093325C" w:rsidRPr="00CB5C65" w:rsidRDefault="00A2158D" w:rsidP="001869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54.75pt">
                <v:imagedata r:id="rId1" o:title="ILMA"/>
              </v:shape>
            </w:pict>
          </w:r>
          <w:bookmarkStart w:id="0" w:name="_GoBack"/>
          <w:bookmarkEnd w:id="0"/>
        </w:p>
      </w:tc>
      <w:tc>
        <w:tcPr>
          <w:tcW w:w="5722" w:type="dxa"/>
          <w:tcBorders>
            <w:bottom w:val="single" w:sz="12" w:space="0" w:color="auto"/>
          </w:tcBorders>
        </w:tcPr>
        <w:p w:rsidR="0093325C" w:rsidRPr="00971310" w:rsidRDefault="0093325C" w:rsidP="00AA7B3B">
          <w:pPr>
            <w:jc w:val="center"/>
            <w:rPr>
              <w:b/>
              <w:bCs/>
            </w:rPr>
          </w:pPr>
          <w:r w:rsidRPr="00971310">
            <w:rPr>
              <w:b/>
              <w:bCs/>
            </w:rPr>
            <w:t>Accompagnement linguistique des réfugiés adultes</w:t>
          </w:r>
          <w:r>
            <w:rPr>
              <w:b/>
              <w:bCs/>
            </w:rPr>
            <w:t> :</w:t>
          </w:r>
        </w:p>
        <w:p w:rsidR="0093325C" w:rsidRPr="00971310" w:rsidRDefault="0093325C" w:rsidP="00AA7B3B">
          <w:pPr>
            <w:jc w:val="center"/>
            <w:rPr>
              <w:b/>
              <w:bCs/>
              <w:i/>
              <w:iCs/>
            </w:rPr>
          </w:pPr>
          <w:r w:rsidRPr="00971310">
            <w:rPr>
              <w:b/>
              <w:bCs/>
              <w:i/>
              <w:iCs/>
            </w:rPr>
            <w:t>La boîte à outils du Conseil de l’Europe</w:t>
          </w:r>
        </w:p>
        <w:p w:rsidR="0093325C" w:rsidRPr="00C16F21" w:rsidRDefault="008C37AF" w:rsidP="00AA7B3B">
          <w:pPr>
            <w:jc w:val="center"/>
            <w:rPr>
              <w:rFonts w:cs="Arial"/>
              <w:color w:val="0000FF"/>
              <w:u w:val="single"/>
            </w:rPr>
          </w:pPr>
          <w:hyperlink r:id="rId2" w:history="1">
            <w:r w:rsidR="0093325C" w:rsidRPr="00C16F21">
              <w:rPr>
                <w:rStyle w:val="Hyperlink"/>
              </w:rPr>
              <w:t>www.coe.int/lang-refugees</w:t>
            </w:r>
          </w:hyperlink>
        </w:p>
      </w:tc>
      <w:tc>
        <w:tcPr>
          <w:tcW w:w="2732" w:type="dxa"/>
          <w:tcBorders>
            <w:bottom w:val="single" w:sz="12" w:space="0" w:color="auto"/>
          </w:tcBorders>
        </w:tcPr>
        <w:p w:rsidR="0093325C" w:rsidRPr="00971310" w:rsidRDefault="0093325C" w:rsidP="00AA7B3B">
          <w:pPr>
            <w:tabs>
              <w:tab w:val="center" w:pos="4607"/>
              <w:tab w:val="right" w:pos="9214"/>
            </w:tabs>
            <w:jc w:val="right"/>
            <w:rPr>
              <w:sz w:val="20"/>
              <w:szCs w:val="20"/>
            </w:rPr>
          </w:pPr>
          <w:r w:rsidRPr="00971310">
            <w:rPr>
              <w:sz w:val="20"/>
              <w:szCs w:val="20"/>
            </w:rPr>
            <w:t>Intégration linguistique</w:t>
          </w:r>
        </w:p>
        <w:p w:rsidR="0093325C" w:rsidRPr="00971310" w:rsidRDefault="0093325C" w:rsidP="00AA7B3B">
          <w:pPr>
            <w:tabs>
              <w:tab w:val="center" w:pos="4607"/>
              <w:tab w:val="right" w:pos="9214"/>
            </w:tabs>
            <w:jc w:val="right"/>
            <w:rPr>
              <w:sz w:val="20"/>
              <w:szCs w:val="20"/>
            </w:rPr>
          </w:pPr>
          <w:r w:rsidRPr="00971310">
            <w:rPr>
              <w:sz w:val="20"/>
              <w:szCs w:val="20"/>
            </w:rPr>
            <w:t>des migrants adultes</w:t>
          </w:r>
        </w:p>
        <w:p w:rsidR="0093325C" w:rsidRPr="00971310" w:rsidRDefault="008C37AF" w:rsidP="00AA7B3B">
          <w:pPr>
            <w:tabs>
              <w:tab w:val="center" w:pos="4607"/>
              <w:tab w:val="right" w:pos="9214"/>
            </w:tabs>
            <w:jc w:val="right"/>
            <w:rPr>
              <w:rFonts w:ascii="Calibri Light" w:hAnsi="Calibri Light" w:cs="Calibri Light"/>
              <w:color w:val="0000FF"/>
              <w:u w:val="single"/>
            </w:rPr>
          </w:pPr>
          <w:hyperlink r:id="rId3" w:history="1">
            <w:r w:rsidR="0093325C" w:rsidRPr="00971310">
              <w:rPr>
                <w:rStyle w:val="Hyperlink"/>
                <w:sz w:val="20"/>
                <w:szCs w:val="20"/>
              </w:rPr>
              <w:t>www.coe.int/lang-migrants</w:t>
            </w:r>
          </w:hyperlink>
          <w:r w:rsidR="0093325C" w:rsidRPr="00971310">
            <w:rPr>
              <w:rStyle w:val="Hyperlink"/>
              <w:sz w:val="20"/>
              <w:szCs w:val="20"/>
            </w:rPr>
            <w:t>/fr</w:t>
          </w:r>
        </w:p>
      </w:tc>
    </w:tr>
  </w:tbl>
  <w:p w:rsidR="004604E7" w:rsidRPr="0093325C" w:rsidRDefault="004604E7" w:rsidP="00FB70A6">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8D" w:rsidRDefault="00A21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0E9E69D5"/>
    <w:multiLevelType w:val="hybridMultilevel"/>
    <w:tmpl w:val="9B268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3C865C1"/>
    <w:multiLevelType w:val="hybridMultilevel"/>
    <w:tmpl w:val="E97E2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6">
    <w:nsid w:val="5A1E7BB8"/>
    <w:multiLevelType w:val="hybridMultilevel"/>
    <w:tmpl w:val="74E265F0"/>
    <w:lvl w:ilvl="0" w:tplc="1B62CD4C">
      <w:start w:val="1"/>
      <w:numFmt w:val="decimal"/>
      <w:pStyle w:val="TKNbrsLevel1"/>
      <w:lvlText w:val="%1."/>
      <w:lvlJc w:val="left"/>
      <w:pPr>
        <w:ind w:left="851" w:hanging="284"/>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5"/>
  </w:num>
  <w:num w:numId="3">
    <w:abstractNumId w:val="9"/>
  </w:num>
  <w:num w:numId="4">
    <w:abstractNumId w:val="0"/>
  </w:num>
  <w:num w:numId="5">
    <w:abstractNumId w:val="8"/>
  </w:num>
  <w:num w:numId="6">
    <w:abstractNumId w:val="7"/>
  </w:num>
  <w:num w:numId="7">
    <w:abstractNumId w:val="5"/>
  </w:num>
  <w:num w:numId="8">
    <w:abstractNumId w:val="3"/>
  </w:num>
  <w:num w:numId="9">
    <w:abstractNumId w:val="6"/>
  </w:num>
  <w:num w:numId="10">
    <w:abstractNumId w:val="10"/>
  </w:num>
  <w:num w:numId="11">
    <w:abstractNumId w:val="5"/>
  </w:num>
  <w:num w:numId="12">
    <w:abstractNumId w:val="6"/>
    <w:lvlOverride w:ilvl="0">
      <w:startOverride w:val="1"/>
    </w:lvlOverride>
  </w:num>
  <w:num w:numId="13">
    <w:abstractNumId w:val="1"/>
  </w:num>
  <w:num w:numId="14">
    <w:abstractNumId w:val="6"/>
  </w:num>
  <w:num w:numId="15">
    <w:abstractNumId w:val="4"/>
  </w:num>
  <w:num w:numId="16">
    <w:abstractNumId w:val="6"/>
    <w:lvlOverride w:ilvl="0">
      <w:startOverride w:val="1"/>
    </w:lvlOverride>
  </w:num>
  <w:num w:numId="17">
    <w:abstractNumId w:val="6"/>
  </w:num>
  <w:num w:numId="18">
    <w:abstractNumId w:val="6"/>
  </w:num>
  <w:num w:numId="19">
    <w:abstractNumId w:val="6"/>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9"/>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B99"/>
    <w:rsid w:val="00004C66"/>
    <w:rsid w:val="00010EAF"/>
    <w:rsid w:val="00013516"/>
    <w:rsid w:val="00016F11"/>
    <w:rsid w:val="00024CD2"/>
    <w:rsid w:val="000338F0"/>
    <w:rsid w:val="00037B0E"/>
    <w:rsid w:val="00044407"/>
    <w:rsid w:val="00053321"/>
    <w:rsid w:val="000618A7"/>
    <w:rsid w:val="00076755"/>
    <w:rsid w:val="000937FA"/>
    <w:rsid w:val="000A080D"/>
    <w:rsid w:val="000A2455"/>
    <w:rsid w:val="000C5F40"/>
    <w:rsid w:val="000D59F9"/>
    <w:rsid w:val="000E706C"/>
    <w:rsid w:val="000F42D6"/>
    <w:rsid w:val="00110B4B"/>
    <w:rsid w:val="00112497"/>
    <w:rsid w:val="00113442"/>
    <w:rsid w:val="00123481"/>
    <w:rsid w:val="00126A5E"/>
    <w:rsid w:val="0012708B"/>
    <w:rsid w:val="00140B7E"/>
    <w:rsid w:val="001415E1"/>
    <w:rsid w:val="00146DC3"/>
    <w:rsid w:val="00154B1F"/>
    <w:rsid w:val="00172C07"/>
    <w:rsid w:val="001741D1"/>
    <w:rsid w:val="0017676C"/>
    <w:rsid w:val="00186952"/>
    <w:rsid w:val="001965B4"/>
    <w:rsid w:val="001A1B4C"/>
    <w:rsid w:val="001B0010"/>
    <w:rsid w:val="001B602D"/>
    <w:rsid w:val="001B71AD"/>
    <w:rsid w:val="001C7918"/>
    <w:rsid w:val="0020300A"/>
    <w:rsid w:val="00213946"/>
    <w:rsid w:val="00214CD0"/>
    <w:rsid w:val="002200C6"/>
    <w:rsid w:val="00231E71"/>
    <w:rsid w:val="00233192"/>
    <w:rsid w:val="002463BA"/>
    <w:rsid w:val="00246E8E"/>
    <w:rsid w:val="00254DC5"/>
    <w:rsid w:val="0026293F"/>
    <w:rsid w:val="0027516E"/>
    <w:rsid w:val="002860CD"/>
    <w:rsid w:val="002966F5"/>
    <w:rsid w:val="002A0CEF"/>
    <w:rsid w:val="002A3476"/>
    <w:rsid w:val="002C6996"/>
    <w:rsid w:val="002E7205"/>
    <w:rsid w:val="002F2562"/>
    <w:rsid w:val="00303A5A"/>
    <w:rsid w:val="00307F85"/>
    <w:rsid w:val="00327BBC"/>
    <w:rsid w:val="0033137E"/>
    <w:rsid w:val="00341D77"/>
    <w:rsid w:val="00352985"/>
    <w:rsid w:val="0035492A"/>
    <w:rsid w:val="003575BD"/>
    <w:rsid w:val="00373B9F"/>
    <w:rsid w:val="0037570C"/>
    <w:rsid w:val="00381625"/>
    <w:rsid w:val="00381751"/>
    <w:rsid w:val="0038409C"/>
    <w:rsid w:val="003847AD"/>
    <w:rsid w:val="003A1B99"/>
    <w:rsid w:val="003A44AB"/>
    <w:rsid w:val="003A45A6"/>
    <w:rsid w:val="003A6BDE"/>
    <w:rsid w:val="003C050D"/>
    <w:rsid w:val="003C32F5"/>
    <w:rsid w:val="003D7414"/>
    <w:rsid w:val="003E13AD"/>
    <w:rsid w:val="003E358D"/>
    <w:rsid w:val="003F121D"/>
    <w:rsid w:val="004218BF"/>
    <w:rsid w:val="00443572"/>
    <w:rsid w:val="004604E7"/>
    <w:rsid w:val="00460BCC"/>
    <w:rsid w:val="00460F6D"/>
    <w:rsid w:val="00470AA9"/>
    <w:rsid w:val="00472385"/>
    <w:rsid w:val="004844FA"/>
    <w:rsid w:val="0049006B"/>
    <w:rsid w:val="004A5A5F"/>
    <w:rsid w:val="004B26D1"/>
    <w:rsid w:val="004B5DD8"/>
    <w:rsid w:val="004C1167"/>
    <w:rsid w:val="004C1652"/>
    <w:rsid w:val="004D273A"/>
    <w:rsid w:val="004E32A8"/>
    <w:rsid w:val="004E687E"/>
    <w:rsid w:val="004F2B65"/>
    <w:rsid w:val="004F2E30"/>
    <w:rsid w:val="004F2FC5"/>
    <w:rsid w:val="004F3916"/>
    <w:rsid w:val="00503E91"/>
    <w:rsid w:val="0050483B"/>
    <w:rsid w:val="00514021"/>
    <w:rsid w:val="00517462"/>
    <w:rsid w:val="00526886"/>
    <w:rsid w:val="00536B98"/>
    <w:rsid w:val="00555D25"/>
    <w:rsid w:val="0056460D"/>
    <w:rsid w:val="005713EB"/>
    <w:rsid w:val="00580B1F"/>
    <w:rsid w:val="00583632"/>
    <w:rsid w:val="005A097A"/>
    <w:rsid w:val="005A0A89"/>
    <w:rsid w:val="005C2E50"/>
    <w:rsid w:val="005C4B04"/>
    <w:rsid w:val="005D02C2"/>
    <w:rsid w:val="005E4CA5"/>
    <w:rsid w:val="005F632A"/>
    <w:rsid w:val="006033C5"/>
    <w:rsid w:val="00617D74"/>
    <w:rsid w:val="00634900"/>
    <w:rsid w:val="0064154F"/>
    <w:rsid w:val="006455D0"/>
    <w:rsid w:val="00651E90"/>
    <w:rsid w:val="00655B1E"/>
    <w:rsid w:val="00655CCE"/>
    <w:rsid w:val="006651FF"/>
    <w:rsid w:val="006918A6"/>
    <w:rsid w:val="00692939"/>
    <w:rsid w:val="006A1A21"/>
    <w:rsid w:val="006B2D22"/>
    <w:rsid w:val="006B7E83"/>
    <w:rsid w:val="006C0689"/>
    <w:rsid w:val="006C08C3"/>
    <w:rsid w:val="006C7764"/>
    <w:rsid w:val="006D234F"/>
    <w:rsid w:val="006D6AAB"/>
    <w:rsid w:val="006D7012"/>
    <w:rsid w:val="00705BF1"/>
    <w:rsid w:val="00714BB7"/>
    <w:rsid w:val="00715F75"/>
    <w:rsid w:val="00727217"/>
    <w:rsid w:val="00734E55"/>
    <w:rsid w:val="0074542C"/>
    <w:rsid w:val="007458E1"/>
    <w:rsid w:val="00773ACD"/>
    <w:rsid w:val="00797229"/>
    <w:rsid w:val="007A0552"/>
    <w:rsid w:val="007B4D14"/>
    <w:rsid w:val="007C3061"/>
    <w:rsid w:val="007F5F10"/>
    <w:rsid w:val="0080462C"/>
    <w:rsid w:val="00805257"/>
    <w:rsid w:val="008067EC"/>
    <w:rsid w:val="0083366C"/>
    <w:rsid w:val="00842054"/>
    <w:rsid w:val="00844534"/>
    <w:rsid w:val="008469DE"/>
    <w:rsid w:val="008506D5"/>
    <w:rsid w:val="00857971"/>
    <w:rsid w:val="00892B00"/>
    <w:rsid w:val="00893974"/>
    <w:rsid w:val="008B45A3"/>
    <w:rsid w:val="008C37AF"/>
    <w:rsid w:val="008C53DF"/>
    <w:rsid w:val="008D5F36"/>
    <w:rsid w:val="008E2FA7"/>
    <w:rsid w:val="008E6FB9"/>
    <w:rsid w:val="008F0189"/>
    <w:rsid w:val="008F1473"/>
    <w:rsid w:val="008F24DC"/>
    <w:rsid w:val="008F661E"/>
    <w:rsid w:val="008F6DEF"/>
    <w:rsid w:val="009025F0"/>
    <w:rsid w:val="00920386"/>
    <w:rsid w:val="0093325C"/>
    <w:rsid w:val="0093428B"/>
    <w:rsid w:val="00941FA5"/>
    <w:rsid w:val="0094551C"/>
    <w:rsid w:val="00953DC1"/>
    <w:rsid w:val="00970C63"/>
    <w:rsid w:val="0097497F"/>
    <w:rsid w:val="009A4759"/>
    <w:rsid w:val="009A5131"/>
    <w:rsid w:val="009B7F95"/>
    <w:rsid w:val="009D60CC"/>
    <w:rsid w:val="009F1513"/>
    <w:rsid w:val="009F22AD"/>
    <w:rsid w:val="00A03292"/>
    <w:rsid w:val="00A1258A"/>
    <w:rsid w:val="00A14381"/>
    <w:rsid w:val="00A2158D"/>
    <w:rsid w:val="00A36998"/>
    <w:rsid w:val="00A5196F"/>
    <w:rsid w:val="00A54264"/>
    <w:rsid w:val="00A604DD"/>
    <w:rsid w:val="00A63B93"/>
    <w:rsid w:val="00A6623D"/>
    <w:rsid w:val="00A67362"/>
    <w:rsid w:val="00A7554F"/>
    <w:rsid w:val="00A802F2"/>
    <w:rsid w:val="00A81C9B"/>
    <w:rsid w:val="00A87CAA"/>
    <w:rsid w:val="00A920B5"/>
    <w:rsid w:val="00AB255A"/>
    <w:rsid w:val="00AB2CD6"/>
    <w:rsid w:val="00AC7CD0"/>
    <w:rsid w:val="00AD31A5"/>
    <w:rsid w:val="00AE657E"/>
    <w:rsid w:val="00AF4A1E"/>
    <w:rsid w:val="00AF56A8"/>
    <w:rsid w:val="00AF619C"/>
    <w:rsid w:val="00B07393"/>
    <w:rsid w:val="00B10BC6"/>
    <w:rsid w:val="00B33421"/>
    <w:rsid w:val="00B35EFB"/>
    <w:rsid w:val="00B73A35"/>
    <w:rsid w:val="00B85B33"/>
    <w:rsid w:val="00B87D33"/>
    <w:rsid w:val="00B94E15"/>
    <w:rsid w:val="00BA25B4"/>
    <w:rsid w:val="00BA3C32"/>
    <w:rsid w:val="00BB182D"/>
    <w:rsid w:val="00BC0EAE"/>
    <w:rsid w:val="00BD2F15"/>
    <w:rsid w:val="00BE6428"/>
    <w:rsid w:val="00BE673E"/>
    <w:rsid w:val="00BF13E7"/>
    <w:rsid w:val="00BF2B09"/>
    <w:rsid w:val="00BF693D"/>
    <w:rsid w:val="00C151A4"/>
    <w:rsid w:val="00C233FD"/>
    <w:rsid w:val="00C24B3F"/>
    <w:rsid w:val="00C4397E"/>
    <w:rsid w:val="00C4580D"/>
    <w:rsid w:val="00C523EA"/>
    <w:rsid w:val="00C6094A"/>
    <w:rsid w:val="00C622D7"/>
    <w:rsid w:val="00C700B7"/>
    <w:rsid w:val="00C7477C"/>
    <w:rsid w:val="00C8086F"/>
    <w:rsid w:val="00CA0767"/>
    <w:rsid w:val="00CA0BC7"/>
    <w:rsid w:val="00CA12DC"/>
    <w:rsid w:val="00CA7A7A"/>
    <w:rsid w:val="00CB574B"/>
    <w:rsid w:val="00CB5C65"/>
    <w:rsid w:val="00CC0991"/>
    <w:rsid w:val="00CC66B3"/>
    <w:rsid w:val="00CD4519"/>
    <w:rsid w:val="00CF0B90"/>
    <w:rsid w:val="00CF25C7"/>
    <w:rsid w:val="00CF36D3"/>
    <w:rsid w:val="00D00DA4"/>
    <w:rsid w:val="00D07616"/>
    <w:rsid w:val="00D2211A"/>
    <w:rsid w:val="00D22F5A"/>
    <w:rsid w:val="00D57D70"/>
    <w:rsid w:val="00D61794"/>
    <w:rsid w:val="00D74B7D"/>
    <w:rsid w:val="00D77DB3"/>
    <w:rsid w:val="00D81172"/>
    <w:rsid w:val="00D8328F"/>
    <w:rsid w:val="00D861B7"/>
    <w:rsid w:val="00DA4692"/>
    <w:rsid w:val="00DA5A92"/>
    <w:rsid w:val="00DB2DD2"/>
    <w:rsid w:val="00DC4193"/>
    <w:rsid w:val="00DD0635"/>
    <w:rsid w:val="00DD35DF"/>
    <w:rsid w:val="00DD53DC"/>
    <w:rsid w:val="00DE5B7D"/>
    <w:rsid w:val="00DF5B76"/>
    <w:rsid w:val="00DF60EB"/>
    <w:rsid w:val="00E076C3"/>
    <w:rsid w:val="00E36931"/>
    <w:rsid w:val="00E53152"/>
    <w:rsid w:val="00E826A8"/>
    <w:rsid w:val="00E90A39"/>
    <w:rsid w:val="00EC7DA0"/>
    <w:rsid w:val="00ED4CB7"/>
    <w:rsid w:val="00ED579C"/>
    <w:rsid w:val="00EE5A52"/>
    <w:rsid w:val="00F02F5D"/>
    <w:rsid w:val="00F162FA"/>
    <w:rsid w:val="00F260E9"/>
    <w:rsid w:val="00F322CD"/>
    <w:rsid w:val="00F36673"/>
    <w:rsid w:val="00F5126A"/>
    <w:rsid w:val="00F52820"/>
    <w:rsid w:val="00F66DB7"/>
    <w:rsid w:val="00F800D7"/>
    <w:rsid w:val="00F81006"/>
    <w:rsid w:val="00FA75E9"/>
    <w:rsid w:val="00FB0515"/>
    <w:rsid w:val="00FB70A6"/>
    <w:rsid w:val="00FC4F80"/>
    <w:rsid w:val="00FD160D"/>
    <w:rsid w:val="00FD2C95"/>
    <w:rsid w:val="00FE58D0"/>
    <w:rsid w:val="00FE74B4"/>
    <w:rsid w:val="00FE7B1D"/>
    <w:rsid w:val="00FF6823"/>
    <w:rsid w:val="00FF7A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cs="Calibri"/>
      <w:b/>
      <w:bCs/>
      <w:sz w:val="32"/>
      <w:szCs w:val="32"/>
      <w:lang w:val="en-US" w:eastAsia="en-US"/>
    </w:rPr>
  </w:style>
  <w:style w:type="paragraph" w:customStyle="1" w:styleId="TKTITRE3">
    <w:name w:val="TK TITRE 3"/>
    <w:uiPriority w:val="99"/>
    <w:rsid w:val="0080462C"/>
    <w:pPr>
      <w:spacing w:before="120" w:after="120"/>
    </w:pPr>
    <w:rPr>
      <w:rFonts w:eastAsia="Times New Roman"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eastAsia="Times New Roman"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eastAsia="Times New Roman"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Times New Roman"/>
      <w:b/>
      <w:bCs/>
      <w:color w:val="2F5496"/>
      <w:sz w:val="40"/>
      <w:szCs w:val="40"/>
      <w:lang w:val="en-GB"/>
    </w:rPr>
  </w:style>
  <w:style w:type="paragraph" w:customStyle="1" w:styleId="TKTEXTE">
    <w:name w:val="TK TEXTE"/>
    <w:uiPriority w:val="99"/>
    <w:rsid w:val="0097497F"/>
    <w:pPr>
      <w:spacing w:before="120" w:after="120"/>
    </w:pPr>
    <w:rPr>
      <w:rFonts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eastAsia="Times New Roman"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eastAsia="Times New Roman" w:cs="Calibri"/>
      <w:sz w:val="24"/>
      <w:szCs w:val="24"/>
      <w:lang w:val="en-US" w:eastAsia="en-US"/>
    </w:rPr>
  </w:style>
  <w:style w:type="paragraph" w:customStyle="1" w:styleId="TKNbrsLevel1">
    <w:name w:val="TK_Nbrs Level1"/>
    <w:basedOn w:val="TKBulletLevel1"/>
    <w:uiPriority w:val="99"/>
    <w:rsid w:val="00893974"/>
    <w:pPr>
      <w:numPr>
        <w:numId w:val="9"/>
      </w:numPr>
    </w:pPr>
    <w:rPr>
      <w:rFonts w:eastAsia="Calibri"/>
      <w:lang w:val="en-GB"/>
    </w:rPr>
  </w:style>
  <w:style w:type="paragraph" w:customStyle="1" w:styleId="TKnotes">
    <w:name w:val="TK_notes"/>
    <w:uiPriority w:val="99"/>
    <w:rsid w:val="00634900"/>
    <w:pPr>
      <w:spacing w:before="120" w:after="120"/>
    </w:pPr>
    <w:rPr>
      <w:rFonts w:cs="Calibri"/>
      <w:lang w:val="en-GB" w:eastAsia="en-US"/>
    </w:rPr>
  </w:style>
  <w:style w:type="character" w:customStyle="1" w:styleId="Mention1">
    <w:name w:val="Mention1"/>
    <w:uiPriority w:val="99"/>
    <w:semiHidden/>
    <w:rsid w:val="00842054"/>
    <w:rPr>
      <w:color w:val="2B579A"/>
      <w:shd w:val="clear" w:color="auto" w:fill="E6E6E6"/>
    </w:rPr>
  </w:style>
  <w:style w:type="character" w:customStyle="1" w:styleId="UnresolvedMention">
    <w:name w:val="Unresolved Mention"/>
    <w:uiPriority w:val="99"/>
    <w:semiHidden/>
    <w:unhideWhenUsed/>
    <w:rsid w:val="00FE7B1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11-les-refugies-comme-utilisateurs-et-apprenants-de-langues-accomp/168075aaaa" TargetMode="External"/><Relationship Id="rId13" Type="http://schemas.openxmlformats.org/officeDocument/2006/relationships/image" Target="media/image2.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mrise.com/course/461319/iroha-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omoldbooks.org/Brown-LettersAndLettering/pages/066-Modern-Greek-Type/"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romoldbooks.org/Brown-LettersAndLettering/pages/066-Modern-Greek-Type/119x81-q75." TargetMode="External"/><Relationship Id="rId14" Type="http://schemas.openxmlformats.org/officeDocument/2006/relationships/hyperlink" Target="http://www.memrise.com/course/461319/iroha-poe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0</TotalTime>
  <Pages>5</Pages>
  <Words>1400</Words>
  <Characters>7700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17 - Les difficultés d'apprendre à lire et à écrire dans une nouvelle langue</vt:lpstr>
      <vt:lpstr>17 - Les difficultés d'apprendre à lire et à écrire dans une nouvelle langue</vt:lpstr>
    </vt:vector>
  </TitlesOfParts>
  <Company>Council of Europe</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 Les difficultés d'apprendre à lire et à écrire dans une nouvelle langue</dc:title>
  <dc:creator>utilisateur</dc:creator>
  <cp:lastModifiedBy>THALGOTT</cp:lastModifiedBy>
  <cp:revision>3</cp:revision>
  <cp:lastPrinted>2017-03-21T17:43:00Z</cp:lastPrinted>
  <dcterms:created xsi:type="dcterms:W3CDTF">2017-10-10T07:18:00Z</dcterms:created>
  <dcterms:modified xsi:type="dcterms:W3CDTF">2017-10-31T15:18:00Z</dcterms:modified>
</cp:coreProperties>
</file>