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E49" w:rsidRPr="00367567" w:rsidRDefault="00D46E49" w:rsidP="008C017B">
      <w:pPr>
        <w:pStyle w:val="TKMAINTITLE"/>
        <w:rPr>
          <w:lang w:val="tr-TR"/>
        </w:rPr>
      </w:pPr>
      <w:r w:rsidRPr="00367567">
        <w:rPr>
          <w:lang w:val="tr-TR"/>
        </w:rPr>
        <w:t xml:space="preserve">57 - </w:t>
      </w:r>
      <w:r w:rsidR="008C017B" w:rsidRPr="00367567">
        <w:rPr>
          <w:lang w:val="tr-TR"/>
        </w:rPr>
        <w:t>Günlük Yaşamda Dili Kullanmak</w:t>
      </w:r>
    </w:p>
    <w:p w:rsidR="00D46E49" w:rsidRPr="00367567" w:rsidRDefault="00D46E49" w:rsidP="004D4B65">
      <w:pPr>
        <w:pStyle w:val="TKAIM"/>
        <w:rPr>
          <w:lang w:val="tr-TR"/>
        </w:rPr>
      </w:pPr>
      <w:r w:rsidRPr="00367567">
        <w:rPr>
          <w:lang w:val="tr-TR"/>
        </w:rPr>
        <w:t>Am</w:t>
      </w:r>
      <w:r w:rsidR="004D4B65" w:rsidRPr="00367567">
        <w:rPr>
          <w:lang w:val="tr-TR"/>
        </w:rPr>
        <w:t>aç</w:t>
      </w:r>
      <w:r w:rsidRPr="00367567">
        <w:rPr>
          <w:lang w:val="tr-TR"/>
        </w:rPr>
        <w:t xml:space="preserve">: </w:t>
      </w:r>
      <w:r w:rsidR="004D4B65" w:rsidRPr="00367567">
        <w:rPr>
          <w:lang w:val="tr-TR"/>
        </w:rPr>
        <w:t xml:space="preserve">Dil desteğinin kapsamını genişletmek ve desteklemek için, sınıf dışına çıkıp, günlük yaşamda uygulamanın nasıl yapılacağına ilişkin rehberlik sağlamak. </w:t>
      </w:r>
    </w:p>
    <w:p w:rsidR="00D46E49" w:rsidRPr="00367567" w:rsidRDefault="005F6BF7" w:rsidP="002F39C2">
      <w:pPr>
        <w:pStyle w:val="TKTEXTE"/>
        <w:rPr>
          <w:lang w:val="tr-TR"/>
        </w:rPr>
      </w:pPr>
      <w:r>
        <w:rPr>
          <w:lang w:val="tr-TR"/>
        </w:rPr>
        <w:t xml:space="preserve">Dil desteği sağlarken, birçok kez, mülteciler öğrendiklerini gerçek yaşam durumlarında iletişim kurabilmek için kullanmak isteyecek ve gerek duyacaklardır. </w:t>
      </w:r>
      <w:r w:rsidR="002F39C2">
        <w:rPr>
          <w:lang w:val="tr-TR"/>
        </w:rPr>
        <w:t xml:space="preserve">Bu özellikle, mülteciler ulaştıkları ve kalmak istedikleri ev sahibi ülkede olduklarında söz konusudur. Dolayısıyla, sınıf ortamında kullanılan dilden, gerçek yaşamda kullanabilecekleri dile geçiş yapabilmek için, senaryolardan sonra, günlük yaşam durumlarına geçiş yapmaya çalışmalısınız. </w:t>
      </w:r>
    </w:p>
    <w:p w:rsidR="00D46E49" w:rsidRPr="00367567" w:rsidRDefault="00092E00" w:rsidP="00092E00">
      <w:pPr>
        <w:pStyle w:val="TKTITRE1"/>
        <w:rPr>
          <w:lang w:val="tr-TR"/>
        </w:rPr>
      </w:pPr>
      <w:r>
        <w:rPr>
          <w:lang w:val="tr-TR"/>
        </w:rPr>
        <w:t>Mülteciler ile Gidilecek Yerlere Karar Vermek</w:t>
      </w:r>
    </w:p>
    <w:p w:rsidR="00D46E49" w:rsidRPr="00367567" w:rsidRDefault="003303E1" w:rsidP="003303E1">
      <w:pPr>
        <w:pStyle w:val="TKTEXTE"/>
        <w:rPr>
          <w:lang w:val="tr-TR"/>
        </w:rPr>
      </w:pPr>
      <w:r>
        <w:rPr>
          <w:lang w:val="tr-TR"/>
        </w:rPr>
        <w:t>Mültecilerin de katkılarına başvurarak, gezi düzenlenebilecek yerlerin listesini yapın. Gidilebilecek çeşitli yerleri belirlemeye çalışırken, haritalar</w:t>
      </w:r>
      <w:r w:rsidR="001D33F5">
        <w:rPr>
          <w:lang w:val="tr-TR"/>
        </w:rPr>
        <w:t>a</w:t>
      </w:r>
      <w:r>
        <w:rPr>
          <w:lang w:val="tr-TR"/>
        </w:rPr>
        <w:t xml:space="preserve">, yerel </w:t>
      </w:r>
      <w:r w:rsidR="001D33F5">
        <w:rPr>
          <w:lang w:val="tr-TR"/>
        </w:rPr>
        <w:t>gazetelere, internet sayfalarına</w:t>
      </w:r>
      <w:r>
        <w:rPr>
          <w:lang w:val="tr-TR"/>
        </w:rPr>
        <w:t xml:space="preserve">, </w:t>
      </w:r>
      <w:r w:rsidR="001D33F5">
        <w:rPr>
          <w:lang w:val="tr-TR"/>
        </w:rPr>
        <w:t>vb. bakın. Gidebileceğiniz çeşitli yerlere örnekler şöyle verilebilir</w:t>
      </w:r>
      <w:r>
        <w:rPr>
          <w:lang w:val="tr-TR"/>
        </w:rPr>
        <w:t>:</w:t>
      </w:r>
    </w:p>
    <w:p w:rsidR="00D46E49" w:rsidRPr="00367567" w:rsidRDefault="00786CD1" w:rsidP="00786CD1">
      <w:pPr>
        <w:pStyle w:val="TKBulletLevel1"/>
        <w:rPr>
          <w:lang w:val="tr-TR"/>
        </w:rPr>
      </w:pPr>
      <w:r>
        <w:rPr>
          <w:lang w:val="tr-TR"/>
        </w:rPr>
        <w:t xml:space="preserve">Alışveriş merkezi, süpermarket ya da tek bir </w:t>
      </w:r>
      <w:r w:rsidR="008124BA">
        <w:rPr>
          <w:lang w:val="tr-TR"/>
        </w:rPr>
        <w:t>dükkân</w:t>
      </w:r>
      <w:r>
        <w:rPr>
          <w:lang w:val="tr-TR"/>
        </w:rPr>
        <w:t>/mağaza</w:t>
      </w:r>
      <w:r w:rsidR="00F15331" w:rsidRPr="00367567">
        <w:rPr>
          <w:lang w:val="tr-TR"/>
        </w:rPr>
        <w:t>.</w:t>
      </w:r>
    </w:p>
    <w:p w:rsidR="00D46E49" w:rsidRPr="00367567" w:rsidRDefault="00786CD1" w:rsidP="00786CD1">
      <w:pPr>
        <w:pStyle w:val="TKBulletLevel1"/>
        <w:rPr>
          <w:lang w:val="tr-TR"/>
        </w:rPr>
      </w:pPr>
      <w:r>
        <w:rPr>
          <w:lang w:val="tr-TR"/>
        </w:rPr>
        <w:t>Turistler/yabancılar için bilgi edinme merkezi</w:t>
      </w:r>
      <w:r w:rsidR="00F15331" w:rsidRPr="00367567">
        <w:rPr>
          <w:lang w:val="tr-TR"/>
        </w:rPr>
        <w:t>.</w:t>
      </w:r>
    </w:p>
    <w:p w:rsidR="00D46E49" w:rsidRPr="004D3F99" w:rsidRDefault="00786CD1" w:rsidP="00786CD1">
      <w:pPr>
        <w:pStyle w:val="TKBulletLevel1"/>
        <w:rPr>
          <w:lang w:val="tr-TR"/>
        </w:rPr>
      </w:pPr>
      <w:r>
        <w:rPr>
          <w:lang w:val="tr-TR"/>
        </w:rPr>
        <w:t>Kütüphane, postane, banka, vs.</w:t>
      </w:r>
      <w:r w:rsidR="00D46E49" w:rsidRPr="00367567">
        <w:rPr>
          <w:lang w:val="tr-TR"/>
        </w:rPr>
        <w:t xml:space="preserve"> (</w:t>
      </w:r>
      <w:r w:rsidR="005E50E8">
        <w:rPr>
          <w:lang w:val="tr-TR"/>
        </w:rPr>
        <w:t>Bkz. Araç</w:t>
      </w:r>
      <w:r w:rsidR="0082012E" w:rsidRPr="00367567">
        <w:rPr>
          <w:lang w:val="tr-TR"/>
        </w:rPr>
        <w:t xml:space="preserve"> 48</w:t>
      </w:r>
      <w:r w:rsidR="00D46E49" w:rsidRPr="00367567">
        <w:rPr>
          <w:lang w:val="tr-TR"/>
        </w:rPr>
        <w:t xml:space="preserve"> </w:t>
      </w:r>
      <w:hyperlink r:id="rId8" w:history="1">
        <w:r w:rsidR="005E50E8" w:rsidRPr="00733C0F">
          <w:rPr>
            <w:rStyle w:val="Lienhypertexte"/>
            <w:rFonts w:cs="Calibri"/>
            <w:i/>
            <w:lang w:val="tr-TR"/>
          </w:rPr>
          <w:t>Şehirde Yolunu Bulmak</w:t>
        </w:r>
        <w:r w:rsidR="00D46E49" w:rsidRPr="00733C0F">
          <w:rPr>
            <w:rStyle w:val="Lienhypertexte"/>
            <w:rFonts w:cs="Calibri"/>
            <w:lang w:val="tr-TR"/>
          </w:rPr>
          <w:t xml:space="preserve"> </w:t>
        </w:r>
        <w:r w:rsidR="005E50E8" w:rsidRPr="00733C0F">
          <w:rPr>
            <w:rStyle w:val="Lienhypertexte"/>
            <w:rFonts w:cs="Calibri"/>
            <w:lang w:val="tr-TR"/>
          </w:rPr>
          <w:t>ve</w:t>
        </w:r>
      </w:hyperlink>
      <w:r w:rsidR="005E50E8" w:rsidRPr="004D3F99">
        <w:rPr>
          <w:lang w:val="tr-TR"/>
        </w:rPr>
        <w:t xml:space="preserve"> Araç</w:t>
      </w:r>
      <w:r w:rsidR="0082012E" w:rsidRPr="004D3F99">
        <w:rPr>
          <w:lang w:val="tr-TR"/>
        </w:rPr>
        <w:t xml:space="preserve"> 52</w:t>
      </w:r>
      <w:r w:rsidR="00D46E49" w:rsidRPr="004D3F99">
        <w:rPr>
          <w:lang w:val="tr-TR"/>
        </w:rPr>
        <w:t xml:space="preserve"> </w:t>
      </w:r>
      <w:hyperlink r:id="rId9" w:history="1">
        <w:r w:rsidR="005E50E8" w:rsidRPr="00733C0F">
          <w:rPr>
            <w:rStyle w:val="Lienhypertexte"/>
            <w:rFonts w:cs="Calibri"/>
            <w:i/>
            <w:lang w:val="tr-TR"/>
          </w:rPr>
          <w:t>Postane ve Banka İşlemleri</w:t>
        </w:r>
      </w:hyperlink>
      <w:r w:rsidR="00D46E49" w:rsidRPr="004D3F99">
        <w:rPr>
          <w:lang w:val="tr-TR"/>
        </w:rPr>
        <w:t>)</w:t>
      </w:r>
      <w:r w:rsidR="00F15331" w:rsidRPr="004D3F99">
        <w:rPr>
          <w:lang w:val="tr-TR"/>
        </w:rPr>
        <w:t>.</w:t>
      </w:r>
    </w:p>
    <w:p w:rsidR="00D46E49" w:rsidRPr="00367567" w:rsidRDefault="00786CD1" w:rsidP="00786CD1">
      <w:pPr>
        <w:pStyle w:val="TKBulletLevel1"/>
        <w:rPr>
          <w:lang w:val="tr-TR"/>
        </w:rPr>
      </w:pPr>
      <w:r>
        <w:rPr>
          <w:lang w:val="tr-TR"/>
        </w:rPr>
        <w:t>Tren istasyonu/gar veya otobüs durağı.</w:t>
      </w:r>
    </w:p>
    <w:p w:rsidR="00D46E49" w:rsidRPr="00367567" w:rsidRDefault="00F9384C" w:rsidP="00F9384C">
      <w:pPr>
        <w:pStyle w:val="TKBulletLevel1"/>
        <w:rPr>
          <w:lang w:val="tr-TR"/>
        </w:rPr>
      </w:pPr>
      <w:r>
        <w:rPr>
          <w:lang w:val="tr-TR"/>
        </w:rPr>
        <w:t xml:space="preserve">Sohbet edecek zamanı olan kişilerin olduğu bir park ya da meydan. </w:t>
      </w:r>
    </w:p>
    <w:p w:rsidR="00D46E49" w:rsidRPr="00367567" w:rsidRDefault="00F9384C" w:rsidP="00F9384C">
      <w:pPr>
        <w:pStyle w:val="TKBulletLevel1"/>
        <w:rPr>
          <w:lang w:val="tr-TR"/>
        </w:rPr>
      </w:pPr>
      <w:r>
        <w:rPr>
          <w:lang w:val="tr-TR"/>
        </w:rPr>
        <w:t>Spor veya etkinliklerin yapılabildiği bir park/alan</w:t>
      </w:r>
      <w:r w:rsidR="00F15331" w:rsidRPr="00367567">
        <w:rPr>
          <w:lang w:val="tr-TR"/>
        </w:rPr>
        <w:t>.</w:t>
      </w:r>
    </w:p>
    <w:p w:rsidR="00D46E49" w:rsidRPr="00367567" w:rsidRDefault="00F9384C" w:rsidP="00F9384C">
      <w:pPr>
        <w:pStyle w:val="TKBulletLevel1"/>
        <w:rPr>
          <w:lang w:val="tr-TR"/>
        </w:rPr>
      </w:pPr>
      <w:r>
        <w:rPr>
          <w:lang w:val="tr-TR"/>
        </w:rPr>
        <w:t>Kafe</w:t>
      </w:r>
      <w:r w:rsidR="00F15331" w:rsidRPr="00367567">
        <w:rPr>
          <w:lang w:val="tr-TR"/>
        </w:rPr>
        <w:t>.</w:t>
      </w:r>
    </w:p>
    <w:p w:rsidR="00D46E49" w:rsidRPr="00367567" w:rsidRDefault="00F9384C" w:rsidP="00F9384C">
      <w:pPr>
        <w:pStyle w:val="TKBulletLevel1"/>
        <w:rPr>
          <w:lang w:val="tr-TR"/>
        </w:rPr>
      </w:pPr>
      <w:r>
        <w:rPr>
          <w:lang w:val="tr-TR"/>
        </w:rPr>
        <w:t>Müze veya sanat galerisi</w:t>
      </w:r>
      <w:r w:rsidR="00F15331" w:rsidRPr="00367567">
        <w:rPr>
          <w:lang w:val="tr-TR"/>
        </w:rPr>
        <w:t>.</w:t>
      </w:r>
    </w:p>
    <w:p w:rsidR="00D46E49" w:rsidRPr="00367567" w:rsidRDefault="00F9384C" w:rsidP="00F9384C">
      <w:pPr>
        <w:pStyle w:val="TKBulletLevel1"/>
        <w:rPr>
          <w:lang w:val="tr-TR"/>
        </w:rPr>
      </w:pPr>
      <w:r>
        <w:rPr>
          <w:lang w:val="tr-TR"/>
        </w:rPr>
        <w:t xml:space="preserve">Mültecilerin söylediği diğer yerler veya </w:t>
      </w:r>
      <w:r w:rsidR="008124BA">
        <w:rPr>
          <w:lang w:val="tr-TR"/>
        </w:rPr>
        <w:t>mekânlar</w:t>
      </w:r>
      <w:r w:rsidR="00F15331" w:rsidRPr="00367567">
        <w:rPr>
          <w:lang w:val="tr-TR"/>
        </w:rPr>
        <w:t>.</w:t>
      </w:r>
    </w:p>
    <w:p w:rsidR="00D46E49" w:rsidRPr="00367567" w:rsidRDefault="0035797C" w:rsidP="0035797C">
      <w:pPr>
        <w:pStyle w:val="TKTITRE3"/>
        <w:rPr>
          <w:lang w:val="tr-TR"/>
        </w:rPr>
      </w:pPr>
      <w:r>
        <w:rPr>
          <w:lang w:val="tr-TR"/>
        </w:rPr>
        <w:t xml:space="preserve">Mültecileri bir yere götürmek için karar vermek için göz önünde bulundurmanız gereken hususlar: </w:t>
      </w:r>
    </w:p>
    <w:p w:rsidR="00D46E49" w:rsidRPr="00367567" w:rsidRDefault="00637D29" w:rsidP="008C6122">
      <w:pPr>
        <w:pStyle w:val="TKBulletLevel1"/>
        <w:rPr>
          <w:lang w:val="tr-TR"/>
        </w:rPr>
      </w:pPr>
      <w:r>
        <w:rPr>
          <w:lang w:val="tr-TR"/>
        </w:rPr>
        <w:t xml:space="preserve">Uzaklığı ne kadar? </w:t>
      </w:r>
      <w:r w:rsidR="008C6122">
        <w:rPr>
          <w:lang w:val="tr-TR"/>
        </w:rPr>
        <w:t>Seçilen yere yürüyerek gidilebilir mi, yoksa toplu taşıma mı kullanılması gerekir?</w:t>
      </w:r>
    </w:p>
    <w:p w:rsidR="00D46E49" w:rsidRPr="00367567" w:rsidRDefault="008C6122" w:rsidP="00E24E57">
      <w:pPr>
        <w:pStyle w:val="TKBulletLevel1"/>
        <w:rPr>
          <w:lang w:val="tr-TR"/>
        </w:rPr>
      </w:pPr>
      <w:r>
        <w:rPr>
          <w:lang w:val="tr-TR"/>
        </w:rPr>
        <w:t>Mültecilerin toplu taşımaya binebilecek (veya bir kafey</w:t>
      </w:r>
      <w:r w:rsidR="00E24E57">
        <w:rPr>
          <w:lang w:val="tr-TR"/>
        </w:rPr>
        <w:t>e</w:t>
      </w:r>
      <w:r>
        <w:rPr>
          <w:lang w:val="tr-TR"/>
        </w:rPr>
        <w:t xml:space="preserve"> gidebilecek) paraları var mı</w:t>
      </w:r>
      <w:r w:rsidR="00D46E49" w:rsidRPr="00367567">
        <w:rPr>
          <w:lang w:val="tr-TR"/>
        </w:rPr>
        <w:t>?</w:t>
      </w:r>
    </w:p>
    <w:p w:rsidR="00D46E49" w:rsidRPr="00367567" w:rsidRDefault="00362ECF" w:rsidP="00DA1821">
      <w:pPr>
        <w:pStyle w:val="TKBulletLevel1"/>
        <w:rPr>
          <w:lang w:val="tr-TR"/>
        </w:rPr>
      </w:pPr>
      <w:r>
        <w:rPr>
          <w:lang w:val="tr-TR"/>
        </w:rPr>
        <w:t xml:space="preserve">Gidilen yerde ne gibi </w:t>
      </w:r>
      <w:r w:rsidR="00DA1821">
        <w:rPr>
          <w:lang w:val="tr-TR"/>
        </w:rPr>
        <w:t>dil alıştırmaları yapılabilir veya dil kullanma fırsatları doğabilir?</w:t>
      </w:r>
      <w:r w:rsidR="00D46E49" w:rsidRPr="00367567">
        <w:rPr>
          <w:lang w:val="tr-TR"/>
        </w:rPr>
        <w:t xml:space="preserve"> </w:t>
      </w:r>
      <w:r w:rsidR="00DA1821">
        <w:rPr>
          <w:lang w:val="tr-TR"/>
        </w:rPr>
        <w:t xml:space="preserve">Örneğin, süpermarkete gidildiğinde, orada birileriyle konuşma fırsatı olabilir mi? </w:t>
      </w:r>
    </w:p>
    <w:p w:rsidR="00D46E49" w:rsidRPr="00367567" w:rsidRDefault="00EB2825" w:rsidP="00EB2825">
      <w:pPr>
        <w:pStyle w:val="TKBulletLevel1"/>
        <w:rPr>
          <w:lang w:val="tr-TR"/>
        </w:rPr>
      </w:pPr>
      <w:r>
        <w:rPr>
          <w:lang w:val="tr-TR"/>
        </w:rPr>
        <w:t xml:space="preserve">Mültecilerin mevcut ve gelecekteki yaşamları için bu deneyim ne kadar yararlı olacaktır? </w:t>
      </w:r>
    </w:p>
    <w:p w:rsidR="00D46E49" w:rsidRPr="00367567" w:rsidRDefault="00EB2825" w:rsidP="007121FC">
      <w:pPr>
        <w:pStyle w:val="TKBulletLevel1"/>
        <w:rPr>
          <w:lang w:val="tr-TR"/>
        </w:rPr>
      </w:pPr>
      <w:r>
        <w:rPr>
          <w:lang w:val="tr-TR"/>
        </w:rPr>
        <w:t>Bu gezi, onların ilgisin</w:t>
      </w:r>
      <w:r w:rsidR="001D33F5">
        <w:rPr>
          <w:lang w:val="tr-TR"/>
        </w:rPr>
        <w:t>i</w:t>
      </w:r>
      <w:r>
        <w:rPr>
          <w:lang w:val="tr-TR"/>
        </w:rPr>
        <w:t xml:space="preserve"> çekecek mi? </w:t>
      </w:r>
      <w:r w:rsidR="00206D0A">
        <w:rPr>
          <w:lang w:val="tr-TR"/>
        </w:rPr>
        <w:t xml:space="preserve">Unutmayın, sınıf dışında sizin yardımlarınızla </w:t>
      </w:r>
      <w:r w:rsidR="001D33F5">
        <w:rPr>
          <w:lang w:val="tr-TR"/>
        </w:rPr>
        <w:t>mültecilerin yapmak</w:t>
      </w:r>
      <w:r w:rsidR="007121FC">
        <w:rPr>
          <w:lang w:val="tr-TR"/>
        </w:rPr>
        <w:t xml:space="preserve"> istediklerine dair fikirleri olabilir. </w:t>
      </w:r>
    </w:p>
    <w:p w:rsidR="00D46E49" w:rsidRPr="00367567" w:rsidRDefault="00BC7FF9" w:rsidP="00BC7FF9">
      <w:pPr>
        <w:pStyle w:val="TKTITRE1"/>
        <w:rPr>
          <w:lang w:val="tr-TR"/>
        </w:rPr>
      </w:pPr>
      <w:r>
        <w:rPr>
          <w:lang w:val="tr-TR"/>
        </w:rPr>
        <w:t>Gezi Etkinlikleri Planlamak</w:t>
      </w:r>
    </w:p>
    <w:p w:rsidR="00D46E49" w:rsidRPr="00367567" w:rsidRDefault="00DC1AF3" w:rsidP="00632C3A">
      <w:pPr>
        <w:pStyle w:val="TKBulletLevel1"/>
        <w:rPr>
          <w:lang w:val="tr-TR"/>
        </w:rPr>
      </w:pPr>
      <w:r>
        <w:rPr>
          <w:lang w:val="tr-TR"/>
        </w:rPr>
        <w:t xml:space="preserve">Geziyi grubunuzla birlikte planlayın. </w:t>
      </w:r>
      <w:r w:rsidR="004E5108">
        <w:rPr>
          <w:lang w:val="tr-TR"/>
        </w:rPr>
        <w:t xml:space="preserve">Hedef dil kullanılarak gerçek iletişim kurabilme fırsatı </w:t>
      </w:r>
      <w:r w:rsidR="00632C3A">
        <w:rPr>
          <w:lang w:val="tr-TR"/>
        </w:rPr>
        <w:t xml:space="preserve">yaratmak için bu iyi bir etkinliktir. </w:t>
      </w:r>
    </w:p>
    <w:p w:rsidR="00D46E49" w:rsidRPr="00367567" w:rsidRDefault="005C1D42" w:rsidP="009911E8">
      <w:pPr>
        <w:pStyle w:val="TKBulletLevel1"/>
        <w:rPr>
          <w:lang w:val="tr-TR"/>
        </w:rPr>
      </w:pPr>
      <w:r>
        <w:rPr>
          <w:lang w:val="tr-TR"/>
        </w:rPr>
        <w:lastRenderedPageBreak/>
        <w:t>Birlikte ilgili haritayı inceleyin (basılı harita veya internetten)</w:t>
      </w:r>
      <w:r w:rsidR="00D46E49" w:rsidRPr="00367567">
        <w:rPr>
          <w:lang w:val="tr-TR"/>
        </w:rPr>
        <w:t xml:space="preserve"> – </w:t>
      </w:r>
      <w:r w:rsidR="005E50E8">
        <w:rPr>
          <w:lang w:val="tr-TR"/>
        </w:rPr>
        <w:t>Bkz. Araç</w:t>
      </w:r>
      <w:r w:rsidR="00D46E49" w:rsidRPr="00367567">
        <w:rPr>
          <w:lang w:val="tr-TR"/>
        </w:rPr>
        <w:t xml:space="preserve"> 4</w:t>
      </w:r>
      <w:r w:rsidR="0082012E" w:rsidRPr="00367567">
        <w:rPr>
          <w:lang w:val="tr-TR"/>
        </w:rPr>
        <w:t>2</w:t>
      </w:r>
      <w:r w:rsidR="00D46E49" w:rsidRPr="00367567">
        <w:rPr>
          <w:lang w:val="tr-TR"/>
        </w:rPr>
        <w:t xml:space="preserve"> </w:t>
      </w:r>
      <w:r w:rsidR="005E50E8">
        <w:rPr>
          <w:i/>
          <w:u w:val="single"/>
          <w:lang w:val="tr-TR"/>
        </w:rPr>
        <w:t>‘</w:t>
      </w:r>
      <w:hyperlink r:id="rId10" w:history="1">
        <w:r w:rsidR="00D46E49" w:rsidRPr="00733C0F">
          <w:rPr>
            <w:rStyle w:val="Lienhypertexte"/>
            <w:rFonts w:cs="Calibri"/>
            <w:i/>
            <w:u w:val="none"/>
            <w:lang w:val="tr-TR"/>
          </w:rPr>
          <w:t xml:space="preserve">Google </w:t>
        </w:r>
        <w:r w:rsidR="005E50E8" w:rsidRPr="00733C0F">
          <w:rPr>
            <w:rStyle w:val="Lienhypertexte"/>
            <w:rFonts w:cs="Calibri"/>
            <w:i/>
            <w:u w:val="none"/>
            <w:lang w:val="tr-TR"/>
          </w:rPr>
          <w:t>Haritalar’ gibi Uygulamaları Kullanmak</w:t>
        </w:r>
      </w:hyperlink>
      <w:r w:rsidR="00D46E49" w:rsidRPr="00733C0F">
        <w:rPr>
          <w:lang w:val="tr-TR"/>
        </w:rPr>
        <w:t xml:space="preserve">. </w:t>
      </w:r>
      <w:r w:rsidR="007D67F8" w:rsidRPr="00733C0F">
        <w:rPr>
          <w:lang w:val="tr-TR"/>
        </w:rPr>
        <w:t xml:space="preserve">Mesafeleri ve yürüyerek ulaşma sürelerini tahmin </w:t>
      </w:r>
      <w:r w:rsidR="007D67F8">
        <w:rPr>
          <w:lang w:val="tr-TR"/>
        </w:rPr>
        <w:t xml:space="preserve">etmeye çalışın. </w:t>
      </w:r>
      <w:r w:rsidR="009911E8">
        <w:rPr>
          <w:lang w:val="tr-TR"/>
        </w:rPr>
        <w:t xml:space="preserve">Gerekirse, toplu taşıma bilgilerine ve çizelgelere bakın. </w:t>
      </w:r>
    </w:p>
    <w:p w:rsidR="00D46E49" w:rsidRPr="00367567" w:rsidRDefault="00741648" w:rsidP="008C72E1">
      <w:pPr>
        <w:pStyle w:val="TKBulletLevel1"/>
        <w:rPr>
          <w:lang w:val="tr-TR"/>
        </w:rPr>
      </w:pPr>
      <w:r>
        <w:rPr>
          <w:lang w:val="tr-TR"/>
        </w:rPr>
        <w:t xml:space="preserve">Seçtiğiniz </w:t>
      </w:r>
      <w:r w:rsidR="00856540">
        <w:rPr>
          <w:lang w:val="tr-TR"/>
        </w:rPr>
        <w:t>mekânda</w:t>
      </w:r>
      <w:r>
        <w:rPr>
          <w:lang w:val="tr-TR"/>
        </w:rPr>
        <w:t xml:space="preserve"> ve oraya ulaşmak için, mültecilerin nasıl bir dil kullanmaları gerektiğine dair bir fikir oluşturun. </w:t>
      </w:r>
      <w:r w:rsidR="00DC264F">
        <w:rPr>
          <w:lang w:val="tr-TR"/>
        </w:rPr>
        <w:t>Gerçek yaşam deneyimi, daha önce uyguladığınız senaryolar ile benzeşirse, bu daha yararlı olacaktır (bakınız: Dil desteği için ‘Senaryolar</w:t>
      </w:r>
      <w:r w:rsidR="00F311CC" w:rsidRPr="00367567">
        <w:rPr>
          <w:lang w:val="tr-TR"/>
        </w:rPr>
        <w:t>’</w:t>
      </w:r>
      <w:r w:rsidR="00DC264F">
        <w:rPr>
          <w:lang w:val="tr-TR"/>
        </w:rPr>
        <w:t>)</w:t>
      </w:r>
      <w:r w:rsidR="00D46E49" w:rsidRPr="00367567">
        <w:rPr>
          <w:lang w:val="tr-TR"/>
        </w:rPr>
        <w:t xml:space="preserve">. </w:t>
      </w:r>
      <w:r w:rsidR="008C72E1">
        <w:rPr>
          <w:lang w:val="tr-TR"/>
        </w:rPr>
        <w:t xml:space="preserve">Gerçek yaşam etkinlikleriniz, sınıf benzeri bir ortamda uyguladığınız etkinliklerin üzerine inşa edebilir. </w:t>
      </w:r>
    </w:p>
    <w:p w:rsidR="00D46E49" w:rsidRPr="00367567" w:rsidRDefault="00D4079F" w:rsidP="00BB3D41">
      <w:pPr>
        <w:pStyle w:val="TKBulletLevel1"/>
        <w:rPr>
          <w:lang w:val="tr-TR"/>
        </w:rPr>
      </w:pPr>
      <w:r>
        <w:rPr>
          <w:lang w:val="tr-TR"/>
        </w:rPr>
        <w:t xml:space="preserve">Eğer etkinliklerde yeni sözcük veya ifadeler geçeceğini </w:t>
      </w:r>
      <w:r w:rsidR="00BB3D41">
        <w:rPr>
          <w:lang w:val="tr-TR"/>
        </w:rPr>
        <w:t xml:space="preserve">düşünüyorsanız, bunların alıştırmalarını önceden yapmalısınız. Örneğin, mültecilerin sorular sormalarını isteyecekseniz, sorularına alacakları olası cevapları da anlayabilmeleri gerekir. Tanımadıkları kişilere daha yavaş konuşmalarını ya da tekrar etmelerini nazikçe rica edebilmeleri de gerekir </w:t>
      </w:r>
      <w:r w:rsidR="00D46E49" w:rsidRPr="00367567">
        <w:rPr>
          <w:lang w:val="tr-TR"/>
        </w:rPr>
        <w:t>(</w:t>
      </w:r>
      <w:r w:rsidR="00BB3D41">
        <w:rPr>
          <w:lang w:val="tr-TR"/>
        </w:rPr>
        <w:t>aşağıdaki örneklere bakınız</w:t>
      </w:r>
      <w:r w:rsidR="00D46E49" w:rsidRPr="00367567">
        <w:rPr>
          <w:lang w:val="tr-TR"/>
        </w:rPr>
        <w:t>).</w:t>
      </w:r>
    </w:p>
    <w:p w:rsidR="00D46E49" w:rsidRPr="00367567" w:rsidRDefault="00CF68AE" w:rsidP="00CF68AE">
      <w:pPr>
        <w:pStyle w:val="TKBulletLevel1"/>
        <w:rPr>
          <w:lang w:val="tr-TR"/>
        </w:rPr>
      </w:pPr>
      <w:r>
        <w:rPr>
          <w:lang w:val="tr-TR"/>
        </w:rPr>
        <w:t xml:space="preserve">Mültecilerin insanlara nasıl yaklaşacakları, beden dillerini nasıl kullanacaklarını ve cevap vermek istemeyen veya iletişim kurmak istemeyen kişilerle nasıl baş edebilecekleri konusunda yardımlara ihtiyaçları olabilir. </w:t>
      </w:r>
    </w:p>
    <w:p w:rsidR="00D46E49" w:rsidRPr="00367567" w:rsidRDefault="003A4363" w:rsidP="00314E72">
      <w:pPr>
        <w:pStyle w:val="TKBulletLevel1"/>
        <w:rPr>
          <w:lang w:val="tr-TR"/>
        </w:rPr>
      </w:pPr>
      <w:r>
        <w:rPr>
          <w:lang w:val="tr-TR"/>
        </w:rPr>
        <w:t>Gittikler</w:t>
      </w:r>
      <w:r w:rsidR="00E425CE">
        <w:rPr>
          <w:lang w:val="tr-TR"/>
        </w:rPr>
        <w:t>i yer</w:t>
      </w:r>
      <w:r w:rsidR="00314E72">
        <w:rPr>
          <w:lang w:val="tr-TR"/>
        </w:rPr>
        <w:t>lerde resim çekmek, soru ve cevapları kaydetmek ve broşür ya</w:t>
      </w:r>
      <w:r w:rsidR="00F14735">
        <w:rPr>
          <w:lang w:val="tr-TR"/>
        </w:rPr>
        <w:t xml:space="preserve"> </w:t>
      </w:r>
      <w:r w:rsidR="00314E72">
        <w:rPr>
          <w:lang w:val="tr-TR"/>
        </w:rPr>
        <w:t>da başka materyaller almak isterlerse, her zaman izin almaları gerektiğini ve bunu nasıl dile getireceklerini öğrenmelidirler.</w:t>
      </w:r>
      <w:r w:rsidR="00D46E49" w:rsidRPr="00367567">
        <w:rPr>
          <w:lang w:val="tr-TR"/>
        </w:rPr>
        <w:t xml:space="preserve"> (‘</w:t>
      </w:r>
      <w:r w:rsidR="00314E72">
        <w:rPr>
          <w:i/>
          <w:iCs/>
          <w:lang w:val="tr-TR"/>
        </w:rPr>
        <w:t>…. alabilir miyim? Çekebilir miyim?</w:t>
      </w:r>
      <w:r w:rsidR="00D46E49" w:rsidRPr="00367567">
        <w:rPr>
          <w:lang w:val="tr-TR"/>
        </w:rPr>
        <w:t xml:space="preserve">’ </w:t>
      </w:r>
      <w:r w:rsidR="00314E72">
        <w:rPr>
          <w:lang w:val="tr-TR"/>
        </w:rPr>
        <w:t>türü sorular</w:t>
      </w:r>
      <w:r w:rsidR="00D46E49" w:rsidRPr="00367567">
        <w:rPr>
          <w:lang w:val="tr-TR"/>
        </w:rPr>
        <w:t>).</w:t>
      </w:r>
    </w:p>
    <w:p w:rsidR="00D46E49" w:rsidRPr="00367567" w:rsidRDefault="00DA3DDF" w:rsidP="00DA3DDF">
      <w:pPr>
        <w:pStyle w:val="TKBulletLevel1"/>
        <w:rPr>
          <w:lang w:val="tr-TR"/>
        </w:rPr>
      </w:pPr>
      <w:r>
        <w:rPr>
          <w:lang w:val="tr-TR"/>
        </w:rPr>
        <w:t>Mültecilerin tam olarak nereye gittiğini bildiğinden emin olun ve or</w:t>
      </w:r>
      <w:r w:rsidR="001D33F5">
        <w:rPr>
          <w:lang w:val="tr-TR"/>
        </w:rPr>
        <w:t>a</w:t>
      </w:r>
      <w:r>
        <w:rPr>
          <w:lang w:val="tr-TR"/>
        </w:rPr>
        <w:t xml:space="preserve">ya nasıl varacakları ile ilgili birçok kez soru sorumalarını ve gidecekleri yerin nasıl bir yer olduğuna dair sorular sormalarını isteyin. Örneğin, ev sahibi ülkede kütüphane hizmetlerinin nasıl işlediğini anlıyorlar mı? </w:t>
      </w:r>
    </w:p>
    <w:p w:rsidR="00D46E49" w:rsidRPr="004D3F99" w:rsidRDefault="000D7E67" w:rsidP="005E50E8">
      <w:pPr>
        <w:pStyle w:val="TKTEXTE"/>
        <w:rPr>
          <w:lang w:val="tr-TR"/>
        </w:rPr>
      </w:pPr>
      <w:r w:rsidRPr="00367567">
        <w:rPr>
          <w:lang w:val="tr-TR"/>
        </w:rPr>
        <w:t>(</w:t>
      </w:r>
      <w:r w:rsidR="005E50E8">
        <w:rPr>
          <w:lang w:val="tr-TR"/>
        </w:rPr>
        <w:t>Ayrıca bkz.: Araç</w:t>
      </w:r>
      <w:r w:rsidR="00F647B6" w:rsidRPr="00367567">
        <w:rPr>
          <w:lang w:val="tr-TR"/>
        </w:rPr>
        <w:t xml:space="preserve"> 56</w:t>
      </w:r>
      <w:r w:rsidRPr="00367567">
        <w:rPr>
          <w:lang w:val="tr-TR"/>
        </w:rPr>
        <w:t xml:space="preserve"> </w:t>
      </w:r>
      <w:hyperlink r:id="rId11" w:history="1">
        <w:r w:rsidR="005E50E8" w:rsidRPr="00733C0F">
          <w:rPr>
            <w:rStyle w:val="Lienhypertexte"/>
            <w:rFonts w:cs="Calibri"/>
            <w:i/>
            <w:u w:val="none"/>
            <w:lang w:val="tr-TR"/>
          </w:rPr>
          <w:t>Dışarıda Dil Desteği Etkinlikleri Planlamak</w:t>
        </w:r>
      </w:hyperlink>
      <w:r w:rsidR="00D46E49" w:rsidRPr="00733C0F">
        <w:rPr>
          <w:lang w:val="tr-TR"/>
        </w:rPr>
        <w:t>)</w:t>
      </w:r>
    </w:p>
    <w:p w:rsidR="00D46E49" w:rsidRPr="00367567" w:rsidRDefault="001D4C31" w:rsidP="00C11E7C">
      <w:pPr>
        <w:pStyle w:val="TKTEXTE"/>
        <w:rPr>
          <w:lang w:val="tr-TR"/>
        </w:rPr>
      </w:pPr>
      <w:r>
        <w:rPr>
          <w:i/>
          <w:lang w:val="tr-TR"/>
        </w:rPr>
        <w:t xml:space="preserve">Yararlı Olabilecek Kaynaklar: </w:t>
      </w:r>
      <w:r w:rsidR="000D7EAB">
        <w:rPr>
          <w:iCs/>
          <w:lang w:val="tr-TR"/>
        </w:rPr>
        <w:t xml:space="preserve">Basılı veya el çizimi haritaları, gidilecek </w:t>
      </w:r>
      <w:r w:rsidR="00856540">
        <w:rPr>
          <w:iCs/>
          <w:lang w:val="tr-TR"/>
        </w:rPr>
        <w:t>mekânın</w:t>
      </w:r>
      <w:r w:rsidR="000D7EAB">
        <w:rPr>
          <w:iCs/>
          <w:lang w:val="tr-TR"/>
        </w:rPr>
        <w:t xml:space="preserve"> ya da varış noktasının resimleri, kameralı ve ses kayıt yapabilen cep telefonları (</w:t>
      </w:r>
      <w:r w:rsidR="00C11E7C">
        <w:rPr>
          <w:iCs/>
          <w:lang w:val="tr-TR"/>
        </w:rPr>
        <w:t>iletişimlerini kayda alırken veya ses kaydı alırken, izin almaları gerektiğini anladıklarından emin olun</w:t>
      </w:r>
      <w:r w:rsidR="004853A8" w:rsidRPr="00367567">
        <w:rPr>
          <w:lang w:val="tr-TR"/>
        </w:rPr>
        <w:t>).</w:t>
      </w:r>
    </w:p>
    <w:p w:rsidR="00D46E49" w:rsidRPr="00367567" w:rsidRDefault="00D50097" w:rsidP="00282535">
      <w:pPr>
        <w:pStyle w:val="TKTITRE2"/>
        <w:rPr>
          <w:lang w:val="tr-TR"/>
        </w:rPr>
      </w:pPr>
      <w:r>
        <w:rPr>
          <w:lang w:val="tr-TR"/>
        </w:rPr>
        <w:t>Alınacak Tedbirler</w:t>
      </w:r>
    </w:p>
    <w:p w:rsidR="00D46E49" w:rsidRPr="00367567" w:rsidRDefault="001D2980" w:rsidP="007F3307">
      <w:pPr>
        <w:pStyle w:val="TKBulletLevel1"/>
        <w:rPr>
          <w:lang w:val="tr-TR"/>
        </w:rPr>
      </w:pPr>
      <w:r>
        <w:rPr>
          <w:lang w:val="tr-TR"/>
        </w:rPr>
        <w:t xml:space="preserve">Mültecilerin kaldıkları yerlerden veya oldukları yerden </w:t>
      </w:r>
      <w:r w:rsidR="007F3307">
        <w:rPr>
          <w:lang w:val="tr-TR"/>
        </w:rPr>
        <w:t>gitmeyi planladığınız yere gelebileceğinden ve izinleri olduğundan emin olun. Ayrıca, gezinin amacını ve ziyaret edilecek/gidilecek yerin nasıl bir yer olduğunu anladıklarından emin olun.</w:t>
      </w:r>
    </w:p>
    <w:p w:rsidR="00D46E49" w:rsidRPr="00367567" w:rsidRDefault="0015627E" w:rsidP="0015627E">
      <w:pPr>
        <w:pStyle w:val="TKBulletLevel1"/>
        <w:rPr>
          <w:lang w:val="tr-TR"/>
        </w:rPr>
      </w:pPr>
      <w:r>
        <w:rPr>
          <w:lang w:val="tr-TR"/>
        </w:rPr>
        <w:t xml:space="preserve">Gidilecek yere ulaşmak, planlanan etkinliği uygulamak ve geri dönmek için yeterli zaman ayırın. </w:t>
      </w:r>
    </w:p>
    <w:p w:rsidR="00D46E49" w:rsidRPr="00367567" w:rsidRDefault="00B25A50" w:rsidP="00B25A50">
      <w:pPr>
        <w:pStyle w:val="TKBulletLevel1"/>
        <w:rPr>
          <w:lang w:val="tr-TR"/>
        </w:rPr>
      </w:pPr>
      <w:r>
        <w:rPr>
          <w:lang w:val="tr-TR"/>
        </w:rPr>
        <w:t xml:space="preserve">Herkesin buluşma saati ve yeri konusunda hem fikir olduğuna ve anladığından emin olun. </w:t>
      </w:r>
    </w:p>
    <w:p w:rsidR="00D46E49" w:rsidRPr="00367567" w:rsidRDefault="001278A6" w:rsidP="001278A6">
      <w:pPr>
        <w:pStyle w:val="TKBulletLevel1"/>
        <w:rPr>
          <w:lang w:val="tr-TR"/>
        </w:rPr>
      </w:pPr>
      <w:r>
        <w:rPr>
          <w:lang w:val="tr-TR"/>
        </w:rPr>
        <w:t>Kişilerin kaybolabileceği ihtimaline karşı tedbir alın</w:t>
      </w:r>
      <w:r w:rsidR="00D46E49" w:rsidRPr="00367567">
        <w:rPr>
          <w:lang w:val="tr-TR"/>
        </w:rPr>
        <w:t xml:space="preserve">: </w:t>
      </w:r>
      <w:r>
        <w:rPr>
          <w:lang w:val="tr-TR"/>
        </w:rPr>
        <w:t>mesela, telefon numaralarınızı alın, birinin gecikmesi halinde gelebileceği ikinci bir buluşma noktası</w:t>
      </w:r>
      <w:r w:rsidR="001D33F5">
        <w:rPr>
          <w:lang w:val="tr-TR"/>
        </w:rPr>
        <w:t xml:space="preserve"> belirleyin</w:t>
      </w:r>
      <w:r>
        <w:rPr>
          <w:lang w:val="tr-TR"/>
        </w:rPr>
        <w:t xml:space="preserve">, vs. </w:t>
      </w:r>
    </w:p>
    <w:p w:rsidR="00D46E49" w:rsidRPr="00367567" w:rsidRDefault="00862DB7" w:rsidP="002D3DFA">
      <w:pPr>
        <w:pStyle w:val="TKBulletLevel1"/>
        <w:rPr>
          <w:lang w:val="tr-TR"/>
        </w:rPr>
      </w:pPr>
      <w:r>
        <w:rPr>
          <w:lang w:val="tr-TR"/>
        </w:rPr>
        <w:t xml:space="preserve">Gideceğiniz </w:t>
      </w:r>
      <w:r w:rsidR="001D33F5">
        <w:rPr>
          <w:lang w:val="tr-TR"/>
        </w:rPr>
        <w:t>mekâna</w:t>
      </w:r>
      <w:r>
        <w:rPr>
          <w:lang w:val="tr-TR"/>
        </w:rPr>
        <w:t xml:space="preserve">, </w:t>
      </w:r>
      <w:r w:rsidR="002D3DFA">
        <w:rPr>
          <w:lang w:val="tr-TR"/>
        </w:rPr>
        <w:t>bir grup mülteci ile</w:t>
      </w:r>
      <w:r>
        <w:rPr>
          <w:lang w:val="tr-TR"/>
        </w:rPr>
        <w:t xml:space="preserve"> ziyaret</w:t>
      </w:r>
      <w:r w:rsidR="002D3DFA">
        <w:rPr>
          <w:lang w:val="tr-TR"/>
        </w:rPr>
        <w:t xml:space="preserve"> edeceğin</w:t>
      </w:r>
      <w:r w:rsidR="001D33F5">
        <w:rPr>
          <w:lang w:val="tr-TR"/>
        </w:rPr>
        <w:t>izden, orayı önceden haberdar etmenizde</w:t>
      </w:r>
      <w:r w:rsidR="002D3DFA">
        <w:rPr>
          <w:lang w:val="tr-TR"/>
        </w:rPr>
        <w:t xml:space="preserve"> yarar vardır</w:t>
      </w:r>
      <w:r w:rsidR="00D46E49" w:rsidRPr="00367567">
        <w:rPr>
          <w:lang w:val="tr-TR"/>
        </w:rPr>
        <w:t xml:space="preserve"> (</w:t>
      </w:r>
      <w:r w:rsidR="002D3DFA">
        <w:rPr>
          <w:lang w:val="tr-TR"/>
        </w:rPr>
        <w:t>ör.</w:t>
      </w:r>
      <w:r w:rsidR="00D46E49" w:rsidRPr="00367567">
        <w:rPr>
          <w:lang w:val="tr-TR"/>
        </w:rPr>
        <w:t xml:space="preserve"> </w:t>
      </w:r>
      <w:r w:rsidR="002D3DFA">
        <w:rPr>
          <w:lang w:val="tr-TR"/>
        </w:rPr>
        <w:t xml:space="preserve">banka, </w:t>
      </w:r>
      <w:r w:rsidR="00856540">
        <w:rPr>
          <w:lang w:val="tr-TR"/>
        </w:rPr>
        <w:t>dükkân</w:t>
      </w:r>
      <w:r w:rsidR="002D3DFA">
        <w:rPr>
          <w:lang w:val="tr-TR"/>
        </w:rPr>
        <w:t>, kütüphane, vb.)</w:t>
      </w:r>
      <w:r w:rsidR="004853A8" w:rsidRPr="00367567">
        <w:rPr>
          <w:lang w:val="tr-TR"/>
        </w:rPr>
        <w:t>.</w:t>
      </w:r>
    </w:p>
    <w:p w:rsidR="00D46E49" w:rsidRPr="00367567" w:rsidRDefault="00657ACD" w:rsidP="00657ACD">
      <w:pPr>
        <w:pStyle w:val="TKTITRE2"/>
        <w:rPr>
          <w:lang w:val="tr-TR"/>
        </w:rPr>
      </w:pPr>
      <w:r>
        <w:rPr>
          <w:lang w:val="tr-TR"/>
        </w:rPr>
        <w:t>Geziden Sonra</w:t>
      </w:r>
    </w:p>
    <w:p w:rsidR="00D46E49" w:rsidRPr="00367567" w:rsidRDefault="00953F12" w:rsidP="00953F12">
      <w:pPr>
        <w:pStyle w:val="TKBulletLevel1"/>
        <w:rPr>
          <w:lang w:val="tr-TR"/>
        </w:rPr>
      </w:pPr>
      <w:r>
        <w:rPr>
          <w:lang w:val="tr-TR"/>
        </w:rPr>
        <w:t xml:space="preserve">Gezide çekilen fotoğrafları ve gezi boyunca toplanan diğer nesneleri de paylaşın. Birbirlerine bunlar hakkında sorular sormalarını isteyin. </w:t>
      </w:r>
    </w:p>
    <w:p w:rsidR="00D46E49" w:rsidRPr="00367567" w:rsidRDefault="00953F12" w:rsidP="00953F12">
      <w:pPr>
        <w:pStyle w:val="TKBulletLevel1"/>
        <w:rPr>
          <w:lang w:val="tr-TR"/>
        </w:rPr>
      </w:pPr>
      <w:r>
        <w:rPr>
          <w:lang w:val="tr-TR"/>
        </w:rPr>
        <w:t>E</w:t>
      </w:r>
      <w:r w:rsidR="00566D1E">
        <w:rPr>
          <w:lang w:val="tr-TR"/>
        </w:rPr>
        <w:t xml:space="preserve">v sahibi ülkenin gelenekleri, </w:t>
      </w:r>
      <w:r>
        <w:rPr>
          <w:lang w:val="tr-TR"/>
        </w:rPr>
        <w:t xml:space="preserve">kültürü ve insanların davranışları hakkında mültecilerin öğrendikleri yeni bilgilerin ne olduğu paylaşmalarını isteyin. </w:t>
      </w:r>
    </w:p>
    <w:p w:rsidR="00D46E49" w:rsidRPr="00367567" w:rsidRDefault="00E46713" w:rsidP="00F03605">
      <w:pPr>
        <w:pStyle w:val="TKBulletLevel1"/>
        <w:rPr>
          <w:lang w:val="tr-TR"/>
        </w:rPr>
      </w:pPr>
      <w:r>
        <w:rPr>
          <w:lang w:val="tr-TR"/>
        </w:rPr>
        <w:lastRenderedPageBreak/>
        <w:t xml:space="preserve">Gezide kullanılan veya duyulan dili sorun ve değerlendirin. </w:t>
      </w:r>
      <w:r w:rsidR="0044540C">
        <w:rPr>
          <w:lang w:val="tr-TR"/>
        </w:rPr>
        <w:t xml:space="preserve">Siz veya grubun üyelerinden </w:t>
      </w:r>
      <w:r w:rsidR="00566D1E">
        <w:rPr>
          <w:lang w:val="tr-TR"/>
        </w:rPr>
        <w:t xml:space="preserve">biri </w:t>
      </w:r>
      <w:r w:rsidR="0044540C">
        <w:rPr>
          <w:lang w:val="tr-TR"/>
        </w:rPr>
        <w:t>ses ya</w:t>
      </w:r>
      <w:r w:rsidR="00F03605">
        <w:rPr>
          <w:lang w:val="tr-TR"/>
        </w:rPr>
        <w:t xml:space="preserve"> da görüntü kaydı aldıysa, bunları dinletin/izletin ve üzerine tartışın.</w:t>
      </w:r>
    </w:p>
    <w:p w:rsidR="00D46E49" w:rsidRPr="00367567" w:rsidRDefault="001A3FFB" w:rsidP="001A3FFB">
      <w:pPr>
        <w:pStyle w:val="TKBulletLevel1"/>
        <w:rPr>
          <w:lang w:val="tr-TR"/>
        </w:rPr>
      </w:pPr>
      <w:r>
        <w:rPr>
          <w:lang w:val="tr-TR"/>
        </w:rPr>
        <w:t xml:space="preserve">Gezi sırasında grup belirli basılı materyal (broşür gibi) topladıysa, bu materyallerden okuma yapmak yararlı olabilir. </w:t>
      </w:r>
    </w:p>
    <w:p w:rsidR="00D46E49" w:rsidRPr="00367567" w:rsidRDefault="00BC7FA2" w:rsidP="00784537">
      <w:pPr>
        <w:pStyle w:val="TKBulletLevel1"/>
        <w:rPr>
          <w:lang w:val="tr-TR"/>
        </w:rPr>
      </w:pPr>
      <w:r>
        <w:rPr>
          <w:lang w:val="tr-TR"/>
        </w:rPr>
        <w:t xml:space="preserve">Grup ile birlikte, geziden topladıkları resimler ve nesneleri kullanarak bir poster veya bir anı defteri ya da sosyal medya paylaşımı tasarlayabilirsiniz. </w:t>
      </w:r>
      <w:r w:rsidR="00F51CB9">
        <w:rPr>
          <w:lang w:val="tr-TR"/>
        </w:rPr>
        <w:t xml:space="preserve">Hazırlayacağınız </w:t>
      </w:r>
      <w:r w:rsidR="00784537">
        <w:rPr>
          <w:lang w:val="tr-TR"/>
        </w:rPr>
        <w:t>tasarımın başlıklarını</w:t>
      </w:r>
      <w:r w:rsidR="00566D1E">
        <w:rPr>
          <w:lang w:val="tr-TR"/>
        </w:rPr>
        <w:t>n</w:t>
      </w:r>
      <w:r w:rsidR="00784537">
        <w:rPr>
          <w:lang w:val="tr-TR"/>
        </w:rPr>
        <w:t xml:space="preserve"> ve kısa açıklamalarını</w:t>
      </w:r>
      <w:r w:rsidR="00566D1E">
        <w:rPr>
          <w:lang w:val="tr-TR"/>
        </w:rPr>
        <w:t>n</w:t>
      </w:r>
      <w:r w:rsidR="00784537">
        <w:rPr>
          <w:lang w:val="tr-TR"/>
        </w:rPr>
        <w:t xml:space="preserve"> hedef dilde yazılması için mültecilere yardımcı olun.</w:t>
      </w:r>
    </w:p>
    <w:p w:rsidR="00D46E49" w:rsidRPr="00367567" w:rsidRDefault="00A4516B" w:rsidP="00A4516B">
      <w:pPr>
        <w:pStyle w:val="TKBulletLevel1"/>
        <w:rPr>
          <w:lang w:val="tr-TR"/>
        </w:rPr>
      </w:pPr>
      <w:r>
        <w:rPr>
          <w:lang w:val="tr-TR"/>
        </w:rPr>
        <w:t xml:space="preserve">Buna benzer gezileri düzenli aralıklarla yapabilecekseniz, mültecilerin bir “gezi günlüğü” tutmalarını isteyebilirsiniz. </w:t>
      </w:r>
    </w:p>
    <w:p w:rsidR="00D46E49" w:rsidRPr="00367567" w:rsidRDefault="00CB1744" w:rsidP="00CB1744">
      <w:pPr>
        <w:pStyle w:val="TKTITRE1"/>
        <w:rPr>
          <w:lang w:val="tr-TR"/>
        </w:rPr>
      </w:pPr>
      <w:r w:rsidRPr="00367567">
        <w:rPr>
          <w:lang w:val="tr-TR"/>
        </w:rPr>
        <w:t>Sınıf Dışında</w:t>
      </w:r>
      <w:r w:rsidR="00D46E49" w:rsidRPr="00367567">
        <w:rPr>
          <w:lang w:val="tr-TR"/>
        </w:rPr>
        <w:t xml:space="preserve"> – </w:t>
      </w:r>
      <w:r w:rsidRPr="00367567">
        <w:rPr>
          <w:lang w:val="tr-TR"/>
        </w:rPr>
        <w:t>Örnekler</w:t>
      </w:r>
    </w:p>
    <w:p w:rsidR="00D46E49" w:rsidRPr="00367567" w:rsidRDefault="008466A9" w:rsidP="00CB1744">
      <w:pPr>
        <w:pStyle w:val="TKTITRE2"/>
        <w:rPr>
          <w:lang w:val="tr-TR"/>
        </w:rPr>
      </w:pPr>
      <w:r>
        <w:rPr>
          <w:lang w:val="tr-TR"/>
        </w:rPr>
        <w:t>“</w:t>
      </w:r>
      <w:r w:rsidRPr="00A47F7A">
        <w:rPr>
          <w:lang w:val="tr-TR"/>
        </w:rPr>
        <w:t>Sohbet</w:t>
      </w:r>
      <w:r w:rsidR="00CB1744" w:rsidRPr="00A47F7A">
        <w:rPr>
          <w:lang w:val="tr-TR"/>
        </w:rPr>
        <w:t xml:space="preserve"> Kafe</w:t>
      </w:r>
      <w:r>
        <w:rPr>
          <w:lang w:val="tr-TR"/>
        </w:rPr>
        <w:t>”</w:t>
      </w:r>
      <w:r w:rsidR="00CB1744" w:rsidRPr="00367567">
        <w:rPr>
          <w:lang w:val="tr-TR"/>
        </w:rPr>
        <w:t xml:space="preserve"> veya Dil Pikniği</w:t>
      </w:r>
    </w:p>
    <w:p w:rsidR="00D46E49" w:rsidRPr="00367567" w:rsidRDefault="00D46E49" w:rsidP="00CB5FD0">
      <w:pPr>
        <w:pStyle w:val="TKTEXTE"/>
        <w:rPr>
          <w:b/>
          <w:bCs/>
          <w:lang w:val="tr-TR"/>
        </w:rPr>
      </w:pPr>
      <w:r w:rsidRPr="00367567">
        <w:rPr>
          <w:b/>
          <w:bCs/>
          <w:lang w:val="tr-TR"/>
        </w:rPr>
        <w:t>Am</w:t>
      </w:r>
      <w:r w:rsidR="00CB1744" w:rsidRPr="00367567">
        <w:rPr>
          <w:b/>
          <w:bCs/>
          <w:lang w:val="tr-TR"/>
        </w:rPr>
        <w:t>aç</w:t>
      </w:r>
      <w:r w:rsidRPr="00367567">
        <w:rPr>
          <w:b/>
          <w:bCs/>
          <w:lang w:val="tr-TR"/>
        </w:rPr>
        <w:t xml:space="preserve">: </w:t>
      </w:r>
      <w:r w:rsidR="00CB5FD0">
        <w:rPr>
          <w:b/>
          <w:bCs/>
          <w:lang w:val="tr-TR"/>
        </w:rPr>
        <w:t>Yeni bir dilde, ya da her hangi bir dilde, mültecilerin serbestçe sohbet etmeleri ve birbirlerini tanımalarını için fırsat tanımak</w:t>
      </w:r>
      <w:r w:rsidRPr="00367567">
        <w:rPr>
          <w:b/>
          <w:bCs/>
          <w:lang w:val="tr-TR"/>
        </w:rPr>
        <w:t>.</w:t>
      </w:r>
    </w:p>
    <w:p w:rsidR="00D46E49" w:rsidRPr="00367567" w:rsidRDefault="00CB1744" w:rsidP="00A47F7A">
      <w:pPr>
        <w:pStyle w:val="TKTEXTE"/>
        <w:rPr>
          <w:lang w:val="tr-TR"/>
        </w:rPr>
      </w:pPr>
      <w:r w:rsidRPr="00367567">
        <w:rPr>
          <w:b/>
          <w:bCs/>
          <w:iCs/>
          <w:lang w:val="tr-TR"/>
        </w:rPr>
        <w:t>Not</w:t>
      </w:r>
      <w:r w:rsidR="00D46E49" w:rsidRPr="00367567">
        <w:rPr>
          <w:b/>
          <w:bCs/>
          <w:iCs/>
          <w:lang w:val="tr-TR"/>
        </w:rPr>
        <w:t>:</w:t>
      </w:r>
      <w:r w:rsidR="00D46E49" w:rsidRPr="00367567">
        <w:rPr>
          <w:lang w:val="tr-TR"/>
        </w:rPr>
        <w:t xml:space="preserve"> </w:t>
      </w:r>
      <w:r w:rsidR="00A47F7A">
        <w:rPr>
          <w:lang w:val="tr-TR"/>
        </w:rPr>
        <w:t xml:space="preserve">Mültecilerin sadece öğrendikleri dili kullanmaları şart değildir </w:t>
      </w:r>
      <w:r w:rsidR="00D46E49" w:rsidRPr="00367567">
        <w:rPr>
          <w:lang w:val="tr-TR"/>
        </w:rPr>
        <w:t xml:space="preserve">– </w:t>
      </w:r>
      <w:r w:rsidR="00A47F7A">
        <w:rPr>
          <w:lang w:val="tr-TR"/>
        </w:rPr>
        <w:t xml:space="preserve">farklı dillerde de iletişim kurabilirler. Önemli olan, birbirlerini anlayabilmeleri ve iletişim kurabilmeleridir. </w:t>
      </w:r>
    </w:p>
    <w:p w:rsidR="00D46E49" w:rsidRPr="00367567" w:rsidRDefault="005B3C0D" w:rsidP="000A2932">
      <w:pPr>
        <w:pStyle w:val="TKTEXTE"/>
        <w:rPr>
          <w:lang w:val="tr-TR"/>
        </w:rPr>
      </w:pPr>
      <w:r>
        <w:rPr>
          <w:i/>
          <w:lang w:val="tr-TR"/>
        </w:rPr>
        <w:t>Planlama</w:t>
      </w:r>
      <w:r w:rsidR="00D46E49" w:rsidRPr="00367567">
        <w:rPr>
          <w:lang w:val="tr-TR"/>
        </w:rPr>
        <w:t xml:space="preserve">: </w:t>
      </w:r>
      <w:r w:rsidR="00AD77B2">
        <w:rPr>
          <w:lang w:val="tr-TR"/>
        </w:rPr>
        <w:t>Mümkünse;</w:t>
      </w:r>
      <w:r w:rsidR="00C82F94">
        <w:rPr>
          <w:lang w:val="tr-TR"/>
        </w:rPr>
        <w:t xml:space="preserve"> </w:t>
      </w:r>
      <w:r w:rsidR="00AD77B2">
        <w:rPr>
          <w:lang w:val="tr-TR"/>
        </w:rPr>
        <w:t xml:space="preserve">“Sohbet Kafe”yi, dil desteğinin verildiği yerden farklı bir yerde/odada düzenlemeye çalışın. Hava müsaitse, açık havada bir piknik düzenleyin, örneğin, bir parkta. </w:t>
      </w:r>
      <w:r w:rsidR="000A2932">
        <w:rPr>
          <w:lang w:val="tr-TR"/>
        </w:rPr>
        <w:t>Herkes yiyecek ve içecek bir şeyler getirebilirse i</w:t>
      </w:r>
      <w:r w:rsidR="00566D1E">
        <w:rPr>
          <w:lang w:val="tr-TR"/>
        </w:rPr>
        <w:t>yi olur, ancak bazı katılanlar</w:t>
      </w:r>
      <w:r w:rsidR="000A2932">
        <w:rPr>
          <w:lang w:val="tr-TR"/>
        </w:rPr>
        <w:t xml:space="preserve"> maddi du</w:t>
      </w:r>
      <w:r w:rsidR="00566D1E">
        <w:rPr>
          <w:lang w:val="tr-TR"/>
        </w:rPr>
        <w:t>rumları</w:t>
      </w:r>
      <w:r w:rsidR="000A2932">
        <w:rPr>
          <w:lang w:val="tr-TR"/>
        </w:rPr>
        <w:t xml:space="preserve"> nedeniyle bir katkı sağlayamayabilir (veya Ramazan ayı ise, bir şey yemez, içmez). </w:t>
      </w:r>
    </w:p>
    <w:p w:rsidR="00D46E49" w:rsidRPr="00367567" w:rsidRDefault="00CB1744" w:rsidP="00E536D8">
      <w:pPr>
        <w:pStyle w:val="TKTEXTE"/>
        <w:rPr>
          <w:lang w:val="tr-TR"/>
        </w:rPr>
      </w:pPr>
      <w:r w:rsidRPr="00367567">
        <w:rPr>
          <w:b/>
          <w:bCs/>
          <w:iCs/>
          <w:lang w:val="tr-TR"/>
        </w:rPr>
        <w:t>Öncesinde</w:t>
      </w:r>
      <w:r w:rsidR="00D46E49" w:rsidRPr="00367567">
        <w:rPr>
          <w:b/>
          <w:bCs/>
          <w:iCs/>
          <w:lang w:val="tr-TR"/>
        </w:rPr>
        <w:t>:</w:t>
      </w:r>
      <w:r w:rsidR="00D46E49" w:rsidRPr="00367567">
        <w:rPr>
          <w:lang w:val="tr-TR"/>
        </w:rPr>
        <w:t xml:space="preserve"> </w:t>
      </w:r>
      <w:r w:rsidR="00E536D8">
        <w:rPr>
          <w:lang w:val="tr-TR"/>
        </w:rPr>
        <w:t xml:space="preserve">Bir başlangıç yapabilmeleri için temel ve basit şeyler öğretin. Örneğin: </w:t>
      </w:r>
    </w:p>
    <w:p w:rsidR="00D46E49" w:rsidRPr="00367567" w:rsidRDefault="00D46E49" w:rsidP="005B6A4F">
      <w:pPr>
        <w:pStyle w:val="TKBulletLevel1"/>
        <w:rPr>
          <w:i/>
          <w:lang w:val="tr-TR"/>
        </w:rPr>
      </w:pPr>
      <w:r w:rsidRPr="00367567">
        <w:rPr>
          <w:i/>
          <w:lang w:val="tr-TR"/>
        </w:rPr>
        <w:t>“</w:t>
      </w:r>
      <w:r w:rsidR="00E536D8">
        <w:rPr>
          <w:i/>
          <w:lang w:val="tr-TR"/>
        </w:rPr>
        <w:t>Su/biraz fıstık/bir bisküvi ister misin?</w:t>
      </w:r>
      <w:r w:rsidRPr="00367567">
        <w:rPr>
          <w:i/>
          <w:lang w:val="tr-TR"/>
        </w:rPr>
        <w:t>” – “</w:t>
      </w:r>
      <w:r w:rsidR="005B6A4F">
        <w:rPr>
          <w:i/>
          <w:lang w:val="tr-TR"/>
        </w:rPr>
        <w:t>E</w:t>
      </w:r>
      <w:r w:rsidR="00E536D8">
        <w:rPr>
          <w:i/>
          <w:lang w:val="tr-TR"/>
        </w:rPr>
        <w:t>vet</w:t>
      </w:r>
      <w:r w:rsidR="00657ACD">
        <w:rPr>
          <w:i/>
          <w:lang w:val="tr-TR"/>
        </w:rPr>
        <w:t>,</w:t>
      </w:r>
      <w:r w:rsidR="00E536D8">
        <w:rPr>
          <w:i/>
          <w:lang w:val="tr-TR"/>
        </w:rPr>
        <w:t xml:space="preserve"> lütfen</w:t>
      </w:r>
      <w:r w:rsidRPr="00367567">
        <w:rPr>
          <w:i/>
          <w:lang w:val="tr-TR"/>
        </w:rPr>
        <w:t>/</w:t>
      </w:r>
      <w:r w:rsidR="00E536D8">
        <w:rPr>
          <w:i/>
          <w:lang w:val="tr-TR"/>
        </w:rPr>
        <w:t>hayır, teşekkür ederim</w:t>
      </w:r>
      <w:r w:rsidRPr="00367567">
        <w:rPr>
          <w:i/>
          <w:lang w:val="tr-TR"/>
        </w:rPr>
        <w:t>.”</w:t>
      </w:r>
    </w:p>
    <w:p w:rsidR="00D46E49" w:rsidRPr="00367567" w:rsidRDefault="00D46E49" w:rsidP="00E536D8">
      <w:pPr>
        <w:pStyle w:val="TKBulletLevel1"/>
        <w:rPr>
          <w:i/>
          <w:lang w:val="tr-TR"/>
        </w:rPr>
      </w:pPr>
      <w:r w:rsidRPr="00367567">
        <w:rPr>
          <w:i/>
          <w:lang w:val="tr-TR"/>
        </w:rPr>
        <w:t>“</w:t>
      </w:r>
      <w:r w:rsidR="00E536D8">
        <w:rPr>
          <w:i/>
          <w:lang w:val="tr-TR"/>
        </w:rPr>
        <w:t>(Telefonunda) Çocuklarının resmi var mı?</w:t>
      </w:r>
      <w:r w:rsidRPr="00367567">
        <w:rPr>
          <w:i/>
          <w:lang w:val="tr-TR"/>
        </w:rPr>
        <w:t>” – “</w:t>
      </w:r>
      <w:r w:rsidR="00E536D8">
        <w:rPr>
          <w:i/>
          <w:lang w:val="tr-TR"/>
        </w:rPr>
        <w:t>Evet, bu benim oğlum.</w:t>
      </w:r>
      <w:r w:rsidRPr="00367567">
        <w:rPr>
          <w:i/>
          <w:lang w:val="tr-TR"/>
        </w:rPr>
        <w:t>”</w:t>
      </w:r>
    </w:p>
    <w:p w:rsidR="00D46E49" w:rsidRPr="00367567" w:rsidRDefault="00D46E49" w:rsidP="0073301B">
      <w:pPr>
        <w:pStyle w:val="TKBulletLevel1"/>
        <w:rPr>
          <w:i/>
          <w:lang w:val="tr-TR"/>
        </w:rPr>
      </w:pPr>
      <w:r w:rsidRPr="00367567">
        <w:rPr>
          <w:i/>
          <w:lang w:val="tr-TR"/>
        </w:rPr>
        <w:t>“</w:t>
      </w:r>
      <w:r w:rsidR="0073301B">
        <w:rPr>
          <w:i/>
          <w:lang w:val="tr-TR"/>
        </w:rPr>
        <w:t>En sevdiğin [yemek, içecek, renk, mevsim, vb.] ne</w:t>
      </w:r>
      <w:r w:rsidRPr="00367567">
        <w:rPr>
          <w:i/>
          <w:lang w:val="tr-TR"/>
        </w:rPr>
        <w:t>?” “</w:t>
      </w:r>
      <w:r w:rsidR="0073301B">
        <w:rPr>
          <w:i/>
          <w:lang w:val="tr-TR"/>
        </w:rPr>
        <w:t>En sevdiğin [şarkıcı, oyuncu, yazar, vb.] kim?</w:t>
      </w:r>
      <w:r w:rsidRPr="00367567">
        <w:rPr>
          <w:i/>
          <w:lang w:val="tr-TR"/>
        </w:rPr>
        <w:t>” – “</w:t>
      </w:r>
      <w:r w:rsidR="00374995">
        <w:rPr>
          <w:i/>
          <w:lang w:val="tr-TR"/>
        </w:rPr>
        <w:t>En sevdiğim içecek çay (çünkü …).</w:t>
      </w:r>
      <w:r w:rsidRPr="00367567">
        <w:rPr>
          <w:i/>
          <w:lang w:val="tr-TR"/>
        </w:rPr>
        <w:t>”</w:t>
      </w:r>
    </w:p>
    <w:p w:rsidR="00D46E49" w:rsidRPr="00367567" w:rsidRDefault="00566D1E" w:rsidP="005B3C0D">
      <w:pPr>
        <w:pStyle w:val="TKTEXTE"/>
        <w:rPr>
          <w:lang w:val="tr-TR"/>
        </w:rPr>
      </w:pPr>
      <w:r>
        <w:rPr>
          <w:b/>
          <w:bCs/>
          <w:iCs/>
          <w:lang w:val="tr-TR"/>
        </w:rPr>
        <w:t>Sohbet</w:t>
      </w:r>
      <w:r w:rsidR="00506495">
        <w:rPr>
          <w:b/>
          <w:bCs/>
          <w:iCs/>
          <w:lang w:val="tr-TR"/>
        </w:rPr>
        <w:t xml:space="preserve"> Kafe’deyken</w:t>
      </w:r>
      <w:r w:rsidR="00D46E49" w:rsidRPr="00367567">
        <w:rPr>
          <w:b/>
          <w:bCs/>
          <w:iCs/>
          <w:lang w:val="tr-TR"/>
        </w:rPr>
        <w:t>:</w:t>
      </w:r>
      <w:r w:rsidR="00D46E49" w:rsidRPr="00367567">
        <w:rPr>
          <w:iCs/>
          <w:lang w:val="tr-TR"/>
        </w:rPr>
        <w:t xml:space="preserve"> </w:t>
      </w:r>
      <w:r w:rsidR="005B3C0D">
        <w:rPr>
          <w:iCs/>
          <w:lang w:val="tr-TR"/>
        </w:rPr>
        <w:t>Belli bir süreci takip etmeniz gerekmez. En önemli şey, mültecilerin birbirleriyle konuşma</w:t>
      </w:r>
      <w:r>
        <w:rPr>
          <w:iCs/>
          <w:lang w:val="tr-TR"/>
        </w:rPr>
        <w:t>sı (farklı kişilerle konuşmaları</w:t>
      </w:r>
      <w:r w:rsidR="005B3C0D">
        <w:rPr>
          <w:iCs/>
          <w:lang w:val="tr-TR"/>
        </w:rPr>
        <w:t xml:space="preserve">) ve eğlenmeleri. Onlar ve siz de başka diller hakkında bir şeyler öğrenebilirsiniz. </w:t>
      </w:r>
    </w:p>
    <w:p w:rsidR="00D46E49" w:rsidRPr="00367567" w:rsidRDefault="00CB1744" w:rsidP="00E536D8">
      <w:pPr>
        <w:pStyle w:val="TKTEXTE"/>
        <w:rPr>
          <w:lang w:val="tr-TR"/>
        </w:rPr>
      </w:pPr>
      <w:r w:rsidRPr="00367567">
        <w:rPr>
          <w:b/>
          <w:bCs/>
          <w:iCs/>
          <w:lang w:val="tr-TR"/>
        </w:rPr>
        <w:t>Sonrasında</w:t>
      </w:r>
      <w:r w:rsidR="00D46E49" w:rsidRPr="00367567">
        <w:rPr>
          <w:b/>
          <w:bCs/>
          <w:iCs/>
          <w:lang w:val="tr-TR"/>
        </w:rPr>
        <w:t>:</w:t>
      </w:r>
      <w:r w:rsidR="00D46E49" w:rsidRPr="00367567">
        <w:rPr>
          <w:iCs/>
          <w:lang w:val="tr-TR"/>
        </w:rPr>
        <w:t xml:space="preserve"> </w:t>
      </w:r>
      <w:r w:rsidR="00E536D8">
        <w:rPr>
          <w:iCs/>
          <w:lang w:val="tr-TR"/>
        </w:rPr>
        <w:t xml:space="preserve">Mültecilerin birbirlerinden ne </w:t>
      </w:r>
      <w:r w:rsidR="00566D1E">
        <w:rPr>
          <w:iCs/>
          <w:lang w:val="tr-TR"/>
        </w:rPr>
        <w:t>öğrendiklerine ek,</w:t>
      </w:r>
      <w:r w:rsidR="00E536D8">
        <w:rPr>
          <w:iCs/>
          <w:lang w:val="tr-TR"/>
        </w:rPr>
        <w:t xml:space="preserve"> yeni sözcük ve ifadelerin telaffuzuna odaklanın</w:t>
      </w:r>
      <w:r w:rsidR="00D46E49" w:rsidRPr="00367567">
        <w:rPr>
          <w:lang w:val="tr-TR"/>
        </w:rPr>
        <w:t>:</w:t>
      </w:r>
    </w:p>
    <w:p w:rsidR="00D46E49" w:rsidRPr="00367567" w:rsidRDefault="00D46E49" w:rsidP="00E536D8">
      <w:pPr>
        <w:pStyle w:val="TKBulletLevel1"/>
        <w:rPr>
          <w:i/>
          <w:lang w:val="tr-TR"/>
        </w:rPr>
      </w:pPr>
      <w:r w:rsidRPr="00367567">
        <w:rPr>
          <w:i/>
          <w:lang w:val="tr-TR"/>
        </w:rPr>
        <w:t>“</w:t>
      </w:r>
      <w:r w:rsidR="00E536D8">
        <w:rPr>
          <w:i/>
          <w:lang w:val="tr-TR"/>
        </w:rPr>
        <w:t xml:space="preserve">Yamina nereli?”, </w:t>
      </w:r>
      <w:r w:rsidRPr="00367567">
        <w:rPr>
          <w:i/>
          <w:lang w:val="tr-TR"/>
        </w:rPr>
        <w:t>“</w:t>
      </w:r>
      <w:r w:rsidR="00E536D8">
        <w:rPr>
          <w:i/>
          <w:lang w:val="tr-TR"/>
        </w:rPr>
        <w:t>Yamina’nın en sevdiği yemek ne?</w:t>
      </w:r>
      <w:r w:rsidRPr="00367567">
        <w:rPr>
          <w:i/>
          <w:lang w:val="tr-TR"/>
        </w:rPr>
        <w:t>”</w:t>
      </w:r>
      <w:r w:rsidR="00E536D8">
        <w:rPr>
          <w:i/>
          <w:lang w:val="tr-TR"/>
        </w:rPr>
        <w:t>, vs</w:t>
      </w:r>
      <w:r w:rsidRPr="00367567">
        <w:rPr>
          <w:i/>
          <w:lang w:val="tr-TR"/>
        </w:rPr>
        <w:t xml:space="preserve">. </w:t>
      </w:r>
    </w:p>
    <w:p w:rsidR="00064AA3" w:rsidRPr="00367567" w:rsidRDefault="005E50E8" w:rsidP="00945BFA">
      <w:pPr>
        <w:pStyle w:val="TKTITRE2"/>
        <w:rPr>
          <w:lang w:val="tr-TR"/>
        </w:rPr>
      </w:pPr>
      <w:r>
        <w:rPr>
          <w:lang w:val="tr-TR"/>
        </w:rPr>
        <w:t xml:space="preserve">Bir Yere </w:t>
      </w:r>
      <w:r w:rsidR="00945BFA">
        <w:rPr>
          <w:lang w:val="tr-TR"/>
        </w:rPr>
        <w:t>Gitmek/Varmak</w:t>
      </w:r>
    </w:p>
    <w:p w:rsidR="00D46E49" w:rsidRPr="00367567" w:rsidRDefault="00CB1744" w:rsidP="0054557B">
      <w:pPr>
        <w:pStyle w:val="TKTEXTE"/>
        <w:rPr>
          <w:lang w:val="tr-TR"/>
        </w:rPr>
      </w:pPr>
      <w:r w:rsidRPr="00367567">
        <w:rPr>
          <w:b/>
          <w:bCs/>
          <w:iCs/>
          <w:lang w:val="tr-TR"/>
        </w:rPr>
        <w:t>Öncesinde</w:t>
      </w:r>
      <w:r w:rsidR="00D46E49" w:rsidRPr="00367567">
        <w:rPr>
          <w:b/>
          <w:bCs/>
          <w:iCs/>
          <w:lang w:val="tr-TR"/>
        </w:rPr>
        <w:t>:</w:t>
      </w:r>
      <w:r w:rsidR="00D46E49" w:rsidRPr="00367567">
        <w:rPr>
          <w:iCs/>
          <w:lang w:val="tr-TR"/>
        </w:rPr>
        <w:t xml:space="preserve"> </w:t>
      </w:r>
      <w:r w:rsidR="0054557B">
        <w:rPr>
          <w:iCs/>
          <w:lang w:val="tr-TR"/>
        </w:rPr>
        <w:t>Şehirde yolu bulmak ve seyahat etmek için temel ifadelerin alıştırmasını yapmak</w:t>
      </w:r>
      <w:r w:rsidR="00D46E49" w:rsidRPr="00367567">
        <w:rPr>
          <w:lang w:val="tr-TR"/>
        </w:rPr>
        <w:t xml:space="preserve"> (</w:t>
      </w:r>
      <w:r w:rsidR="005E50E8">
        <w:rPr>
          <w:lang w:val="tr-TR"/>
        </w:rPr>
        <w:t>Ayrıca bkz. Araç</w:t>
      </w:r>
      <w:r w:rsidR="00F647B6" w:rsidRPr="00367567">
        <w:rPr>
          <w:lang w:val="tr-TR"/>
        </w:rPr>
        <w:t xml:space="preserve"> 56</w:t>
      </w:r>
      <w:r w:rsidR="00F92278" w:rsidRPr="00367567">
        <w:rPr>
          <w:lang w:val="tr-TR"/>
        </w:rPr>
        <w:t xml:space="preserve"> </w:t>
      </w:r>
      <w:hyperlink r:id="rId12" w:history="1">
        <w:r w:rsidR="005E50E8" w:rsidRPr="00733C0F">
          <w:rPr>
            <w:rStyle w:val="Lienhypertexte"/>
            <w:rFonts w:cs="Calibri"/>
            <w:i/>
            <w:u w:val="none"/>
            <w:lang w:val="tr-TR"/>
          </w:rPr>
          <w:t>Dışarıda Dil Desteği Etkinlikleri Planlamak</w:t>
        </w:r>
      </w:hyperlink>
      <w:r w:rsidR="00D46E49" w:rsidRPr="00733C0F">
        <w:rPr>
          <w:lang w:val="tr-TR"/>
        </w:rPr>
        <w:t>):</w:t>
      </w:r>
    </w:p>
    <w:p w:rsidR="00D46E49" w:rsidRPr="00367567" w:rsidRDefault="00D46E49" w:rsidP="00937C43">
      <w:pPr>
        <w:pStyle w:val="TKBulletLevel1"/>
        <w:rPr>
          <w:i/>
          <w:lang w:val="tr-TR"/>
        </w:rPr>
      </w:pPr>
      <w:r w:rsidRPr="00367567">
        <w:rPr>
          <w:i/>
          <w:lang w:val="tr-TR"/>
        </w:rPr>
        <w:t>“</w:t>
      </w:r>
      <w:r w:rsidR="00937C43">
        <w:rPr>
          <w:i/>
          <w:lang w:val="tr-TR"/>
        </w:rPr>
        <w:t>Pardon, istasyon/otobüs durağı nerede?</w:t>
      </w:r>
      <w:r w:rsidRPr="00367567">
        <w:rPr>
          <w:i/>
          <w:lang w:val="tr-TR"/>
        </w:rPr>
        <w:t>” – “</w:t>
      </w:r>
      <w:r w:rsidR="00937C43">
        <w:rPr>
          <w:i/>
          <w:lang w:val="tr-TR"/>
        </w:rPr>
        <w:t>Düz devam et ve sola/sağa dön</w:t>
      </w:r>
      <w:r w:rsidRPr="00367567">
        <w:rPr>
          <w:i/>
          <w:lang w:val="tr-TR"/>
        </w:rPr>
        <w:t>.”</w:t>
      </w:r>
    </w:p>
    <w:p w:rsidR="00D46E49" w:rsidRPr="00367567" w:rsidRDefault="00D46E49" w:rsidP="00455A74">
      <w:pPr>
        <w:pStyle w:val="TKBulletLevel1"/>
        <w:rPr>
          <w:i/>
          <w:lang w:val="tr-TR"/>
        </w:rPr>
      </w:pPr>
      <w:r w:rsidRPr="00367567">
        <w:rPr>
          <w:i/>
          <w:lang w:val="tr-TR"/>
        </w:rPr>
        <w:t>“</w:t>
      </w:r>
      <w:r w:rsidR="00937C43">
        <w:rPr>
          <w:i/>
          <w:lang w:val="tr-TR"/>
        </w:rPr>
        <w:t>Pazar yerine nasıl gidebilirim</w:t>
      </w:r>
      <w:r w:rsidRPr="00367567">
        <w:rPr>
          <w:i/>
          <w:lang w:val="tr-TR"/>
        </w:rPr>
        <w:t>?” – “</w:t>
      </w:r>
      <w:r w:rsidR="00455A74">
        <w:rPr>
          <w:i/>
          <w:lang w:val="tr-TR"/>
        </w:rPr>
        <w:t>Otobüsle High Sokağına gitmelisin</w:t>
      </w:r>
      <w:r w:rsidRPr="00367567">
        <w:rPr>
          <w:i/>
          <w:lang w:val="tr-TR"/>
        </w:rPr>
        <w:t>.”</w:t>
      </w:r>
    </w:p>
    <w:p w:rsidR="00D46E49" w:rsidRPr="00367567" w:rsidRDefault="00D46E49" w:rsidP="00F820FC">
      <w:pPr>
        <w:pStyle w:val="TKBulletLevel1"/>
        <w:rPr>
          <w:i/>
          <w:lang w:val="tr-TR"/>
        </w:rPr>
      </w:pPr>
      <w:r w:rsidRPr="00367567">
        <w:rPr>
          <w:i/>
          <w:lang w:val="tr-TR"/>
        </w:rPr>
        <w:t>“</w:t>
      </w:r>
      <w:r w:rsidR="00BA7A4B">
        <w:rPr>
          <w:i/>
          <w:lang w:val="tr-TR"/>
        </w:rPr>
        <w:t>Merhaba, postane ne kadar uzak</w:t>
      </w:r>
      <w:r w:rsidRPr="00367567">
        <w:rPr>
          <w:i/>
          <w:lang w:val="tr-TR"/>
        </w:rPr>
        <w:t>?” – “</w:t>
      </w:r>
      <w:r w:rsidR="00564B2D">
        <w:rPr>
          <w:i/>
          <w:lang w:val="tr-TR"/>
        </w:rPr>
        <w:t>Yürüyerek 10 dakik</w:t>
      </w:r>
      <w:r w:rsidR="00F820FC">
        <w:rPr>
          <w:i/>
          <w:lang w:val="tr-TR"/>
        </w:rPr>
        <w:t>a.</w:t>
      </w:r>
      <w:r w:rsidRPr="00367567">
        <w:rPr>
          <w:i/>
          <w:lang w:val="tr-TR"/>
        </w:rPr>
        <w:t>”</w:t>
      </w:r>
    </w:p>
    <w:p w:rsidR="00D46E49" w:rsidRPr="00367567" w:rsidRDefault="00D46E49" w:rsidP="001E2648">
      <w:pPr>
        <w:pStyle w:val="TKBulletLevel1"/>
        <w:rPr>
          <w:i/>
          <w:lang w:val="tr-TR"/>
        </w:rPr>
      </w:pPr>
      <w:r w:rsidRPr="00367567">
        <w:rPr>
          <w:i/>
          <w:lang w:val="tr-TR"/>
        </w:rPr>
        <w:t>“</w:t>
      </w:r>
      <w:r w:rsidR="001E2648">
        <w:rPr>
          <w:i/>
          <w:lang w:val="tr-TR"/>
        </w:rPr>
        <w:t>Pardon, bu otobüs istasyona gider mi?</w:t>
      </w:r>
      <w:r w:rsidR="005A6A45" w:rsidRPr="00367567">
        <w:rPr>
          <w:i/>
          <w:lang w:val="tr-TR"/>
        </w:rPr>
        <w:t>”</w:t>
      </w:r>
    </w:p>
    <w:p w:rsidR="00D46E49" w:rsidRPr="00367567" w:rsidRDefault="00D46E49" w:rsidP="001E2648">
      <w:pPr>
        <w:pStyle w:val="TKBulletLevel1"/>
        <w:rPr>
          <w:i/>
          <w:lang w:val="tr-TR"/>
        </w:rPr>
      </w:pPr>
      <w:r w:rsidRPr="00367567">
        <w:rPr>
          <w:i/>
          <w:lang w:val="tr-TR"/>
        </w:rPr>
        <w:t>“</w:t>
      </w:r>
      <w:r w:rsidR="001E2648">
        <w:rPr>
          <w:i/>
          <w:lang w:val="tr-TR"/>
        </w:rPr>
        <w:t>Nereden otobüs bileti alabilirim?</w:t>
      </w:r>
      <w:r w:rsidRPr="00367567">
        <w:rPr>
          <w:i/>
          <w:lang w:val="tr-TR"/>
        </w:rPr>
        <w:t>”</w:t>
      </w:r>
      <w:r w:rsidR="001E2648">
        <w:rPr>
          <w:i/>
          <w:lang w:val="tr-TR"/>
        </w:rPr>
        <w:t>,</w:t>
      </w:r>
      <w:r w:rsidRPr="00367567">
        <w:rPr>
          <w:i/>
          <w:lang w:val="tr-TR"/>
        </w:rPr>
        <w:t xml:space="preserve"> “</w:t>
      </w:r>
      <w:r w:rsidR="001E2648">
        <w:rPr>
          <w:i/>
          <w:lang w:val="tr-TR"/>
        </w:rPr>
        <w:t>Gidiş-dönüş bilet nereden alabilirim</w:t>
      </w:r>
      <w:r w:rsidRPr="00367567">
        <w:rPr>
          <w:i/>
          <w:lang w:val="tr-TR"/>
        </w:rPr>
        <w:t>?”</w:t>
      </w:r>
      <w:r w:rsidR="001E2648">
        <w:rPr>
          <w:i/>
          <w:lang w:val="tr-TR"/>
        </w:rPr>
        <w:t>, vs.</w:t>
      </w:r>
    </w:p>
    <w:p w:rsidR="00D46E49" w:rsidRPr="00367567" w:rsidRDefault="00506495" w:rsidP="00E536D8">
      <w:pPr>
        <w:pStyle w:val="TKTEXTE"/>
        <w:rPr>
          <w:lang w:val="tr-TR"/>
        </w:rPr>
      </w:pPr>
      <w:r>
        <w:rPr>
          <w:b/>
          <w:bCs/>
          <w:lang w:val="tr-TR"/>
        </w:rPr>
        <w:lastRenderedPageBreak/>
        <w:t>Sokakta</w:t>
      </w:r>
      <w:r w:rsidR="00D46E49" w:rsidRPr="00367567">
        <w:rPr>
          <w:b/>
          <w:bCs/>
          <w:lang w:val="tr-TR"/>
        </w:rPr>
        <w:t>:</w:t>
      </w:r>
      <w:r w:rsidR="00D46E49" w:rsidRPr="00367567">
        <w:rPr>
          <w:lang w:val="tr-TR"/>
        </w:rPr>
        <w:t xml:space="preserve"> </w:t>
      </w:r>
      <w:r w:rsidR="00E536D8">
        <w:rPr>
          <w:lang w:val="tr-TR"/>
        </w:rPr>
        <w:t>Gitmeye seçtiğiniz bir yere nasıl gidileceğini sormalarını isteyin. İlk önce gönüllü olan mülteciler bu görevi üstlensin ve bir mülteci de ona eşlik etsin (ör</w:t>
      </w:r>
      <w:r w:rsidR="00D46E49" w:rsidRPr="00367567">
        <w:rPr>
          <w:lang w:val="tr-TR"/>
        </w:rPr>
        <w:t>.</w:t>
      </w:r>
      <w:r w:rsidR="00E536D8">
        <w:rPr>
          <w:lang w:val="tr-TR"/>
        </w:rPr>
        <w:t xml:space="preserve"> dil konusunda zorlanan biri). Gerekirse, 1-2 mülteci ile birlikte yolu sormak için siz gidin. Alınan cevabı anlayıp anlamadıklarını sorun. </w:t>
      </w:r>
    </w:p>
    <w:p w:rsidR="00D46E49" w:rsidRPr="00367567" w:rsidRDefault="00506495" w:rsidP="003B4C93">
      <w:pPr>
        <w:pStyle w:val="TKTEXTE"/>
        <w:rPr>
          <w:lang w:val="tr-TR"/>
        </w:rPr>
      </w:pPr>
      <w:r>
        <w:rPr>
          <w:b/>
          <w:bCs/>
          <w:iCs/>
          <w:lang w:val="tr-TR"/>
        </w:rPr>
        <w:t>Otobüs/</w:t>
      </w:r>
      <w:r w:rsidR="003B4C93">
        <w:rPr>
          <w:b/>
          <w:bCs/>
          <w:iCs/>
          <w:lang w:val="tr-TR"/>
        </w:rPr>
        <w:t>Dolmuş</w:t>
      </w:r>
      <w:r>
        <w:rPr>
          <w:b/>
          <w:bCs/>
          <w:iCs/>
          <w:lang w:val="tr-TR"/>
        </w:rPr>
        <w:t xml:space="preserve"> durağında</w:t>
      </w:r>
      <w:r w:rsidR="00D46E49" w:rsidRPr="00367567">
        <w:rPr>
          <w:b/>
          <w:bCs/>
          <w:iCs/>
          <w:lang w:val="tr-TR"/>
        </w:rPr>
        <w:t>:</w:t>
      </w:r>
      <w:r w:rsidR="00D46E49" w:rsidRPr="00367567">
        <w:rPr>
          <w:lang w:val="tr-TR"/>
        </w:rPr>
        <w:t xml:space="preserve"> </w:t>
      </w:r>
      <w:r w:rsidR="00FD4C58">
        <w:rPr>
          <w:lang w:val="tr-TR"/>
        </w:rPr>
        <w:t>Bir ya da iki kişide</w:t>
      </w:r>
      <w:r w:rsidR="00566D1E">
        <w:rPr>
          <w:lang w:val="tr-TR"/>
        </w:rPr>
        <w:t xml:space="preserve">n, biletin nereden alınacağını ve </w:t>
      </w:r>
      <w:r w:rsidR="00FD4C58">
        <w:rPr>
          <w:lang w:val="tr-TR"/>
        </w:rPr>
        <w:t>bilet fiyatlarını öğrenmeleri</w:t>
      </w:r>
      <w:r w:rsidR="00566D1E">
        <w:rPr>
          <w:lang w:val="tr-TR"/>
        </w:rPr>
        <w:t>ni</w:t>
      </w:r>
      <w:r w:rsidR="00FD4C58">
        <w:rPr>
          <w:lang w:val="tr-TR"/>
        </w:rPr>
        <w:t>, hangi otobüs/</w:t>
      </w:r>
      <w:r w:rsidR="003B4C93">
        <w:rPr>
          <w:lang w:val="tr-TR"/>
        </w:rPr>
        <w:t>dolmuşun</w:t>
      </w:r>
      <w:r w:rsidR="00FD4C58">
        <w:rPr>
          <w:lang w:val="tr-TR"/>
        </w:rPr>
        <w:t xml:space="preserve"> nereye gittiğini, belli bir yere varma süresi gibi soruları sormalarını, öğrenmelerini isteyin. </w:t>
      </w:r>
    </w:p>
    <w:p w:rsidR="00D46E49" w:rsidRPr="00367567" w:rsidRDefault="00506495" w:rsidP="007778F6">
      <w:pPr>
        <w:pStyle w:val="TKTEXTE"/>
        <w:rPr>
          <w:lang w:val="tr-TR"/>
        </w:rPr>
      </w:pPr>
      <w:r>
        <w:rPr>
          <w:b/>
          <w:bCs/>
          <w:iCs/>
          <w:lang w:val="tr-TR"/>
        </w:rPr>
        <w:t>Varış Noktasında</w:t>
      </w:r>
      <w:r w:rsidR="00D46E49" w:rsidRPr="00367567">
        <w:rPr>
          <w:b/>
          <w:bCs/>
          <w:iCs/>
          <w:lang w:val="tr-TR"/>
        </w:rPr>
        <w:t>:</w:t>
      </w:r>
      <w:r w:rsidR="00D46E49" w:rsidRPr="007778F6">
        <w:rPr>
          <w:iCs/>
          <w:lang w:val="tr-TR"/>
        </w:rPr>
        <w:t xml:space="preserve"> </w:t>
      </w:r>
      <w:r w:rsidR="007778F6" w:rsidRPr="007778F6">
        <w:rPr>
          <w:iCs/>
          <w:lang w:val="tr-TR"/>
        </w:rPr>
        <w:t xml:space="preserve">En yakın </w:t>
      </w:r>
      <w:r w:rsidR="007778F6">
        <w:rPr>
          <w:lang w:val="tr-TR"/>
        </w:rPr>
        <w:t>eczane, banka, kitapçıyı, vb. bulmalarını isteyin.</w:t>
      </w:r>
    </w:p>
    <w:p w:rsidR="00D46E49" w:rsidRPr="00367567" w:rsidRDefault="00D46E49" w:rsidP="00FC77E9">
      <w:pPr>
        <w:pStyle w:val="TKBulletLevel1"/>
        <w:rPr>
          <w:lang w:val="tr-TR"/>
        </w:rPr>
      </w:pPr>
      <w:r w:rsidRPr="00367567">
        <w:rPr>
          <w:lang w:val="tr-TR"/>
        </w:rPr>
        <w:t>“</w:t>
      </w:r>
      <w:r w:rsidR="00FC77E9">
        <w:rPr>
          <w:lang w:val="tr-TR"/>
        </w:rPr>
        <w:t>Affedersiniz, eczane buraya yakın mı?</w:t>
      </w:r>
      <w:r w:rsidRPr="00367567">
        <w:rPr>
          <w:lang w:val="tr-TR"/>
        </w:rPr>
        <w:t>” – “</w:t>
      </w:r>
      <w:r w:rsidR="005B0612">
        <w:rPr>
          <w:lang w:val="tr-TR"/>
        </w:rPr>
        <w:t>Evet;</w:t>
      </w:r>
      <w:r w:rsidR="00FC77E9">
        <w:rPr>
          <w:lang w:val="tr-TR"/>
        </w:rPr>
        <w:t xml:space="preserve"> köşeyi dönünce, orada.</w:t>
      </w:r>
      <w:r w:rsidRPr="00367567">
        <w:rPr>
          <w:lang w:val="tr-TR"/>
        </w:rPr>
        <w:t>”</w:t>
      </w:r>
    </w:p>
    <w:p w:rsidR="00D46E49" w:rsidRPr="00367567" w:rsidRDefault="00D46E49" w:rsidP="003B4C93">
      <w:pPr>
        <w:pStyle w:val="TKBulletLevel1"/>
        <w:rPr>
          <w:lang w:val="tr-TR"/>
        </w:rPr>
      </w:pPr>
      <w:r w:rsidRPr="00367567">
        <w:rPr>
          <w:lang w:val="tr-TR"/>
        </w:rPr>
        <w:t>“</w:t>
      </w:r>
      <w:r w:rsidR="00FC77E9">
        <w:rPr>
          <w:lang w:val="tr-TR"/>
        </w:rPr>
        <w:t>Merhaba</w:t>
      </w:r>
      <w:r w:rsidRPr="00367567">
        <w:rPr>
          <w:lang w:val="tr-TR"/>
        </w:rPr>
        <w:t xml:space="preserve">. </w:t>
      </w:r>
      <w:r w:rsidR="00FC77E9">
        <w:rPr>
          <w:lang w:val="tr-TR"/>
        </w:rPr>
        <w:t>En yakın banka nerede, söyle</w:t>
      </w:r>
      <w:r w:rsidR="000739AB">
        <w:rPr>
          <w:lang w:val="tr-TR"/>
        </w:rPr>
        <w:t>ye</w:t>
      </w:r>
      <w:r w:rsidR="00FC77E9">
        <w:rPr>
          <w:lang w:val="tr-TR"/>
        </w:rPr>
        <w:t>bilir misiniz lütfen?</w:t>
      </w:r>
      <w:r w:rsidRPr="00367567">
        <w:rPr>
          <w:lang w:val="tr-TR"/>
        </w:rPr>
        <w:t>” – “</w:t>
      </w:r>
      <w:r w:rsidR="00FC77E9">
        <w:rPr>
          <w:lang w:val="tr-TR"/>
        </w:rPr>
        <w:t xml:space="preserve">Sokaktan yukarı devam et; solda, </w:t>
      </w:r>
      <w:r w:rsidR="003B4C93">
        <w:rPr>
          <w:lang w:val="tr-TR"/>
        </w:rPr>
        <w:t>camiinin</w:t>
      </w:r>
      <w:r w:rsidR="00FC77E9">
        <w:rPr>
          <w:lang w:val="tr-TR"/>
        </w:rPr>
        <w:t xml:space="preserve"> yanında.”, vs. </w:t>
      </w:r>
    </w:p>
    <w:p w:rsidR="00D46E49" w:rsidRPr="00367567" w:rsidRDefault="00CB1744" w:rsidP="00764D56">
      <w:pPr>
        <w:pStyle w:val="TKTEXTE"/>
        <w:rPr>
          <w:lang w:val="tr-TR"/>
        </w:rPr>
      </w:pPr>
      <w:r w:rsidRPr="00367567">
        <w:rPr>
          <w:b/>
          <w:bCs/>
          <w:iCs/>
          <w:lang w:val="tr-TR"/>
        </w:rPr>
        <w:t>Sonrasında</w:t>
      </w:r>
      <w:r w:rsidR="00D46E49" w:rsidRPr="00367567">
        <w:rPr>
          <w:b/>
          <w:bCs/>
          <w:iCs/>
          <w:lang w:val="tr-TR"/>
        </w:rPr>
        <w:t>:</w:t>
      </w:r>
      <w:r w:rsidR="00D46E49" w:rsidRPr="00367567">
        <w:rPr>
          <w:lang w:val="tr-TR"/>
        </w:rPr>
        <w:t xml:space="preserve"> </w:t>
      </w:r>
      <w:r w:rsidR="00764D56">
        <w:rPr>
          <w:lang w:val="tr-TR"/>
        </w:rPr>
        <w:t xml:space="preserve">Aldıkları fakat anlamadıkları cevaplar üzerine konuşun </w:t>
      </w:r>
      <w:r w:rsidR="00D46E49" w:rsidRPr="00367567">
        <w:rPr>
          <w:lang w:val="tr-TR"/>
        </w:rPr>
        <w:t>(</w:t>
      </w:r>
      <w:r w:rsidR="00764D56">
        <w:rPr>
          <w:lang w:val="tr-TR"/>
        </w:rPr>
        <w:t>izin alarak kayıt ettiğiniz etkileşimleri dinlerseniz/izlerseniz daha kolay olacaktır</w:t>
      </w:r>
      <w:r w:rsidR="00D46E49" w:rsidRPr="00367567">
        <w:rPr>
          <w:lang w:val="tr-TR"/>
        </w:rPr>
        <w:t>).</w:t>
      </w:r>
    </w:p>
    <w:p w:rsidR="006264DC" w:rsidRPr="00367567" w:rsidRDefault="00CB1744" w:rsidP="00CB1744">
      <w:pPr>
        <w:pStyle w:val="TKTITRE2"/>
        <w:rPr>
          <w:lang w:val="tr-TR"/>
        </w:rPr>
      </w:pPr>
      <w:r w:rsidRPr="00367567">
        <w:rPr>
          <w:lang w:val="tr-TR"/>
        </w:rPr>
        <w:t>Alışveriş Yapmak</w:t>
      </w:r>
    </w:p>
    <w:p w:rsidR="00D46E49" w:rsidRPr="00367567" w:rsidRDefault="005B0612" w:rsidP="005B0612">
      <w:pPr>
        <w:pStyle w:val="TKTEXTE"/>
        <w:rPr>
          <w:lang w:val="tr-TR"/>
        </w:rPr>
      </w:pPr>
      <w:r>
        <w:rPr>
          <w:lang w:val="tr-TR"/>
        </w:rPr>
        <w:t>Sözlü iletişim kurmalarını gerektiren bir yer seçin; örneğin bir eczane, kitapçı ya da giyim satan bir yer.</w:t>
      </w:r>
    </w:p>
    <w:p w:rsidR="00D46E49" w:rsidRPr="00367567" w:rsidRDefault="00CB1744" w:rsidP="005B0612">
      <w:pPr>
        <w:pStyle w:val="TKTEXTE"/>
        <w:rPr>
          <w:lang w:val="tr-TR"/>
        </w:rPr>
      </w:pPr>
      <w:r w:rsidRPr="00367567">
        <w:rPr>
          <w:b/>
          <w:bCs/>
          <w:iCs/>
          <w:lang w:val="tr-TR"/>
        </w:rPr>
        <w:t>Öncesinde</w:t>
      </w:r>
      <w:r w:rsidR="00D46E49" w:rsidRPr="00367567">
        <w:rPr>
          <w:b/>
          <w:bCs/>
          <w:iCs/>
          <w:lang w:val="tr-TR"/>
        </w:rPr>
        <w:t>:</w:t>
      </w:r>
      <w:r w:rsidR="00D46E49" w:rsidRPr="00367567">
        <w:rPr>
          <w:lang w:val="tr-TR"/>
        </w:rPr>
        <w:t xml:space="preserve"> </w:t>
      </w:r>
      <w:r w:rsidR="005B0612">
        <w:rPr>
          <w:lang w:val="tr-TR"/>
        </w:rPr>
        <w:t xml:space="preserve">Gidilen </w:t>
      </w:r>
      <w:r w:rsidR="00856540">
        <w:rPr>
          <w:lang w:val="tr-TR"/>
        </w:rPr>
        <w:t>dükkâna</w:t>
      </w:r>
      <w:r w:rsidR="005B0612">
        <w:rPr>
          <w:lang w:val="tr-TR"/>
        </w:rPr>
        <w:t xml:space="preserve"> ilişkin sözcükleri veya cümleleri öğretin; mesela, eczane: </w:t>
      </w:r>
    </w:p>
    <w:p w:rsidR="00D46E49" w:rsidRPr="00367567" w:rsidRDefault="00D46E49" w:rsidP="0083571F">
      <w:pPr>
        <w:pStyle w:val="TKBulletLevel1"/>
        <w:rPr>
          <w:i/>
          <w:lang w:val="tr-TR"/>
        </w:rPr>
      </w:pPr>
      <w:r w:rsidRPr="00367567">
        <w:rPr>
          <w:i/>
          <w:lang w:val="tr-TR"/>
        </w:rPr>
        <w:t>“</w:t>
      </w:r>
      <w:r w:rsidR="0083571F">
        <w:rPr>
          <w:i/>
          <w:lang w:val="tr-TR"/>
        </w:rPr>
        <w:t>Merhaba</w:t>
      </w:r>
      <w:r w:rsidRPr="00367567">
        <w:rPr>
          <w:i/>
          <w:lang w:val="tr-TR"/>
        </w:rPr>
        <w:t xml:space="preserve">. </w:t>
      </w:r>
      <w:r w:rsidR="0083571F">
        <w:rPr>
          <w:i/>
          <w:lang w:val="tr-TR"/>
        </w:rPr>
        <w:t xml:space="preserve">Başım ağrıyor/Midemde bir sancı var/Sırtım acıyor/ağrıyor”, vs. </w:t>
      </w:r>
    </w:p>
    <w:p w:rsidR="00D46E49" w:rsidRPr="00367567" w:rsidRDefault="00D46E49" w:rsidP="0083571F">
      <w:pPr>
        <w:pStyle w:val="TKBulletLevel1"/>
        <w:rPr>
          <w:i/>
          <w:lang w:val="tr-TR"/>
        </w:rPr>
      </w:pPr>
      <w:r w:rsidRPr="00367567">
        <w:rPr>
          <w:i/>
          <w:lang w:val="tr-TR"/>
        </w:rPr>
        <w:t>“</w:t>
      </w:r>
      <w:r w:rsidR="0083571F">
        <w:rPr>
          <w:i/>
          <w:lang w:val="tr-TR"/>
        </w:rPr>
        <w:t>Ağrı kesici/İlaç istiyorum</w:t>
      </w:r>
      <w:r w:rsidRPr="00367567">
        <w:rPr>
          <w:i/>
          <w:lang w:val="tr-TR"/>
        </w:rPr>
        <w:t>”</w:t>
      </w:r>
      <w:r w:rsidR="0083571F">
        <w:rPr>
          <w:i/>
          <w:lang w:val="tr-TR"/>
        </w:rPr>
        <w:t>,</w:t>
      </w:r>
      <w:r w:rsidRPr="00367567">
        <w:rPr>
          <w:i/>
          <w:lang w:val="tr-TR"/>
        </w:rPr>
        <w:t xml:space="preserve"> </w:t>
      </w:r>
      <w:r w:rsidR="0083571F">
        <w:rPr>
          <w:i/>
          <w:lang w:val="tr-TR"/>
        </w:rPr>
        <w:t>vs.</w:t>
      </w:r>
    </w:p>
    <w:p w:rsidR="00D46E49" w:rsidRPr="00367567" w:rsidRDefault="006264DC" w:rsidP="0083571F">
      <w:pPr>
        <w:pStyle w:val="TKBulletLevel1"/>
        <w:rPr>
          <w:i/>
          <w:lang w:val="tr-TR"/>
        </w:rPr>
      </w:pPr>
      <w:r w:rsidRPr="00367567">
        <w:rPr>
          <w:i/>
          <w:lang w:val="tr-TR"/>
        </w:rPr>
        <w:t>“</w:t>
      </w:r>
      <w:r w:rsidR="0083571F">
        <w:rPr>
          <w:i/>
          <w:lang w:val="tr-TR"/>
        </w:rPr>
        <w:t>Bu ne kadar?/Bunların fiyatı ne?”</w:t>
      </w:r>
    </w:p>
    <w:p w:rsidR="00D46E49" w:rsidRPr="00367567" w:rsidRDefault="00D46E49" w:rsidP="0083571F">
      <w:pPr>
        <w:pStyle w:val="TKBulletLevel1"/>
        <w:rPr>
          <w:i/>
          <w:lang w:val="tr-TR"/>
        </w:rPr>
      </w:pPr>
      <w:r w:rsidRPr="00367567">
        <w:rPr>
          <w:i/>
          <w:lang w:val="tr-TR"/>
        </w:rPr>
        <w:t>“</w:t>
      </w:r>
      <w:r w:rsidR="0083571F">
        <w:rPr>
          <w:i/>
          <w:lang w:val="tr-TR"/>
        </w:rPr>
        <w:t>Kaç tane içmeliyim? Ne zaman içmem gerek/içmeliyim</w:t>
      </w:r>
      <w:r w:rsidRPr="00367567">
        <w:rPr>
          <w:i/>
          <w:lang w:val="tr-TR"/>
        </w:rPr>
        <w:t>?”</w:t>
      </w:r>
      <w:r w:rsidR="0083571F">
        <w:rPr>
          <w:i/>
          <w:lang w:val="tr-TR"/>
        </w:rPr>
        <w:t>, vs.</w:t>
      </w:r>
    </w:p>
    <w:p w:rsidR="00D46E49" w:rsidRPr="00367567" w:rsidRDefault="00C36FE3" w:rsidP="009F1D22">
      <w:pPr>
        <w:pStyle w:val="TKTEXTE"/>
        <w:rPr>
          <w:lang w:val="tr-TR"/>
        </w:rPr>
      </w:pPr>
      <w:r>
        <w:rPr>
          <w:lang w:val="tr-TR"/>
        </w:rPr>
        <w:t xml:space="preserve">Mültecilerden, eşleşmelerini ve bir canlandırma yapmalarını isteyin </w:t>
      </w:r>
      <w:r w:rsidR="00D46E49" w:rsidRPr="00367567">
        <w:rPr>
          <w:lang w:val="tr-TR"/>
        </w:rPr>
        <w:t>(</w:t>
      </w:r>
      <w:r>
        <w:rPr>
          <w:lang w:val="tr-TR"/>
        </w:rPr>
        <w:t>biri müşteri olsun, diğeri ise iş</w:t>
      </w:r>
      <w:r w:rsidR="009F1D22">
        <w:rPr>
          <w:lang w:val="tr-TR"/>
        </w:rPr>
        <w:t>letmedeki</w:t>
      </w:r>
      <w:r>
        <w:rPr>
          <w:lang w:val="tr-TR"/>
        </w:rPr>
        <w:t xml:space="preserve"> çalışan</w:t>
      </w:r>
      <w:r w:rsidR="00D46E49" w:rsidRPr="00367567">
        <w:rPr>
          <w:lang w:val="tr-TR"/>
        </w:rPr>
        <w:t>)</w:t>
      </w:r>
      <w:r w:rsidR="006264DC" w:rsidRPr="00367567">
        <w:rPr>
          <w:lang w:val="tr-TR"/>
        </w:rPr>
        <w:t>.</w:t>
      </w:r>
    </w:p>
    <w:p w:rsidR="00D46E49" w:rsidRPr="00367567" w:rsidRDefault="00CB1744" w:rsidP="00E0322B">
      <w:pPr>
        <w:pStyle w:val="TKTEXTE"/>
        <w:rPr>
          <w:lang w:val="tr-TR"/>
        </w:rPr>
      </w:pPr>
      <w:r w:rsidRPr="00367567">
        <w:rPr>
          <w:b/>
          <w:bCs/>
          <w:iCs/>
          <w:lang w:val="tr-TR"/>
        </w:rPr>
        <w:t>Alışveriş Sırasında</w:t>
      </w:r>
      <w:r w:rsidR="00D46E49" w:rsidRPr="00367567">
        <w:rPr>
          <w:b/>
          <w:bCs/>
          <w:iCs/>
          <w:lang w:val="tr-TR"/>
        </w:rPr>
        <w:t>:</w:t>
      </w:r>
      <w:r w:rsidR="00D46E49" w:rsidRPr="00367567">
        <w:rPr>
          <w:lang w:val="tr-TR"/>
        </w:rPr>
        <w:t xml:space="preserve"> </w:t>
      </w:r>
      <w:r w:rsidR="00657ACD">
        <w:rPr>
          <w:lang w:val="tr-TR"/>
        </w:rPr>
        <w:t>Dükkânların</w:t>
      </w:r>
      <w:r w:rsidR="00AD704D">
        <w:rPr>
          <w:lang w:val="tr-TR"/>
        </w:rPr>
        <w:t xml:space="preserve"> çok kalabalık olmadığı zamanı seçin. </w:t>
      </w:r>
      <w:r w:rsidR="00657ACD">
        <w:rPr>
          <w:lang w:val="tr-TR"/>
        </w:rPr>
        <w:t>Dükkânlara</w:t>
      </w:r>
      <w:r w:rsidR="00E0322B">
        <w:rPr>
          <w:lang w:val="tr-TR"/>
        </w:rPr>
        <w:t xml:space="preserve"> küçük gruplarda gidin (2 veya 3 kişi). </w:t>
      </w:r>
      <w:r w:rsidR="00AD704D">
        <w:rPr>
          <w:lang w:val="tr-TR"/>
        </w:rPr>
        <w:t xml:space="preserve"> </w:t>
      </w:r>
      <w:r w:rsidR="00E0322B">
        <w:rPr>
          <w:lang w:val="tr-TR"/>
        </w:rPr>
        <w:t>Gidil</w:t>
      </w:r>
      <w:r w:rsidR="00566D1E">
        <w:rPr>
          <w:lang w:val="tr-TR"/>
        </w:rPr>
        <w:t>en yerde çalışanlara</w:t>
      </w:r>
      <w:r w:rsidR="00E0322B">
        <w:rPr>
          <w:lang w:val="tr-TR"/>
        </w:rPr>
        <w:t xml:space="preserve"> kayıt alınmasında bir</w:t>
      </w:r>
      <w:r w:rsidR="00566D1E">
        <w:rPr>
          <w:lang w:val="tr-TR"/>
        </w:rPr>
        <w:t xml:space="preserve"> sakınca olup olmadığını sormayı</w:t>
      </w:r>
      <w:bookmarkStart w:id="0" w:name="_GoBack"/>
      <w:bookmarkEnd w:id="0"/>
      <w:r w:rsidR="00E0322B">
        <w:rPr>
          <w:lang w:val="tr-TR"/>
        </w:rPr>
        <w:t xml:space="preserve"> unutmayın. Eğer sordukları sorulara aldıkları cevapları anlayamazlarsa, </w:t>
      </w:r>
      <w:r w:rsidR="00657ACD">
        <w:rPr>
          <w:lang w:val="tr-TR"/>
        </w:rPr>
        <w:t>dükkân</w:t>
      </w:r>
      <w:r w:rsidR="00E0322B">
        <w:rPr>
          <w:lang w:val="tr-TR"/>
        </w:rPr>
        <w:t xml:space="preserve"> çalışanlarına daha yavaş konuşmalarını veya tekrar etmelerini isteyebileceklerini mültecilere hatırlatın. Eğer gerçekten anlayamazlarsa, yardımcı olun. </w:t>
      </w:r>
    </w:p>
    <w:p w:rsidR="00BA25B4" w:rsidRPr="00367567" w:rsidRDefault="00CB1744" w:rsidP="005B0612">
      <w:pPr>
        <w:pStyle w:val="TKTEXTE"/>
        <w:rPr>
          <w:lang w:val="tr-TR"/>
        </w:rPr>
      </w:pPr>
      <w:r w:rsidRPr="00367567">
        <w:rPr>
          <w:b/>
          <w:bCs/>
          <w:iCs/>
          <w:lang w:val="tr-TR"/>
        </w:rPr>
        <w:t>Sonrasında</w:t>
      </w:r>
      <w:r w:rsidR="00D46E49" w:rsidRPr="00367567">
        <w:rPr>
          <w:b/>
          <w:bCs/>
          <w:iCs/>
          <w:lang w:val="tr-TR"/>
        </w:rPr>
        <w:t>:</w:t>
      </w:r>
      <w:r w:rsidR="00D46E49" w:rsidRPr="00367567">
        <w:rPr>
          <w:lang w:val="tr-TR"/>
        </w:rPr>
        <w:t xml:space="preserve"> </w:t>
      </w:r>
      <w:r w:rsidR="005B0612">
        <w:rPr>
          <w:lang w:val="tr-TR"/>
        </w:rPr>
        <w:t xml:space="preserve">Mültecilere ne almak istediklerini, neleri sorduklarını sorun ve cevaben ne söylendiğini de sorun. İlgili yeni sözcüklerin alıştırmasını yapın. </w:t>
      </w:r>
    </w:p>
    <w:sectPr w:rsidR="00BA25B4" w:rsidRPr="00367567" w:rsidSect="007F5F10">
      <w:headerReference w:type="default" r:id="rId13"/>
      <w:footerReference w:type="default" r:id="rId14"/>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2D9" w:rsidRDefault="001D22D9" w:rsidP="00C523EA">
      <w:r>
        <w:separator/>
      </w:r>
    </w:p>
  </w:endnote>
  <w:endnote w:type="continuationSeparator" w:id="0">
    <w:p w:rsidR="001D22D9" w:rsidRDefault="001D22D9"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186952">
      <w:trPr>
        <w:cantSplit/>
      </w:trPr>
      <w:tc>
        <w:tcPr>
          <w:tcW w:w="1667" w:type="pct"/>
        </w:tcPr>
        <w:p w:rsidR="004D3F99" w:rsidRDefault="004D3F99" w:rsidP="004D3F99">
          <w:pPr>
            <w:tabs>
              <w:tab w:val="center" w:pos="4820"/>
            </w:tabs>
            <w:spacing w:before="60"/>
            <w:rPr>
              <w:rFonts w:eastAsia="Calibri" w:cs="Cambria"/>
              <w:sz w:val="18"/>
              <w:szCs w:val="18"/>
            </w:rPr>
          </w:pPr>
          <w:proofErr w:type="spellStart"/>
          <w:r w:rsidRPr="004C1C64">
            <w:rPr>
              <w:rFonts w:eastAsia="Calibri" w:cs="Cambria"/>
              <w:sz w:val="18"/>
              <w:szCs w:val="18"/>
            </w:rPr>
            <w:t>Dil</w:t>
          </w:r>
          <w:proofErr w:type="spellEnd"/>
          <w:r w:rsidRPr="004C1C64">
            <w:rPr>
              <w:rFonts w:eastAsia="Calibri" w:cs="Cambria"/>
              <w:sz w:val="18"/>
              <w:szCs w:val="18"/>
            </w:rPr>
            <w:t xml:space="preserve"> </w:t>
          </w:r>
          <w:proofErr w:type="spellStart"/>
          <w:r w:rsidRPr="004C1C64">
            <w:rPr>
              <w:rFonts w:eastAsia="Calibri" w:cs="Cambria"/>
              <w:sz w:val="18"/>
              <w:szCs w:val="18"/>
            </w:rPr>
            <w:t>Politikaları</w:t>
          </w:r>
          <w:proofErr w:type="spellEnd"/>
          <w:r w:rsidRPr="004C1C64">
            <w:rPr>
              <w:rFonts w:eastAsia="Calibri" w:cs="Cambria"/>
              <w:sz w:val="18"/>
              <w:szCs w:val="18"/>
            </w:rPr>
            <w:t xml:space="preserve"> </w:t>
          </w:r>
          <w:proofErr w:type="spellStart"/>
          <w:r w:rsidRPr="004C1C64">
            <w:rPr>
              <w:rFonts w:eastAsia="Calibri" w:cs="Cambria"/>
              <w:sz w:val="18"/>
              <w:szCs w:val="18"/>
            </w:rPr>
            <w:t>Programı</w:t>
          </w:r>
          <w:proofErr w:type="spellEnd"/>
          <w:r w:rsidRPr="004C1C64">
            <w:rPr>
              <w:rFonts w:eastAsia="Calibri" w:cs="Cambria"/>
              <w:sz w:val="18"/>
              <w:szCs w:val="18"/>
            </w:rPr>
            <w:t xml:space="preserve">, </w:t>
          </w:r>
        </w:p>
        <w:p w:rsidR="004D3F99" w:rsidRDefault="004D3F99" w:rsidP="004D3F99">
          <w:pPr>
            <w:tabs>
              <w:tab w:val="center" w:pos="4820"/>
            </w:tabs>
            <w:spacing w:before="60"/>
            <w:rPr>
              <w:rFonts w:eastAsia="Calibri" w:cs="Cambria"/>
              <w:sz w:val="18"/>
              <w:szCs w:val="18"/>
            </w:rPr>
          </w:pPr>
          <w:r w:rsidRPr="004C1C64">
            <w:rPr>
              <w:rFonts w:eastAsia="Calibri" w:cs="Cambria"/>
              <w:sz w:val="18"/>
              <w:szCs w:val="18"/>
            </w:rPr>
            <w:t xml:space="preserve">Strasbourg </w:t>
          </w:r>
        </w:p>
        <w:p w:rsidR="00186952" w:rsidRPr="005A600F" w:rsidRDefault="00186952" w:rsidP="005A600F">
          <w:pPr>
            <w:tabs>
              <w:tab w:val="center" w:pos="4820"/>
            </w:tabs>
            <w:spacing w:before="60"/>
            <w:rPr>
              <w:rFonts w:eastAsia="Calibri" w:cs="Cambria"/>
              <w:sz w:val="18"/>
              <w:szCs w:val="18"/>
              <w:lang w:val="en-US" w:eastAsia="fr-FR"/>
            </w:rPr>
          </w:pPr>
        </w:p>
        <w:p w:rsidR="000954B8" w:rsidRPr="000954B8" w:rsidRDefault="004D3F99" w:rsidP="005A600F">
          <w:pPr>
            <w:tabs>
              <w:tab w:val="center" w:pos="4820"/>
            </w:tabs>
            <w:spacing w:before="60"/>
            <w:rPr>
              <w:rFonts w:eastAsia="Calibri" w:cs="Cambria"/>
              <w:b/>
              <w:sz w:val="18"/>
              <w:szCs w:val="18"/>
              <w:lang w:val="en-US" w:eastAsia="fr-FR"/>
            </w:rPr>
          </w:pPr>
          <w:proofErr w:type="spellStart"/>
          <w:r>
            <w:rPr>
              <w:rFonts w:eastAsia="Calibri" w:cs="Cambria"/>
              <w:b/>
              <w:sz w:val="18"/>
              <w:szCs w:val="18"/>
              <w:lang w:val="en-US" w:eastAsia="fr-FR"/>
            </w:rPr>
            <w:t>Araç</w:t>
          </w:r>
          <w:proofErr w:type="spellEnd"/>
          <w:r w:rsidR="0079314B">
            <w:rPr>
              <w:rFonts w:eastAsia="Calibri" w:cs="Cambria"/>
              <w:b/>
              <w:sz w:val="18"/>
              <w:szCs w:val="18"/>
              <w:lang w:val="en-US" w:eastAsia="fr-FR"/>
            </w:rPr>
            <w:t xml:space="preserve"> 57</w:t>
          </w:r>
        </w:p>
      </w:tc>
      <w:tc>
        <w:tcPr>
          <w:tcW w:w="1667" w:type="pct"/>
          <w:vAlign w:val="bottom"/>
        </w:tcPr>
        <w:p w:rsidR="00186952" w:rsidRPr="005A600F" w:rsidRDefault="002326D0" w:rsidP="005A600F">
          <w:pPr>
            <w:tabs>
              <w:tab w:val="center" w:pos="4820"/>
            </w:tabs>
            <w:spacing w:before="60"/>
            <w:jc w:val="center"/>
            <w:rPr>
              <w:rFonts w:eastAsia="Calibri" w:cs="Cambria"/>
              <w:sz w:val="18"/>
              <w:szCs w:val="18"/>
              <w:lang w:val="en-US" w:eastAsia="fr-FR"/>
            </w:rPr>
          </w:pPr>
          <w:r w:rsidRPr="005A600F">
            <w:rPr>
              <w:rFonts w:eastAsia="Calibri" w:cs="Cambria"/>
              <w:sz w:val="18"/>
              <w:szCs w:val="18"/>
              <w:lang w:val="en-US" w:eastAsia="fr-FR"/>
            </w:rPr>
            <w:fldChar w:fldCharType="begin"/>
          </w:r>
          <w:r w:rsidR="00186952" w:rsidRPr="005A600F">
            <w:rPr>
              <w:rFonts w:eastAsia="Calibri" w:cs="Cambria"/>
              <w:sz w:val="18"/>
              <w:szCs w:val="18"/>
              <w:lang w:val="en-US" w:eastAsia="fr-FR"/>
            </w:rPr>
            <w:instrText>PAGE</w:instrText>
          </w:r>
          <w:r w:rsidRPr="005A600F">
            <w:rPr>
              <w:rFonts w:eastAsia="Calibri" w:cs="Cambria"/>
              <w:sz w:val="18"/>
              <w:szCs w:val="18"/>
              <w:lang w:val="en-US" w:eastAsia="fr-FR"/>
            </w:rPr>
            <w:fldChar w:fldCharType="separate"/>
          </w:r>
          <w:r w:rsidR="00733C0F">
            <w:rPr>
              <w:rFonts w:eastAsia="Calibri" w:cs="Cambria"/>
              <w:noProof/>
              <w:sz w:val="18"/>
              <w:szCs w:val="18"/>
              <w:lang w:val="en-US" w:eastAsia="fr-FR"/>
            </w:rPr>
            <w:t>4</w:t>
          </w:r>
          <w:r w:rsidRPr="005A600F">
            <w:rPr>
              <w:rFonts w:eastAsia="Calibri" w:cs="Cambria"/>
              <w:sz w:val="18"/>
              <w:szCs w:val="18"/>
              <w:lang w:val="en-US" w:eastAsia="fr-FR"/>
            </w:rPr>
            <w:fldChar w:fldCharType="end"/>
          </w:r>
          <w:r w:rsidR="00186952" w:rsidRPr="005A600F">
            <w:rPr>
              <w:rFonts w:eastAsia="Calibri" w:cs="Cambria"/>
              <w:sz w:val="18"/>
              <w:szCs w:val="18"/>
              <w:lang w:val="en-US" w:eastAsia="fr-FR"/>
            </w:rPr>
            <w:t>/</w:t>
          </w:r>
          <w:r w:rsidRPr="005A600F">
            <w:rPr>
              <w:rFonts w:eastAsia="Calibri" w:cs="Cambria"/>
              <w:sz w:val="18"/>
              <w:szCs w:val="18"/>
              <w:lang w:val="en-US" w:eastAsia="fr-FR"/>
            </w:rPr>
            <w:fldChar w:fldCharType="begin"/>
          </w:r>
          <w:r w:rsidR="00186952" w:rsidRPr="005A600F">
            <w:rPr>
              <w:rFonts w:eastAsia="Calibri" w:cs="Cambria"/>
              <w:sz w:val="18"/>
              <w:szCs w:val="18"/>
              <w:lang w:val="en-US" w:eastAsia="fr-FR"/>
            </w:rPr>
            <w:instrText>NUMPAGES</w:instrText>
          </w:r>
          <w:r w:rsidRPr="005A600F">
            <w:rPr>
              <w:rFonts w:eastAsia="Calibri" w:cs="Cambria"/>
              <w:sz w:val="18"/>
              <w:szCs w:val="18"/>
              <w:lang w:val="en-US" w:eastAsia="fr-FR"/>
            </w:rPr>
            <w:fldChar w:fldCharType="separate"/>
          </w:r>
          <w:r w:rsidR="00733C0F">
            <w:rPr>
              <w:rFonts w:eastAsia="Calibri" w:cs="Cambria"/>
              <w:noProof/>
              <w:sz w:val="18"/>
              <w:szCs w:val="18"/>
              <w:lang w:val="en-US" w:eastAsia="fr-FR"/>
            </w:rPr>
            <w:t>4</w:t>
          </w:r>
          <w:r w:rsidRPr="005A600F">
            <w:rPr>
              <w:rFonts w:eastAsia="Calibri" w:cs="Cambria"/>
              <w:sz w:val="18"/>
              <w:szCs w:val="18"/>
              <w:lang w:val="en-US" w:eastAsia="fr-FR"/>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lang w:val="en-US" w:eastAsia="fr-FR"/>
            </w:rPr>
          </w:pPr>
          <w:r>
            <w:rPr>
              <w:rFonts w:eastAsia="Calibri" w:cs="Cambria"/>
              <w:noProof/>
              <w:sz w:val="18"/>
              <w:szCs w:val="18"/>
              <w:lang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2D9" w:rsidRDefault="001D22D9" w:rsidP="00C523EA">
      <w:r>
        <w:separator/>
      </w:r>
    </w:p>
  </w:footnote>
  <w:footnote w:type="continuationSeparator" w:id="0">
    <w:p w:rsidR="001D22D9" w:rsidRDefault="001D22D9"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8466A9">
      <w:trPr>
        <w:trHeight w:val="1304"/>
      </w:trPr>
      <w:tc>
        <w:tcPr>
          <w:tcW w:w="2210" w:type="dxa"/>
        </w:tcPr>
        <w:p w:rsidR="00186952" w:rsidRPr="00CB5C65" w:rsidRDefault="002D7BD0" w:rsidP="00186952">
          <w:r>
            <w:rPr>
              <w:noProof/>
              <w:lang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4D3F99" w:rsidRPr="00277B35" w:rsidRDefault="004D3F99" w:rsidP="004D3F99">
          <w:pPr>
            <w:jc w:val="center"/>
            <w:rPr>
              <w:rFonts w:eastAsia="Calibri"/>
              <w:b/>
              <w:lang w:val="nl-NL"/>
            </w:rPr>
          </w:pPr>
          <w:proofErr w:type="spellStart"/>
          <w:r w:rsidRPr="00277B35">
            <w:rPr>
              <w:rFonts w:eastAsia="Calibri"/>
              <w:b/>
              <w:lang w:val="nl-NL"/>
            </w:rPr>
            <w:t>Yetişkin</w:t>
          </w:r>
          <w:proofErr w:type="spellEnd"/>
          <w:r w:rsidRPr="00277B35">
            <w:rPr>
              <w:rFonts w:eastAsia="Calibri"/>
              <w:b/>
              <w:lang w:val="nl-NL"/>
            </w:rPr>
            <w:t xml:space="preserve"> </w:t>
          </w:r>
          <w:proofErr w:type="spellStart"/>
          <w:r w:rsidRPr="00277B35">
            <w:rPr>
              <w:rFonts w:eastAsia="Calibri"/>
              <w:b/>
              <w:lang w:val="nl-NL"/>
            </w:rPr>
            <w:t>Mülteciler</w:t>
          </w:r>
          <w:proofErr w:type="spellEnd"/>
          <w:r w:rsidRPr="00277B35">
            <w:rPr>
              <w:rFonts w:eastAsia="Calibri"/>
              <w:b/>
              <w:lang w:val="nl-NL"/>
            </w:rPr>
            <w:t xml:space="preserve"> </w:t>
          </w:r>
          <w:proofErr w:type="spellStart"/>
          <w:r w:rsidRPr="00277B35">
            <w:rPr>
              <w:rFonts w:eastAsia="Calibri"/>
              <w:b/>
              <w:lang w:val="nl-NL"/>
            </w:rPr>
            <w:t>için</w:t>
          </w:r>
          <w:proofErr w:type="spellEnd"/>
          <w:r w:rsidRPr="00277B35">
            <w:rPr>
              <w:rFonts w:eastAsia="Calibri"/>
              <w:b/>
              <w:lang w:val="nl-NL"/>
            </w:rPr>
            <w:t xml:space="preserve"> </w:t>
          </w:r>
          <w:proofErr w:type="spellStart"/>
          <w:r w:rsidRPr="00277B35">
            <w:rPr>
              <w:rFonts w:eastAsia="Calibri"/>
              <w:b/>
              <w:lang w:val="nl-NL"/>
            </w:rPr>
            <w:t>Dil</w:t>
          </w:r>
          <w:proofErr w:type="spellEnd"/>
          <w:r w:rsidRPr="00277B35">
            <w:rPr>
              <w:rFonts w:eastAsia="Calibri"/>
              <w:b/>
              <w:lang w:val="nl-NL"/>
            </w:rPr>
            <w:t xml:space="preserve"> </w:t>
          </w:r>
          <w:proofErr w:type="spellStart"/>
          <w:r w:rsidRPr="00277B35">
            <w:rPr>
              <w:rFonts w:eastAsia="Calibri"/>
              <w:b/>
              <w:lang w:val="nl-NL"/>
            </w:rPr>
            <w:t>Desteği</w:t>
          </w:r>
          <w:proofErr w:type="spellEnd"/>
          <w:r w:rsidRPr="00277B35">
            <w:rPr>
              <w:rFonts w:eastAsia="Calibri"/>
              <w:b/>
              <w:lang w:val="nl-NL"/>
            </w:rPr>
            <w:t xml:space="preserve">: </w:t>
          </w:r>
        </w:p>
        <w:p w:rsidR="004D3F99" w:rsidRPr="00277B35" w:rsidRDefault="004D3F99" w:rsidP="004D3F99">
          <w:pPr>
            <w:jc w:val="center"/>
            <w:rPr>
              <w:rFonts w:eastAsia="Calibri"/>
              <w:b/>
              <w:i/>
              <w:lang w:val="nl-NL"/>
            </w:rPr>
          </w:pPr>
          <w:proofErr w:type="spellStart"/>
          <w:r w:rsidRPr="00277B35">
            <w:rPr>
              <w:rFonts w:eastAsia="Calibri"/>
              <w:b/>
              <w:i/>
              <w:lang w:val="nl-NL"/>
            </w:rPr>
            <w:t>Bir</w:t>
          </w:r>
          <w:proofErr w:type="spellEnd"/>
          <w:r w:rsidRPr="00277B35">
            <w:rPr>
              <w:rFonts w:eastAsia="Calibri"/>
              <w:b/>
              <w:i/>
              <w:lang w:val="nl-NL"/>
            </w:rPr>
            <w:t xml:space="preserve"> </w:t>
          </w:r>
          <w:proofErr w:type="spellStart"/>
          <w:r w:rsidRPr="00277B35">
            <w:rPr>
              <w:rFonts w:eastAsia="Calibri"/>
              <w:b/>
              <w:i/>
              <w:lang w:val="nl-NL"/>
            </w:rPr>
            <w:t>Avrupa</w:t>
          </w:r>
          <w:proofErr w:type="spellEnd"/>
          <w:r w:rsidRPr="00277B35">
            <w:rPr>
              <w:rFonts w:eastAsia="Calibri"/>
              <w:b/>
              <w:i/>
              <w:lang w:val="nl-NL"/>
            </w:rPr>
            <w:t xml:space="preserve"> </w:t>
          </w:r>
          <w:proofErr w:type="spellStart"/>
          <w:r w:rsidRPr="00277B35">
            <w:rPr>
              <w:rFonts w:eastAsia="Calibri"/>
              <w:b/>
              <w:i/>
              <w:lang w:val="nl-NL"/>
            </w:rPr>
            <w:t>Konseyi</w:t>
          </w:r>
          <w:proofErr w:type="spellEnd"/>
          <w:r w:rsidRPr="00277B35">
            <w:rPr>
              <w:rFonts w:eastAsia="Calibri"/>
              <w:b/>
              <w:i/>
              <w:lang w:val="nl-NL"/>
            </w:rPr>
            <w:t xml:space="preserve"> </w:t>
          </w:r>
          <w:proofErr w:type="spellStart"/>
          <w:r w:rsidRPr="00277B35">
            <w:rPr>
              <w:rFonts w:eastAsia="Calibri"/>
              <w:b/>
              <w:i/>
              <w:lang w:val="nl-NL"/>
            </w:rPr>
            <w:t>Araç</w:t>
          </w:r>
          <w:proofErr w:type="spellEnd"/>
          <w:r w:rsidRPr="00277B35">
            <w:rPr>
              <w:rFonts w:eastAsia="Calibri"/>
              <w:b/>
              <w:i/>
              <w:lang w:val="nl-NL"/>
            </w:rPr>
            <w:t xml:space="preserve"> </w:t>
          </w:r>
          <w:proofErr w:type="spellStart"/>
          <w:r w:rsidRPr="00277B35">
            <w:rPr>
              <w:rFonts w:eastAsia="Calibri"/>
              <w:b/>
              <w:i/>
              <w:lang w:val="nl-NL"/>
            </w:rPr>
            <w:t>Seti</w:t>
          </w:r>
          <w:proofErr w:type="spellEnd"/>
        </w:p>
        <w:p w:rsidR="00186952" w:rsidRPr="004D3F99" w:rsidRDefault="002326D0" w:rsidP="00186952">
          <w:pPr>
            <w:jc w:val="center"/>
            <w:rPr>
              <w:rFonts w:eastAsia="Calibri"/>
              <w:color w:val="0000FF"/>
              <w:u w:val="single"/>
              <w:lang w:val="nl-NL"/>
            </w:rPr>
          </w:pPr>
          <w:hyperlink r:id="rId2" w:history="1">
            <w:r w:rsidR="00186952" w:rsidRPr="004D3F99">
              <w:rPr>
                <w:rStyle w:val="Lienhypertexte"/>
                <w:rFonts w:eastAsia="Calibri"/>
                <w:lang w:val="nl-NL"/>
              </w:rPr>
              <w:t>www.coe.int/lang-refugees</w:t>
            </w:r>
          </w:hyperlink>
        </w:p>
      </w:tc>
      <w:tc>
        <w:tcPr>
          <w:tcW w:w="2711" w:type="dxa"/>
        </w:tcPr>
        <w:p w:rsidR="004D3F99" w:rsidRDefault="004D3F99" w:rsidP="00186952">
          <w:pPr>
            <w:tabs>
              <w:tab w:val="center" w:pos="4607"/>
              <w:tab w:val="right" w:pos="9214"/>
            </w:tabs>
            <w:jc w:val="right"/>
            <w:rPr>
              <w:rFonts w:asciiTheme="minorHAnsi" w:eastAsiaTheme="minorHAnsi" w:hAnsiTheme="minorHAnsi" w:cstheme="minorHAnsi"/>
              <w:sz w:val="20"/>
              <w:szCs w:val="20"/>
              <w:lang w:val="en-GB"/>
            </w:rPr>
          </w:pPr>
          <w:proofErr w:type="spellStart"/>
          <w:r w:rsidRPr="004C1C64">
            <w:rPr>
              <w:rFonts w:asciiTheme="minorHAnsi" w:eastAsiaTheme="minorHAnsi" w:hAnsiTheme="minorHAnsi" w:cstheme="minorHAnsi"/>
              <w:sz w:val="20"/>
              <w:szCs w:val="20"/>
              <w:lang w:val="en-GB"/>
            </w:rPr>
            <w:t>Yetişkin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Göçmenlerin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Dil</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Entegrasyonu</w:t>
          </w:r>
          <w:proofErr w:type="spellEnd"/>
          <w:r w:rsidRPr="004C1C64">
            <w:rPr>
              <w:rFonts w:asciiTheme="minorHAnsi" w:eastAsiaTheme="minorHAnsi" w:hAnsiTheme="minorHAnsi" w:cstheme="minorHAnsi"/>
              <w:sz w:val="20"/>
              <w:szCs w:val="20"/>
              <w:lang w:val="en-GB"/>
            </w:rPr>
            <w:t xml:space="preserve"> (LIAM)</w:t>
          </w:r>
        </w:p>
        <w:p w:rsidR="00186952" w:rsidRPr="00010EAF" w:rsidRDefault="002326D0" w:rsidP="00186952">
          <w:pPr>
            <w:tabs>
              <w:tab w:val="center" w:pos="4607"/>
              <w:tab w:val="right" w:pos="9214"/>
            </w:tabs>
            <w:jc w:val="right"/>
            <w:rPr>
              <w:rFonts w:ascii="Calibri Light" w:eastAsia="Calibri" w:hAnsi="Calibri Light" w:cs="Calibri Light"/>
              <w:color w:val="0000FF"/>
              <w:u w:val="single"/>
              <w:lang w:val="en-GB"/>
            </w:rPr>
          </w:pPr>
          <w:hyperlink r:id="rId3" w:history="1">
            <w:r w:rsidR="00186952" w:rsidRPr="004E687E">
              <w:rPr>
                <w:rStyle w:val="Lienhypertexte"/>
                <w:rFonts w:eastAsia="Calibri" w:cs="Calibr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198538C1"/>
    <w:multiLevelType w:val="hybridMultilevel"/>
    <w:tmpl w:val="5DE6CA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2ABC2D03"/>
    <w:multiLevelType w:val="hybridMultilevel"/>
    <w:tmpl w:val="5DE6CA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B260443"/>
    <w:multiLevelType w:val="hybridMultilevel"/>
    <w:tmpl w:val="37844C20"/>
    <w:lvl w:ilvl="0" w:tplc="E65CE386">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2F03799"/>
    <w:multiLevelType w:val="hybridMultilevel"/>
    <w:tmpl w:val="5DE6CA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4"/>
  </w:num>
  <w:num w:numId="2">
    <w:abstractNumId w:val="9"/>
  </w:num>
  <w:num w:numId="3">
    <w:abstractNumId w:val="13"/>
  </w:num>
  <w:num w:numId="4">
    <w:abstractNumId w:val="0"/>
  </w:num>
  <w:num w:numId="5">
    <w:abstractNumId w:val="12"/>
  </w:num>
  <w:num w:numId="6">
    <w:abstractNumId w:val="11"/>
  </w:num>
  <w:num w:numId="7">
    <w:abstractNumId w:val="9"/>
  </w:num>
  <w:num w:numId="8">
    <w:abstractNumId w:val="5"/>
  </w:num>
  <w:num w:numId="9">
    <w:abstractNumId w:val="10"/>
  </w:num>
  <w:num w:numId="10">
    <w:abstractNumId w:val="15"/>
  </w:num>
  <w:num w:numId="11">
    <w:abstractNumId w:val="9"/>
  </w:num>
  <w:num w:numId="12">
    <w:abstractNumId w:val="3"/>
  </w:num>
  <w:num w:numId="13">
    <w:abstractNumId w:val="8"/>
  </w:num>
  <w:num w:numId="14">
    <w:abstractNumId w:val="1"/>
  </w:num>
  <w:num w:numId="15">
    <w:abstractNumId w:val="7"/>
  </w:num>
  <w:num w:numId="16">
    <w:abstractNumId w:val="2"/>
  </w:num>
  <w:num w:numId="17">
    <w:abstractNumId w:val="14"/>
  </w:num>
  <w:num w:numId="18">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B86735"/>
    <w:rsid w:val="00003D8C"/>
    <w:rsid w:val="00004C66"/>
    <w:rsid w:val="00013516"/>
    <w:rsid w:val="00027CA7"/>
    <w:rsid w:val="000338F0"/>
    <w:rsid w:val="00037B0E"/>
    <w:rsid w:val="000618A7"/>
    <w:rsid w:val="0006267C"/>
    <w:rsid w:val="00062BF4"/>
    <w:rsid w:val="00064AA3"/>
    <w:rsid w:val="000739AB"/>
    <w:rsid w:val="00092E00"/>
    <w:rsid w:val="000937FA"/>
    <w:rsid w:val="000954B8"/>
    <w:rsid w:val="000A080D"/>
    <w:rsid w:val="000A2932"/>
    <w:rsid w:val="000B41A2"/>
    <w:rsid w:val="000C5F40"/>
    <w:rsid w:val="000D0A36"/>
    <w:rsid w:val="000D7E67"/>
    <w:rsid w:val="000D7EAB"/>
    <w:rsid w:val="000E706C"/>
    <w:rsid w:val="000F42D6"/>
    <w:rsid w:val="000F5486"/>
    <w:rsid w:val="000F79B2"/>
    <w:rsid w:val="00100C92"/>
    <w:rsid w:val="00104E36"/>
    <w:rsid w:val="00110B4B"/>
    <w:rsid w:val="00113442"/>
    <w:rsid w:val="00123F4B"/>
    <w:rsid w:val="00126A5E"/>
    <w:rsid w:val="001278A6"/>
    <w:rsid w:val="00140B7E"/>
    <w:rsid w:val="00154B1F"/>
    <w:rsid w:val="0015627E"/>
    <w:rsid w:val="0016506E"/>
    <w:rsid w:val="00171276"/>
    <w:rsid w:val="00172C07"/>
    <w:rsid w:val="001741D1"/>
    <w:rsid w:val="0017676C"/>
    <w:rsid w:val="00186952"/>
    <w:rsid w:val="001965B4"/>
    <w:rsid w:val="001A1B4C"/>
    <w:rsid w:val="001A3FFB"/>
    <w:rsid w:val="001B0010"/>
    <w:rsid w:val="001B602D"/>
    <w:rsid w:val="001B71AD"/>
    <w:rsid w:val="001C7918"/>
    <w:rsid w:val="001D22D9"/>
    <w:rsid w:val="001D2980"/>
    <w:rsid w:val="001D33F5"/>
    <w:rsid w:val="001D4C31"/>
    <w:rsid w:val="001D4D16"/>
    <w:rsid w:val="001D7251"/>
    <w:rsid w:val="001E2648"/>
    <w:rsid w:val="0020300A"/>
    <w:rsid w:val="00205055"/>
    <w:rsid w:val="00206D0A"/>
    <w:rsid w:val="00214CD0"/>
    <w:rsid w:val="00216A68"/>
    <w:rsid w:val="00223CF2"/>
    <w:rsid w:val="002326D0"/>
    <w:rsid w:val="00233192"/>
    <w:rsid w:val="002372A6"/>
    <w:rsid w:val="00246E8E"/>
    <w:rsid w:val="0025353E"/>
    <w:rsid w:val="00254DC5"/>
    <w:rsid w:val="0026293F"/>
    <w:rsid w:val="00282535"/>
    <w:rsid w:val="002860CD"/>
    <w:rsid w:val="002A0CEF"/>
    <w:rsid w:val="002A3476"/>
    <w:rsid w:val="002A5874"/>
    <w:rsid w:val="002B5B74"/>
    <w:rsid w:val="002D3DFA"/>
    <w:rsid w:val="002D7BD0"/>
    <w:rsid w:val="002F2562"/>
    <w:rsid w:val="002F39C2"/>
    <w:rsid w:val="002F3A96"/>
    <w:rsid w:val="002F78B3"/>
    <w:rsid w:val="00303A5A"/>
    <w:rsid w:val="00314E72"/>
    <w:rsid w:val="00327BBC"/>
    <w:rsid w:val="003303E1"/>
    <w:rsid w:val="0033137E"/>
    <w:rsid w:val="0034112F"/>
    <w:rsid w:val="00342FD6"/>
    <w:rsid w:val="0035492A"/>
    <w:rsid w:val="00355BB8"/>
    <w:rsid w:val="003575BD"/>
    <w:rsid w:val="0035797C"/>
    <w:rsid w:val="00361F04"/>
    <w:rsid w:val="00362ECF"/>
    <w:rsid w:val="00367567"/>
    <w:rsid w:val="00373B9F"/>
    <w:rsid w:val="00374995"/>
    <w:rsid w:val="0037570C"/>
    <w:rsid w:val="0038409C"/>
    <w:rsid w:val="003847AD"/>
    <w:rsid w:val="003A4363"/>
    <w:rsid w:val="003B4C93"/>
    <w:rsid w:val="003C050D"/>
    <w:rsid w:val="003C32F5"/>
    <w:rsid w:val="003C60BD"/>
    <w:rsid w:val="003C799F"/>
    <w:rsid w:val="003D21A3"/>
    <w:rsid w:val="003D7B11"/>
    <w:rsid w:val="003E358D"/>
    <w:rsid w:val="003E7F4D"/>
    <w:rsid w:val="003F121D"/>
    <w:rsid w:val="003F2048"/>
    <w:rsid w:val="003F3FE1"/>
    <w:rsid w:val="00425EB7"/>
    <w:rsid w:val="00431910"/>
    <w:rsid w:val="0044540C"/>
    <w:rsid w:val="00455A74"/>
    <w:rsid w:val="004566CF"/>
    <w:rsid w:val="00460BCC"/>
    <w:rsid w:val="00463894"/>
    <w:rsid w:val="0046619F"/>
    <w:rsid w:val="00470AA9"/>
    <w:rsid w:val="00481777"/>
    <w:rsid w:val="004853A8"/>
    <w:rsid w:val="0049006B"/>
    <w:rsid w:val="004914A7"/>
    <w:rsid w:val="00494222"/>
    <w:rsid w:val="004B17D8"/>
    <w:rsid w:val="004B5DD8"/>
    <w:rsid w:val="004C1652"/>
    <w:rsid w:val="004C6078"/>
    <w:rsid w:val="004D3F99"/>
    <w:rsid w:val="004D4B65"/>
    <w:rsid w:val="004E32A8"/>
    <w:rsid w:val="004E5108"/>
    <w:rsid w:val="004F2E30"/>
    <w:rsid w:val="0050334F"/>
    <w:rsid w:val="00503E91"/>
    <w:rsid w:val="00506495"/>
    <w:rsid w:val="00510AE8"/>
    <w:rsid w:val="00526886"/>
    <w:rsid w:val="00542DB8"/>
    <w:rsid w:val="0054557B"/>
    <w:rsid w:val="00555D25"/>
    <w:rsid w:val="00564B2D"/>
    <w:rsid w:val="00566D1E"/>
    <w:rsid w:val="00567780"/>
    <w:rsid w:val="005713EB"/>
    <w:rsid w:val="0057160D"/>
    <w:rsid w:val="0059008C"/>
    <w:rsid w:val="005A600F"/>
    <w:rsid w:val="005A6A45"/>
    <w:rsid w:val="005B0612"/>
    <w:rsid w:val="005B3C0D"/>
    <w:rsid w:val="005B6A4F"/>
    <w:rsid w:val="005C14F4"/>
    <w:rsid w:val="005C1D42"/>
    <w:rsid w:val="005C2E50"/>
    <w:rsid w:val="005E4CA5"/>
    <w:rsid w:val="005E50E8"/>
    <w:rsid w:val="005F6BF7"/>
    <w:rsid w:val="00617D74"/>
    <w:rsid w:val="006227B7"/>
    <w:rsid w:val="006264DC"/>
    <w:rsid w:val="00632C3A"/>
    <w:rsid w:val="00634900"/>
    <w:rsid w:val="006355E0"/>
    <w:rsid w:val="00637D29"/>
    <w:rsid w:val="0064154F"/>
    <w:rsid w:val="00643EAB"/>
    <w:rsid w:val="006455D0"/>
    <w:rsid w:val="00651E90"/>
    <w:rsid w:val="00655B1E"/>
    <w:rsid w:val="00655CCE"/>
    <w:rsid w:val="00657ACD"/>
    <w:rsid w:val="006A1A21"/>
    <w:rsid w:val="006A2037"/>
    <w:rsid w:val="006B4949"/>
    <w:rsid w:val="006B6385"/>
    <w:rsid w:val="006B7367"/>
    <w:rsid w:val="006C0689"/>
    <w:rsid w:val="006C08C3"/>
    <w:rsid w:val="006C19C6"/>
    <w:rsid w:val="006C7764"/>
    <w:rsid w:val="006D234F"/>
    <w:rsid w:val="006F38F4"/>
    <w:rsid w:val="00705BF1"/>
    <w:rsid w:val="007121FC"/>
    <w:rsid w:val="00713B41"/>
    <w:rsid w:val="00726BA0"/>
    <w:rsid w:val="00726F1D"/>
    <w:rsid w:val="0073301B"/>
    <w:rsid w:val="00733C0F"/>
    <w:rsid w:val="00734E55"/>
    <w:rsid w:val="00740746"/>
    <w:rsid w:val="00741648"/>
    <w:rsid w:val="0074542C"/>
    <w:rsid w:val="007458E1"/>
    <w:rsid w:val="00745FAE"/>
    <w:rsid w:val="00764D56"/>
    <w:rsid w:val="00767D0E"/>
    <w:rsid w:val="00770298"/>
    <w:rsid w:val="00773ACD"/>
    <w:rsid w:val="007778F6"/>
    <w:rsid w:val="00783975"/>
    <w:rsid w:val="00784537"/>
    <w:rsid w:val="00786CD1"/>
    <w:rsid w:val="00791323"/>
    <w:rsid w:val="0079314B"/>
    <w:rsid w:val="007B0710"/>
    <w:rsid w:val="007B4D14"/>
    <w:rsid w:val="007D240B"/>
    <w:rsid w:val="007D67F8"/>
    <w:rsid w:val="007F3307"/>
    <w:rsid w:val="007F5F10"/>
    <w:rsid w:val="0080462C"/>
    <w:rsid w:val="00805257"/>
    <w:rsid w:val="008067EC"/>
    <w:rsid w:val="008124BA"/>
    <w:rsid w:val="00813C22"/>
    <w:rsid w:val="0082012E"/>
    <w:rsid w:val="00824D57"/>
    <w:rsid w:val="0083366C"/>
    <w:rsid w:val="0083571F"/>
    <w:rsid w:val="00844534"/>
    <w:rsid w:val="008466A9"/>
    <w:rsid w:val="008469DE"/>
    <w:rsid w:val="008506D5"/>
    <w:rsid w:val="00856540"/>
    <w:rsid w:val="00862DB7"/>
    <w:rsid w:val="008656F3"/>
    <w:rsid w:val="00890E99"/>
    <w:rsid w:val="00892B00"/>
    <w:rsid w:val="008B45A3"/>
    <w:rsid w:val="008C017B"/>
    <w:rsid w:val="008C53DF"/>
    <w:rsid w:val="008C6122"/>
    <w:rsid w:val="008C72E1"/>
    <w:rsid w:val="008E6FB9"/>
    <w:rsid w:val="008F0189"/>
    <w:rsid w:val="008F1473"/>
    <w:rsid w:val="008F24DC"/>
    <w:rsid w:val="009025F0"/>
    <w:rsid w:val="009204A0"/>
    <w:rsid w:val="00930ABD"/>
    <w:rsid w:val="0093428B"/>
    <w:rsid w:val="00937C43"/>
    <w:rsid w:val="00943A76"/>
    <w:rsid w:val="0094551C"/>
    <w:rsid w:val="00945BFA"/>
    <w:rsid w:val="00953DC1"/>
    <w:rsid w:val="00953F12"/>
    <w:rsid w:val="0096281B"/>
    <w:rsid w:val="00964D0B"/>
    <w:rsid w:val="00970C63"/>
    <w:rsid w:val="0097497F"/>
    <w:rsid w:val="00976860"/>
    <w:rsid w:val="009774A5"/>
    <w:rsid w:val="00986340"/>
    <w:rsid w:val="009911E8"/>
    <w:rsid w:val="009A431F"/>
    <w:rsid w:val="009A4759"/>
    <w:rsid w:val="009A5131"/>
    <w:rsid w:val="009A5707"/>
    <w:rsid w:val="009B7F95"/>
    <w:rsid w:val="009C6F9F"/>
    <w:rsid w:val="009D3C8E"/>
    <w:rsid w:val="009F1D22"/>
    <w:rsid w:val="00A03292"/>
    <w:rsid w:val="00A1258A"/>
    <w:rsid w:val="00A27C34"/>
    <w:rsid w:val="00A36998"/>
    <w:rsid w:val="00A36CB3"/>
    <w:rsid w:val="00A44BD6"/>
    <w:rsid w:val="00A4516B"/>
    <w:rsid w:val="00A47F7A"/>
    <w:rsid w:val="00A50136"/>
    <w:rsid w:val="00A5196F"/>
    <w:rsid w:val="00A6623D"/>
    <w:rsid w:val="00A66554"/>
    <w:rsid w:val="00A67362"/>
    <w:rsid w:val="00A73DEE"/>
    <w:rsid w:val="00A7554F"/>
    <w:rsid w:val="00A802F2"/>
    <w:rsid w:val="00A81C9B"/>
    <w:rsid w:val="00AB255A"/>
    <w:rsid w:val="00AC233D"/>
    <w:rsid w:val="00AD704D"/>
    <w:rsid w:val="00AD77B2"/>
    <w:rsid w:val="00AE657E"/>
    <w:rsid w:val="00AF4A1E"/>
    <w:rsid w:val="00AF56A8"/>
    <w:rsid w:val="00B06322"/>
    <w:rsid w:val="00B216C4"/>
    <w:rsid w:val="00B25A50"/>
    <w:rsid w:val="00B33421"/>
    <w:rsid w:val="00B35EFB"/>
    <w:rsid w:val="00B42B71"/>
    <w:rsid w:val="00B51D45"/>
    <w:rsid w:val="00B66C15"/>
    <w:rsid w:val="00B73A35"/>
    <w:rsid w:val="00B85307"/>
    <w:rsid w:val="00B85B33"/>
    <w:rsid w:val="00B86735"/>
    <w:rsid w:val="00B87D33"/>
    <w:rsid w:val="00B947F8"/>
    <w:rsid w:val="00B94E15"/>
    <w:rsid w:val="00BA1263"/>
    <w:rsid w:val="00BA25B4"/>
    <w:rsid w:val="00BA3C32"/>
    <w:rsid w:val="00BA5856"/>
    <w:rsid w:val="00BA7A4B"/>
    <w:rsid w:val="00BB182D"/>
    <w:rsid w:val="00BB3D41"/>
    <w:rsid w:val="00BC7FA2"/>
    <w:rsid w:val="00BC7FF9"/>
    <w:rsid w:val="00BD2F15"/>
    <w:rsid w:val="00BE6428"/>
    <w:rsid w:val="00BF0B38"/>
    <w:rsid w:val="00BF2B09"/>
    <w:rsid w:val="00BF693D"/>
    <w:rsid w:val="00C11E7C"/>
    <w:rsid w:val="00C24B3F"/>
    <w:rsid w:val="00C24C86"/>
    <w:rsid w:val="00C36FE3"/>
    <w:rsid w:val="00C523EA"/>
    <w:rsid w:val="00C622D7"/>
    <w:rsid w:val="00C7477C"/>
    <w:rsid w:val="00C8086F"/>
    <w:rsid w:val="00C82F94"/>
    <w:rsid w:val="00C933F3"/>
    <w:rsid w:val="00C93680"/>
    <w:rsid w:val="00CB1744"/>
    <w:rsid w:val="00CB1B3F"/>
    <w:rsid w:val="00CB5FD0"/>
    <w:rsid w:val="00CC0991"/>
    <w:rsid w:val="00CC2906"/>
    <w:rsid w:val="00CC6B8F"/>
    <w:rsid w:val="00CE258E"/>
    <w:rsid w:val="00CE4786"/>
    <w:rsid w:val="00CF0B90"/>
    <w:rsid w:val="00CF36D3"/>
    <w:rsid w:val="00CF384B"/>
    <w:rsid w:val="00CF38EA"/>
    <w:rsid w:val="00CF68AE"/>
    <w:rsid w:val="00D00DA4"/>
    <w:rsid w:val="00D07616"/>
    <w:rsid w:val="00D179BF"/>
    <w:rsid w:val="00D2211A"/>
    <w:rsid w:val="00D31476"/>
    <w:rsid w:val="00D4079F"/>
    <w:rsid w:val="00D456A1"/>
    <w:rsid w:val="00D46E49"/>
    <w:rsid w:val="00D50097"/>
    <w:rsid w:val="00D57D70"/>
    <w:rsid w:val="00D61794"/>
    <w:rsid w:val="00D70BD7"/>
    <w:rsid w:val="00D81172"/>
    <w:rsid w:val="00D8328F"/>
    <w:rsid w:val="00D94C2F"/>
    <w:rsid w:val="00DA1821"/>
    <w:rsid w:val="00DA3122"/>
    <w:rsid w:val="00DA3DDF"/>
    <w:rsid w:val="00DA5A92"/>
    <w:rsid w:val="00DC1AF3"/>
    <w:rsid w:val="00DC264F"/>
    <w:rsid w:val="00DD0635"/>
    <w:rsid w:val="00DD2FB7"/>
    <w:rsid w:val="00DD35DF"/>
    <w:rsid w:val="00DD53DC"/>
    <w:rsid w:val="00DE5B7D"/>
    <w:rsid w:val="00DE653B"/>
    <w:rsid w:val="00DF37F1"/>
    <w:rsid w:val="00DF5B76"/>
    <w:rsid w:val="00DF60EB"/>
    <w:rsid w:val="00E0322B"/>
    <w:rsid w:val="00E076C3"/>
    <w:rsid w:val="00E12ED5"/>
    <w:rsid w:val="00E24E57"/>
    <w:rsid w:val="00E41A1E"/>
    <w:rsid w:val="00E425CE"/>
    <w:rsid w:val="00E46713"/>
    <w:rsid w:val="00E53152"/>
    <w:rsid w:val="00E536D8"/>
    <w:rsid w:val="00E7061B"/>
    <w:rsid w:val="00E74E5B"/>
    <w:rsid w:val="00E826A8"/>
    <w:rsid w:val="00E90A39"/>
    <w:rsid w:val="00EA21B1"/>
    <w:rsid w:val="00EB2825"/>
    <w:rsid w:val="00EB3DE5"/>
    <w:rsid w:val="00EC3C97"/>
    <w:rsid w:val="00ED4CB7"/>
    <w:rsid w:val="00EE2502"/>
    <w:rsid w:val="00EF0AE5"/>
    <w:rsid w:val="00EF6E38"/>
    <w:rsid w:val="00F03605"/>
    <w:rsid w:val="00F14735"/>
    <w:rsid w:val="00F15331"/>
    <w:rsid w:val="00F25C90"/>
    <w:rsid w:val="00F260E9"/>
    <w:rsid w:val="00F311CC"/>
    <w:rsid w:val="00F41208"/>
    <w:rsid w:val="00F5126A"/>
    <w:rsid w:val="00F51CB9"/>
    <w:rsid w:val="00F647B6"/>
    <w:rsid w:val="00F820FC"/>
    <w:rsid w:val="00F92278"/>
    <w:rsid w:val="00F9384C"/>
    <w:rsid w:val="00FB0515"/>
    <w:rsid w:val="00FB474D"/>
    <w:rsid w:val="00FB70A6"/>
    <w:rsid w:val="00FC4F80"/>
    <w:rsid w:val="00FC77E9"/>
    <w:rsid w:val="00FD4C58"/>
    <w:rsid w:val="00FF682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val="en-US"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en-US" w:eastAsia="en-US" w:bidi="ar-SA"/>
    </w:rPr>
  </w:style>
  <w:style w:type="paragraph" w:customStyle="1" w:styleId="TKTITRE1">
    <w:name w:val="TK TITRE1"/>
    <w:qFormat/>
    <w:rsid w:val="0080462C"/>
    <w:pPr>
      <w:spacing w:before="120" w:after="120"/>
    </w:pPr>
    <w:rPr>
      <w:rFonts w:eastAsia="Times New Roman" w:cs="Calibri"/>
      <w:b/>
      <w:bCs/>
      <w:sz w:val="32"/>
      <w:szCs w:val="32"/>
      <w:lang w:val="en-US" w:eastAsia="en-US"/>
    </w:rPr>
  </w:style>
  <w:style w:type="paragraph" w:customStyle="1" w:styleId="TKTITRE3">
    <w:name w:val="TK TITRE 3"/>
    <w:qFormat/>
    <w:rsid w:val="0080462C"/>
    <w:pPr>
      <w:spacing w:before="120" w:after="120"/>
    </w:pPr>
    <w:rPr>
      <w:rFonts w:cs="Calibri"/>
      <w:i/>
      <w:iCs/>
      <w:noProof/>
      <w:sz w:val="24"/>
      <w:szCs w:val="24"/>
      <w:u w:val="single"/>
      <w:lang w:val="en-US"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lang w:val="en-GB"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val="en-GB"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lang w:val="en-GB"/>
    </w:rPr>
  </w:style>
  <w:style w:type="paragraph" w:customStyle="1" w:styleId="TKTEXTE">
    <w:name w:val="TK TEXTE"/>
    <w:qFormat/>
    <w:rsid w:val="0097497F"/>
    <w:pPr>
      <w:spacing w:before="120" w:after="120"/>
    </w:pPr>
    <w:rPr>
      <w:rFonts w:eastAsia="Times New Roman" w:cs="Calibri"/>
      <w:sz w:val="24"/>
      <w:szCs w:val="24"/>
      <w:lang w:val="en-GB" w:eastAsia="en-US"/>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lang w:val="en-US" w:eastAsia="en-US"/>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val="en-US"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val="en-US" w:eastAsia="en-US"/>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val="en-GB"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arac-48-sehirde-yolunu-bulmak-mahalle-kutuphanesi-yetiskin-multeciler-/168076210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m.coe.int/arac-56-d-sar-da-dil-destek-etkinlikleri-planlamak-yetiskin-multeciler/16807621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m.coe.int/arac-56-d-sar-da-dil-destek-etkinlikleri-planlamak-yetiskin-multeciler/16807621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m.coe.int/arac-42-google-haritalar-gibi-uygulamalar-kullanmak-yetiskin-multecile/1680762104" TargetMode="External"/><Relationship Id="rId4" Type="http://schemas.openxmlformats.org/officeDocument/2006/relationships/settings" Target="settings.xml"/><Relationship Id="rId9" Type="http://schemas.openxmlformats.org/officeDocument/2006/relationships/hyperlink" Target="http://rm.coe.int/arac-52-postane-ve-banka-islemleri-yetiskin-multeciler-icin-dil-desteg/168076211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F89F1-62EF-4FBE-A0B8-E87493D3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2</TotalTime>
  <Pages>4</Pages>
  <Words>1671</Words>
  <Characters>9193</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10843</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2017-03-21T17:43:00Z</cp:lastPrinted>
  <dcterms:created xsi:type="dcterms:W3CDTF">2017-10-28T18:45:00Z</dcterms:created>
  <dcterms:modified xsi:type="dcterms:W3CDTF">2017-11-09T07:17:00Z</dcterms:modified>
</cp:coreProperties>
</file>