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34" w:rsidRPr="000E15DA" w:rsidRDefault="00BE3F34" w:rsidP="00503B54">
      <w:pPr>
        <w:pStyle w:val="TKMAINTITLE"/>
        <w:rPr>
          <w:lang w:val="tr-TR"/>
        </w:rPr>
      </w:pPr>
      <w:r w:rsidRPr="000E15DA">
        <w:rPr>
          <w:lang w:val="tr-TR"/>
        </w:rPr>
        <w:t xml:space="preserve">21 </w:t>
      </w:r>
      <w:r w:rsidR="00503B54" w:rsidRPr="000E15DA">
        <w:rPr>
          <w:lang w:val="tr-TR"/>
        </w:rPr>
        <w:t>–</w:t>
      </w:r>
      <w:r w:rsidRPr="000E15DA">
        <w:rPr>
          <w:lang w:val="tr-TR"/>
        </w:rPr>
        <w:t xml:space="preserve"> </w:t>
      </w:r>
      <w:r w:rsidR="00503B54" w:rsidRPr="000E15DA">
        <w:rPr>
          <w:lang w:val="tr-TR"/>
        </w:rPr>
        <w:t>Başlangıç Düzeyi için Dinleme ve Okuma Metinlerinin Seçimi ve Kullanımı</w:t>
      </w:r>
    </w:p>
    <w:p w:rsidR="00BE3F34" w:rsidRPr="000E15DA" w:rsidRDefault="000E15DA" w:rsidP="00E77BA2">
      <w:pPr>
        <w:pStyle w:val="TKAIM"/>
        <w:rPr>
          <w:lang w:val="tr-TR"/>
        </w:rPr>
      </w:pPr>
      <w:r w:rsidRPr="000E15DA">
        <w:rPr>
          <w:lang w:val="tr-TR"/>
        </w:rPr>
        <w:t>A</w:t>
      </w:r>
      <w:r w:rsidR="00BE3F34" w:rsidRPr="000E15DA">
        <w:rPr>
          <w:lang w:val="tr-TR"/>
        </w:rPr>
        <w:t>m</w:t>
      </w:r>
      <w:r w:rsidRPr="000E15DA">
        <w:rPr>
          <w:lang w:val="tr-TR"/>
        </w:rPr>
        <w:t>aç</w:t>
      </w:r>
      <w:r w:rsidR="00BE3F34" w:rsidRPr="000E15DA">
        <w:rPr>
          <w:lang w:val="tr-TR"/>
        </w:rPr>
        <w:t>:</w:t>
      </w:r>
      <w:r w:rsidRPr="000E15DA">
        <w:rPr>
          <w:lang w:val="tr-TR"/>
        </w:rPr>
        <w:t xml:space="preserve"> </w:t>
      </w:r>
      <w:r w:rsidR="00E77BA2">
        <w:rPr>
          <w:lang w:val="tr-TR"/>
        </w:rPr>
        <w:t>Gönüllülerin başlangıç düzeyi dinleme ve okuma alıştırmaları için uygun metinler bulabilmeleri ve dil destek etkinliklerinde nasıl kullanabileceklerine ilişkin öneriler</w:t>
      </w:r>
      <w:r w:rsidR="00862C32">
        <w:rPr>
          <w:lang w:val="tr-TR"/>
        </w:rPr>
        <w:t xml:space="preserve"> sunmak</w:t>
      </w:r>
      <w:r w:rsidR="00E77BA2">
        <w:rPr>
          <w:lang w:val="tr-TR"/>
        </w:rPr>
        <w:t xml:space="preserve">. </w:t>
      </w:r>
    </w:p>
    <w:p w:rsidR="00BE3F34" w:rsidRPr="000E15DA" w:rsidRDefault="000E15DA" w:rsidP="00D319F4">
      <w:pPr>
        <w:pStyle w:val="TKTITRE1"/>
        <w:rPr>
          <w:lang w:val="tr-TR"/>
        </w:rPr>
      </w:pPr>
      <w:r w:rsidRPr="000E15DA">
        <w:rPr>
          <w:lang w:val="tr-TR"/>
        </w:rPr>
        <w:t>Giriş</w:t>
      </w:r>
    </w:p>
    <w:p w:rsidR="00BE3F34" w:rsidRPr="000E15DA" w:rsidRDefault="00F6248A" w:rsidP="00F6248A">
      <w:pPr>
        <w:pStyle w:val="TKTEXTE"/>
        <w:rPr>
          <w:lang w:val="tr-TR"/>
        </w:rPr>
      </w:pPr>
      <w:r w:rsidRPr="00F6248A">
        <w:rPr>
          <w:lang w:val="tr-TR"/>
        </w:rPr>
        <w:t>Mülteciler</w:t>
      </w:r>
      <w:r w:rsidR="00862C32">
        <w:rPr>
          <w:lang w:val="tr-TR"/>
        </w:rPr>
        <w:t>in</w:t>
      </w:r>
      <w:r>
        <w:rPr>
          <w:lang w:val="tr-TR"/>
        </w:rPr>
        <w:t>,</w:t>
      </w:r>
      <w:r w:rsidRPr="00F6248A">
        <w:rPr>
          <w:lang w:val="tr-TR"/>
        </w:rPr>
        <w:t xml:space="preserve"> insanların onlara söylediklerini ve kamu</w:t>
      </w:r>
      <w:r>
        <w:rPr>
          <w:lang w:val="tr-TR"/>
        </w:rPr>
        <w:t xml:space="preserve">sal alanlardaki </w:t>
      </w:r>
      <w:r w:rsidRPr="00F6248A">
        <w:rPr>
          <w:lang w:val="tr-TR"/>
        </w:rPr>
        <w:t xml:space="preserve">belirli duyuruları (ör. </w:t>
      </w:r>
      <w:r>
        <w:rPr>
          <w:lang w:val="tr-TR"/>
        </w:rPr>
        <w:t xml:space="preserve">istasyon/peron, </w:t>
      </w:r>
      <w:r w:rsidRPr="00F6248A">
        <w:rPr>
          <w:lang w:val="tr-TR"/>
        </w:rPr>
        <w:t>toplu taşıma a</w:t>
      </w:r>
      <w:r>
        <w:rPr>
          <w:lang w:val="tr-TR"/>
        </w:rPr>
        <w:t>raçları, süpermarkette, vb.)</w:t>
      </w:r>
      <w:r w:rsidRPr="00F6248A">
        <w:rPr>
          <w:lang w:val="tr-TR"/>
        </w:rPr>
        <w:t xml:space="preserve"> mümkün olduğunca anla</w:t>
      </w:r>
      <w:r>
        <w:rPr>
          <w:lang w:val="tr-TR"/>
        </w:rPr>
        <w:t>yabilmeleri gerekir</w:t>
      </w:r>
      <w:r w:rsidRPr="00F6248A">
        <w:rPr>
          <w:lang w:val="tr-TR"/>
        </w:rPr>
        <w:t>. Ayrıca, televizyon</w:t>
      </w:r>
      <w:r>
        <w:rPr>
          <w:lang w:val="tr-TR"/>
        </w:rPr>
        <w:t xml:space="preserve"> izlemek isteyebilirler;</w:t>
      </w:r>
      <w:r w:rsidRPr="00F6248A">
        <w:rPr>
          <w:lang w:val="tr-TR"/>
        </w:rPr>
        <w:t xml:space="preserve"> örneğin</w:t>
      </w:r>
      <w:r>
        <w:rPr>
          <w:lang w:val="tr-TR"/>
        </w:rPr>
        <w:t>,</w:t>
      </w:r>
      <w:r w:rsidRPr="00F6248A">
        <w:rPr>
          <w:lang w:val="tr-TR"/>
        </w:rPr>
        <w:t xml:space="preserve"> haber</w:t>
      </w:r>
      <w:r>
        <w:rPr>
          <w:lang w:val="tr-TR"/>
        </w:rPr>
        <w:t>leri</w:t>
      </w:r>
      <w:r w:rsidRPr="00F6248A">
        <w:rPr>
          <w:lang w:val="tr-TR"/>
        </w:rPr>
        <w:t xml:space="preserve"> veya spor</w:t>
      </w:r>
      <w:r>
        <w:rPr>
          <w:lang w:val="tr-TR"/>
        </w:rPr>
        <w:t xml:space="preserve"> müsabakalarını</w:t>
      </w:r>
      <w:r w:rsidRPr="00F6248A">
        <w:rPr>
          <w:lang w:val="tr-TR"/>
        </w:rPr>
        <w:t xml:space="preserve"> i</w:t>
      </w:r>
      <w:r>
        <w:rPr>
          <w:lang w:val="tr-TR"/>
        </w:rPr>
        <w:t xml:space="preserve">zlemek isteyebilirler. Dinleme etkinliklerinde </w:t>
      </w:r>
      <w:r w:rsidRPr="00F6248A">
        <w:rPr>
          <w:lang w:val="tr-TR"/>
        </w:rPr>
        <w:t>basit diyalogların ve diğer metinlerin kullanılması, konuşulan dili anlamaya alışmalarına yardımcı olur ve gelişmekte olan dil yeterliklerini güçlendirir.</w:t>
      </w:r>
    </w:p>
    <w:p w:rsidR="00BE3F34" w:rsidRPr="008B6A38" w:rsidRDefault="00BB13F8" w:rsidP="00D13500">
      <w:pPr>
        <w:pStyle w:val="TKTEXTE"/>
        <w:rPr>
          <w:lang w:val="tr-TR"/>
        </w:rPr>
      </w:pPr>
      <w:r>
        <w:rPr>
          <w:lang w:val="tr-TR"/>
        </w:rPr>
        <w:t>M</w:t>
      </w:r>
      <w:r w:rsidR="00F6248A" w:rsidRPr="00F6248A">
        <w:rPr>
          <w:lang w:val="tr-TR"/>
        </w:rPr>
        <w:t>ültecilerin,</w:t>
      </w:r>
      <w:r w:rsidR="00F6248A">
        <w:rPr>
          <w:lang w:val="tr-TR"/>
        </w:rPr>
        <w:t xml:space="preserve"> hedef dilde olan duyurular, talimatlar, broşürler, kısa mesajlar ve e-postalar</w:t>
      </w:r>
      <w:r w:rsidR="00190259">
        <w:rPr>
          <w:lang w:val="tr-TR"/>
        </w:rPr>
        <w:t xml:space="preserve"> </w:t>
      </w:r>
      <w:r w:rsidR="00F6248A">
        <w:rPr>
          <w:lang w:val="tr-TR"/>
        </w:rPr>
        <w:t>gibi çeşitli</w:t>
      </w:r>
      <w:r w:rsidR="00F6248A" w:rsidRPr="00F6248A">
        <w:rPr>
          <w:lang w:val="tr-TR"/>
        </w:rPr>
        <w:t xml:space="preserve"> metinleri </w:t>
      </w:r>
      <w:r w:rsidR="00190259">
        <w:rPr>
          <w:lang w:val="tr-TR"/>
        </w:rPr>
        <w:t xml:space="preserve">de </w:t>
      </w:r>
      <w:r w:rsidR="00F6248A" w:rsidRPr="00F6248A">
        <w:rPr>
          <w:lang w:val="tr-TR"/>
        </w:rPr>
        <w:t xml:space="preserve">okuyabilmeleri gerekir. </w:t>
      </w:r>
      <w:r w:rsidR="00D13500">
        <w:rPr>
          <w:lang w:val="tr-TR"/>
        </w:rPr>
        <w:t>Bu gündelik ihtiyaçların dışında, hedef dilde okumak dili öğrenmeye yardımcı olacaktır; metin okuma bir ‘görsel’dir ve sözlü iletişimden farklı olarak, tekrar tekrar bakılıp okunabilir. Fakat grubunuzdaki mültecil</w:t>
      </w:r>
      <w:r w:rsidR="00190259">
        <w:rPr>
          <w:lang w:val="tr-TR"/>
        </w:rPr>
        <w:t>er arasında, ana dilinde düşük</w:t>
      </w:r>
      <w:r w:rsidR="00D13500">
        <w:rPr>
          <w:lang w:val="tr-TR"/>
        </w:rPr>
        <w:t xml:space="preserve"> seviyede okur-yazarlığı </w:t>
      </w:r>
      <w:r w:rsidR="00D13500" w:rsidRPr="008B6A38">
        <w:rPr>
          <w:lang w:val="tr-TR"/>
        </w:rPr>
        <w:t>olanl</w:t>
      </w:r>
      <w:r w:rsidR="00190259" w:rsidRPr="008B6A38">
        <w:rPr>
          <w:lang w:val="tr-TR"/>
        </w:rPr>
        <w:t>ar varsa veya Latin harflere aşi</w:t>
      </w:r>
      <w:r w:rsidR="00D13500" w:rsidRPr="008B6A38">
        <w:rPr>
          <w:lang w:val="tr-TR"/>
        </w:rPr>
        <w:t xml:space="preserve">na olmayan varsa, bu kişilerin özel yardıma ihtiyacı olacaktır </w:t>
      </w:r>
      <w:r w:rsidR="000E15DA" w:rsidRPr="008B6A38">
        <w:rPr>
          <w:lang w:val="tr-TR"/>
        </w:rPr>
        <w:t>(Bkz.</w:t>
      </w:r>
      <w:r w:rsidR="00BE3F34" w:rsidRPr="008B6A38">
        <w:rPr>
          <w:lang w:val="tr-TR"/>
        </w:rPr>
        <w:t xml:space="preserve"> </w:t>
      </w:r>
      <w:r w:rsidR="000E15DA" w:rsidRPr="008B6A38">
        <w:rPr>
          <w:lang w:val="tr-TR"/>
        </w:rPr>
        <w:t>Araç</w:t>
      </w:r>
      <w:r w:rsidR="00BE3F34" w:rsidRPr="008B6A38">
        <w:rPr>
          <w:lang w:val="tr-TR"/>
        </w:rPr>
        <w:t xml:space="preserve"> 15 –</w:t>
      </w:r>
      <w:hyperlink r:id="rId7" w:history="1">
        <w:r w:rsidR="000E15DA" w:rsidRPr="008B6A38">
          <w:rPr>
            <w:rStyle w:val="Lienhypertexte"/>
            <w:rFonts w:cs="Calibri"/>
            <w:i/>
            <w:u w:val="none"/>
            <w:lang w:val="tr-TR"/>
          </w:rPr>
          <w:t>Düşük Seviyede Okur-Yazarlığı Olan Mültecilere Destek Sağlamak</w:t>
        </w:r>
      </w:hyperlink>
      <w:r w:rsidR="00BE3F34" w:rsidRPr="008B6A38">
        <w:rPr>
          <w:lang w:val="tr-TR"/>
        </w:rPr>
        <w:t xml:space="preserve">). </w:t>
      </w:r>
    </w:p>
    <w:p w:rsidR="00BE3F34" w:rsidRPr="000E15DA" w:rsidRDefault="000E15DA" w:rsidP="000E15DA">
      <w:pPr>
        <w:pStyle w:val="TKTEXTE"/>
        <w:rPr>
          <w:b/>
          <w:sz w:val="32"/>
          <w:lang w:val="tr-TR"/>
        </w:rPr>
      </w:pPr>
      <w:r w:rsidRPr="000E15DA">
        <w:rPr>
          <w:b/>
          <w:sz w:val="32"/>
          <w:lang w:val="tr-TR"/>
        </w:rPr>
        <w:t>DİNLEME ETKİNLİKLERİ</w:t>
      </w:r>
    </w:p>
    <w:p w:rsidR="00BE3F34" w:rsidRPr="000E15DA" w:rsidRDefault="000E15DA" w:rsidP="000E15DA">
      <w:pPr>
        <w:pStyle w:val="TKTEXTE"/>
        <w:rPr>
          <w:b/>
          <w:sz w:val="32"/>
          <w:szCs w:val="32"/>
          <w:lang w:val="tr-TR"/>
        </w:rPr>
      </w:pPr>
      <w:r>
        <w:rPr>
          <w:b/>
          <w:sz w:val="32"/>
          <w:szCs w:val="32"/>
          <w:lang w:val="tr-TR"/>
        </w:rPr>
        <w:t>Uygun olabilecek dinleme metinleri türleri</w:t>
      </w:r>
      <w:r w:rsidR="00BE3F34" w:rsidRPr="000E15DA">
        <w:rPr>
          <w:b/>
          <w:sz w:val="32"/>
          <w:szCs w:val="32"/>
          <w:lang w:val="tr-TR"/>
        </w:rPr>
        <w:t>:</w:t>
      </w:r>
    </w:p>
    <w:p w:rsidR="00BE3F34" w:rsidRPr="000E15DA" w:rsidRDefault="00932E1B" w:rsidP="00932E1B">
      <w:pPr>
        <w:pStyle w:val="TKTEXTE"/>
        <w:numPr>
          <w:ilvl w:val="0"/>
          <w:numId w:val="24"/>
        </w:numPr>
        <w:rPr>
          <w:lang w:val="tr-TR"/>
        </w:rPr>
      </w:pPr>
      <w:r>
        <w:rPr>
          <w:lang w:val="tr-TR"/>
        </w:rPr>
        <w:t>Tren istasyonları/peronları, mağazalar ve hastane gibi kamusal alanlarda yapılan duyurular</w:t>
      </w:r>
    </w:p>
    <w:p w:rsidR="00BE3F34" w:rsidRPr="000E15DA" w:rsidRDefault="00460535" w:rsidP="00460535">
      <w:pPr>
        <w:pStyle w:val="TKTEXTE"/>
        <w:numPr>
          <w:ilvl w:val="0"/>
          <w:numId w:val="24"/>
        </w:numPr>
        <w:rPr>
          <w:lang w:val="tr-TR"/>
        </w:rPr>
      </w:pPr>
      <w:r>
        <w:rPr>
          <w:lang w:val="tr-TR"/>
        </w:rPr>
        <w:t xml:space="preserve">Cep telefonlarına bırakılan sesli mesajlar gibi kayıtlı mesajlar </w:t>
      </w:r>
    </w:p>
    <w:p w:rsidR="00BE3F34" w:rsidRPr="000E15DA" w:rsidRDefault="00460535" w:rsidP="00460535">
      <w:pPr>
        <w:pStyle w:val="TKTEXTE"/>
        <w:numPr>
          <w:ilvl w:val="0"/>
          <w:numId w:val="24"/>
        </w:numPr>
        <w:rPr>
          <w:lang w:val="tr-TR"/>
        </w:rPr>
      </w:pPr>
      <w:r>
        <w:rPr>
          <w:lang w:val="tr-TR"/>
        </w:rPr>
        <w:t>Banka, bilet satış yerleri veya doktor muayenehaneleri gibi, bilgi veya hizmetlerin alındığı veya sunulduğu yerlerde kişiler arasında geçen diyaloglar</w:t>
      </w:r>
    </w:p>
    <w:p w:rsidR="00BE3F34" w:rsidRPr="000E15DA" w:rsidRDefault="00460535" w:rsidP="00460535">
      <w:pPr>
        <w:pStyle w:val="TKTEXTE"/>
        <w:numPr>
          <w:ilvl w:val="0"/>
          <w:numId w:val="24"/>
        </w:numPr>
        <w:rPr>
          <w:lang w:val="tr-TR"/>
        </w:rPr>
      </w:pPr>
      <w:r>
        <w:rPr>
          <w:lang w:val="tr-TR"/>
        </w:rPr>
        <w:t>Televizyonda kısa haber bültenleri, özellikle mültecilerin bilgisinde olan konular hakkında</w:t>
      </w:r>
      <w:r w:rsidR="00190259">
        <w:rPr>
          <w:lang w:val="tr-TR"/>
        </w:rPr>
        <w:t xml:space="preserve"> olanlar</w:t>
      </w:r>
    </w:p>
    <w:p w:rsidR="00BE3F34" w:rsidRPr="000E15DA" w:rsidRDefault="00460535" w:rsidP="00460535">
      <w:pPr>
        <w:pStyle w:val="TKTEXTE"/>
        <w:numPr>
          <w:ilvl w:val="0"/>
          <w:numId w:val="24"/>
        </w:numPr>
        <w:spacing w:after="240"/>
        <w:ind w:hanging="357"/>
        <w:rPr>
          <w:lang w:val="tr-TR"/>
        </w:rPr>
      </w:pPr>
      <w:r>
        <w:rPr>
          <w:lang w:val="tr-TR"/>
        </w:rPr>
        <w:t>Selamlaşma, davet, öneri, açıklık getirme gibi, farklı iletişimsel amaçlarla gerçekleşen kısa konuşmalar</w:t>
      </w:r>
    </w:p>
    <w:p w:rsidR="00BE3F34" w:rsidRPr="000E15DA" w:rsidRDefault="000E15DA" w:rsidP="000E15DA">
      <w:pPr>
        <w:pStyle w:val="TKTITRE1"/>
        <w:rPr>
          <w:lang w:val="tr-TR" w:eastAsia="de-DE"/>
        </w:rPr>
      </w:pPr>
      <w:bookmarkStart w:id="0" w:name="_Hlk481915245"/>
      <w:r>
        <w:rPr>
          <w:lang w:val="tr-TR" w:eastAsia="de-DE"/>
        </w:rPr>
        <w:t>Üzerine Düşünülmesi Gereken Sorular</w:t>
      </w:r>
      <w:r w:rsidR="00BE3F34" w:rsidRPr="000E15DA">
        <w:rPr>
          <w:lang w:val="tr-TR" w:eastAsia="de-DE"/>
        </w:rPr>
        <w:t>:</w:t>
      </w:r>
    </w:p>
    <w:p w:rsidR="00BE3F34" w:rsidRPr="000E15DA" w:rsidRDefault="000E15DA" w:rsidP="000E15DA">
      <w:pPr>
        <w:pStyle w:val="TKTITRE1"/>
        <w:rPr>
          <w:sz w:val="28"/>
          <w:lang w:val="tr-TR" w:eastAsia="de-DE"/>
        </w:rPr>
      </w:pPr>
      <w:r>
        <w:rPr>
          <w:sz w:val="28"/>
          <w:lang w:val="tr-TR" w:eastAsia="de-DE"/>
        </w:rPr>
        <w:t xml:space="preserve">Dinleme etkinliği grubunuz için uygun mu? </w:t>
      </w:r>
    </w:p>
    <w:p w:rsidR="00BE3F34" w:rsidRPr="000E15DA" w:rsidRDefault="00190259" w:rsidP="00F6248A">
      <w:pPr>
        <w:pStyle w:val="TKTITRE1"/>
        <w:numPr>
          <w:ilvl w:val="0"/>
          <w:numId w:val="25"/>
        </w:numPr>
        <w:rPr>
          <w:b w:val="0"/>
          <w:sz w:val="24"/>
          <w:lang w:val="tr-TR" w:eastAsia="de-DE"/>
        </w:rPr>
      </w:pPr>
      <w:r>
        <w:rPr>
          <w:b w:val="0"/>
          <w:sz w:val="24"/>
          <w:lang w:val="tr-TR" w:eastAsia="de-DE"/>
        </w:rPr>
        <w:t>Konu ya da durum aşi</w:t>
      </w:r>
      <w:r w:rsidR="00F6248A">
        <w:rPr>
          <w:b w:val="0"/>
          <w:sz w:val="24"/>
          <w:lang w:val="tr-TR" w:eastAsia="de-DE"/>
        </w:rPr>
        <w:t xml:space="preserve">na oldukları bir şey mi? Metin içinde bildikleri sözcükler ve ifadeler var mı? </w:t>
      </w:r>
    </w:p>
    <w:p w:rsidR="00BE3F34" w:rsidRPr="000E15DA" w:rsidRDefault="00F6248A" w:rsidP="00EB0508">
      <w:pPr>
        <w:pStyle w:val="TKTITRE1"/>
        <w:numPr>
          <w:ilvl w:val="0"/>
          <w:numId w:val="25"/>
        </w:numPr>
        <w:rPr>
          <w:b w:val="0"/>
          <w:sz w:val="24"/>
          <w:lang w:val="tr-TR" w:eastAsia="de-DE"/>
        </w:rPr>
      </w:pPr>
      <w:r>
        <w:rPr>
          <w:b w:val="0"/>
          <w:sz w:val="24"/>
          <w:lang w:val="tr-TR" w:eastAsia="de-DE"/>
        </w:rPr>
        <w:t xml:space="preserve">Dinleme metni veya diyalog kayıt ise, anlaşılır bir kayıt mı? </w:t>
      </w:r>
      <w:r w:rsidR="00EB0508">
        <w:rPr>
          <w:b w:val="0"/>
          <w:sz w:val="24"/>
          <w:lang w:val="tr-TR" w:eastAsia="de-DE"/>
        </w:rPr>
        <w:t xml:space="preserve">Mülteciler oturdukları yerden duyabiliyorlar mı? </w:t>
      </w:r>
    </w:p>
    <w:p w:rsidR="00BE3F34" w:rsidRPr="000E15DA" w:rsidRDefault="00EB0508" w:rsidP="00EB0508">
      <w:pPr>
        <w:pStyle w:val="TKTITRE1"/>
        <w:numPr>
          <w:ilvl w:val="0"/>
          <w:numId w:val="25"/>
        </w:numPr>
        <w:rPr>
          <w:b w:val="0"/>
          <w:sz w:val="24"/>
          <w:lang w:val="tr-TR" w:eastAsia="de-DE"/>
        </w:rPr>
      </w:pPr>
      <w:r>
        <w:rPr>
          <w:b w:val="0"/>
          <w:sz w:val="24"/>
          <w:lang w:val="tr-TR" w:eastAsia="de-DE"/>
        </w:rPr>
        <w:t xml:space="preserve">Konuşan kişilerin farklı bir şivesi var mı? Kişi çok mu hızlı konuşuyor? </w:t>
      </w:r>
    </w:p>
    <w:p w:rsidR="00BE3F34" w:rsidRPr="000E15DA" w:rsidRDefault="00EB0508" w:rsidP="00EB0508">
      <w:pPr>
        <w:pStyle w:val="TKTITRE1"/>
        <w:numPr>
          <w:ilvl w:val="0"/>
          <w:numId w:val="25"/>
        </w:numPr>
        <w:rPr>
          <w:b w:val="0"/>
          <w:sz w:val="24"/>
          <w:lang w:val="tr-TR" w:eastAsia="de-DE"/>
        </w:rPr>
      </w:pPr>
      <w:r>
        <w:rPr>
          <w:b w:val="0"/>
          <w:sz w:val="24"/>
          <w:lang w:val="tr-TR" w:eastAsia="de-DE"/>
        </w:rPr>
        <w:lastRenderedPageBreak/>
        <w:t>Metni se</w:t>
      </w:r>
      <w:r w:rsidR="00190259">
        <w:rPr>
          <w:b w:val="0"/>
          <w:sz w:val="24"/>
          <w:lang w:val="tr-TR" w:eastAsia="de-DE"/>
        </w:rPr>
        <w:t>sli okuduğunuzda, kulağa doğal geliyor mu</w:t>
      </w:r>
      <w:r>
        <w:rPr>
          <w:b w:val="0"/>
          <w:sz w:val="24"/>
          <w:lang w:val="tr-TR" w:eastAsia="de-DE"/>
        </w:rPr>
        <w:t xml:space="preserve">? Mesela, ‘duyuru’, gerçek bir duyuru gibi mi? </w:t>
      </w:r>
    </w:p>
    <w:p w:rsidR="00BE3F34" w:rsidRPr="000E15DA" w:rsidRDefault="00EB0508" w:rsidP="00EB0508">
      <w:pPr>
        <w:pStyle w:val="TKTITRE1"/>
        <w:numPr>
          <w:ilvl w:val="0"/>
          <w:numId w:val="25"/>
        </w:numPr>
        <w:rPr>
          <w:b w:val="0"/>
          <w:sz w:val="24"/>
          <w:lang w:val="tr-TR" w:eastAsia="de-DE"/>
        </w:rPr>
      </w:pPr>
      <w:r>
        <w:rPr>
          <w:b w:val="0"/>
          <w:sz w:val="24"/>
          <w:lang w:val="tr-TR" w:eastAsia="de-DE"/>
        </w:rPr>
        <w:t>Mülteciler birden fazla kez dinleyebilirler mi?</w:t>
      </w:r>
    </w:p>
    <w:p w:rsidR="00BE3F34" w:rsidRPr="000E15DA" w:rsidRDefault="00654B64" w:rsidP="00654B64">
      <w:pPr>
        <w:pStyle w:val="TKTITRE2"/>
        <w:rPr>
          <w:lang w:val="tr-TR" w:eastAsia="de-DE"/>
        </w:rPr>
      </w:pPr>
      <w:r>
        <w:rPr>
          <w:lang w:val="tr-TR" w:eastAsia="de-DE"/>
        </w:rPr>
        <w:t>Dinleme etkinliği, diğer dil destek etkinliklerinde ele aldığınız konularla ilişkili mi?</w:t>
      </w:r>
      <w:r w:rsidR="00BE3F34" w:rsidRPr="000E15DA">
        <w:rPr>
          <w:lang w:val="tr-TR" w:eastAsia="de-DE"/>
        </w:rPr>
        <w:t xml:space="preserve"> </w:t>
      </w:r>
    </w:p>
    <w:p w:rsidR="00BE3F34" w:rsidRPr="000E15DA" w:rsidRDefault="0025344B" w:rsidP="0025344B">
      <w:pPr>
        <w:pStyle w:val="TKTEXTE"/>
        <w:rPr>
          <w:lang w:val="tr-TR" w:eastAsia="de-DE"/>
        </w:rPr>
      </w:pPr>
      <w:r>
        <w:rPr>
          <w:lang w:val="tr-TR" w:eastAsia="de-DE"/>
        </w:rPr>
        <w:t xml:space="preserve">Daha önce dil destek etkinliklerinizde kullanmış olduğunuz konu ve durumlara ilişkili metinler seçmek yararlı olur. Örneğin, sağlık hizmetleri ile ilgili bir senaryo çalışıyorsanız </w:t>
      </w:r>
      <w:r w:rsidR="00BE3F34" w:rsidRPr="000E15DA">
        <w:rPr>
          <w:lang w:val="tr-TR" w:eastAsia="de-DE"/>
        </w:rPr>
        <w:t>(</w:t>
      </w:r>
      <w:r>
        <w:rPr>
          <w:lang w:val="tr-TR" w:eastAsia="de-DE"/>
        </w:rPr>
        <w:t>B</w:t>
      </w:r>
      <w:r w:rsidR="00344741">
        <w:rPr>
          <w:lang w:val="tr-TR" w:eastAsia="de-DE"/>
        </w:rPr>
        <w:t>kz. Araç</w:t>
      </w:r>
      <w:r w:rsidR="00BE3F34" w:rsidRPr="000E15DA">
        <w:rPr>
          <w:lang w:val="tr-TR" w:eastAsia="de-DE"/>
        </w:rPr>
        <w:t xml:space="preserve"> 44 - </w:t>
      </w:r>
      <w:hyperlink r:id="rId8" w:history="1">
        <w:r w:rsidR="00344741" w:rsidRPr="008B6A38">
          <w:rPr>
            <w:rStyle w:val="Lienhypertexte"/>
            <w:rFonts w:cs="Calibri"/>
            <w:i/>
            <w:u w:val="none"/>
            <w:lang w:val="tr-TR" w:eastAsia="de-DE"/>
          </w:rPr>
          <w:t>Sağlık Hizmetlerinden Yararlanmak</w:t>
        </w:r>
      </w:hyperlink>
      <w:r w:rsidR="00BE3F34" w:rsidRPr="008B6A38">
        <w:rPr>
          <w:lang w:val="tr-TR" w:eastAsia="de-DE"/>
        </w:rPr>
        <w:t xml:space="preserve">), </w:t>
      </w:r>
      <w:r w:rsidRPr="008B6A38">
        <w:rPr>
          <w:lang w:val="tr-TR" w:eastAsia="de-DE"/>
        </w:rPr>
        <w:t>bununla ilişkili bir diyalog veya bir metin seçin. Bu noktada mülteciler size</w:t>
      </w:r>
      <w:r>
        <w:rPr>
          <w:lang w:val="tr-TR" w:eastAsia="de-DE"/>
        </w:rPr>
        <w:t xml:space="preserve"> yardımcı olabilir: </w:t>
      </w:r>
      <w:r w:rsidR="00190259">
        <w:rPr>
          <w:lang w:val="tr-TR" w:eastAsia="de-DE"/>
        </w:rPr>
        <w:t xml:space="preserve">ellerinde </w:t>
      </w:r>
      <w:r>
        <w:rPr>
          <w:lang w:val="tr-TR" w:eastAsia="de-DE"/>
        </w:rPr>
        <w:t>gündelik yaşam kapsamında anlamak istedikleri bir metin olabilir</w:t>
      </w:r>
      <w:r w:rsidR="00190259">
        <w:rPr>
          <w:lang w:val="tr-TR" w:eastAsia="de-DE"/>
        </w:rPr>
        <w:t xml:space="preserve">, </w:t>
      </w:r>
      <w:r>
        <w:rPr>
          <w:lang w:val="tr-TR" w:eastAsia="de-DE"/>
        </w:rPr>
        <w:t>ilgile</w:t>
      </w:r>
      <w:r w:rsidR="00190259">
        <w:rPr>
          <w:lang w:val="tr-TR" w:eastAsia="de-DE"/>
        </w:rPr>
        <w:t xml:space="preserve">rini çeken bir konu olabilir, görevli ya da </w:t>
      </w:r>
      <w:r>
        <w:rPr>
          <w:lang w:val="tr-TR" w:eastAsia="de-DE"/>
        </w:rPr>
        <w:t xml:space="preserve">sağlık çalışanının sorduğu bir soru </w:t>
      </w:r>
      <w:r w:rsidR="00190259">
        <w:rPr>
          <w:lang w:val="tr-TR" w:eastAsia="de-DE"/>
        </w:rPr>
        <w:t xml:space="preserve">akıllarında </w:t>
      </w:r>
      <w:r>
        <w:rPr>
          <w:lang w:val="tr-TR" w:eastAsia="de-DE"/>
        </w:rPr>
        <w:t>kalmış</w:t>
      </w:r>
      <w:r w:rsidR="00190259">
        <w:rPr>
          <w:lang w:val="tr-TR" w:eastAsia="de-DE"/>
        </w:rPr>
        <w:t xml:space="preserve"> olabilir </w:t>
      </w:r>
      <w:r>
        <w:rPr>
          <w:lang w:val="tr-TR" w:eastAsia="de-DE"/>
        </w:rPr>
        <w:t>veya bir</w:t>
      </w:r>
      <w:r w:rsidR="00190259">
        <w:rPr>
          <w:lang w:val="tr-TR" w:eastAsia="de-DE"/>
        </w:rPr>
        <w:t xml:space="preserve"> yerde bir duyuru duymuş olabilirler.</w:t>
      </w:r>
    </w:p>
    <w:p w:rsidR="00BE3F34" w:rsidRPr="000E15DA" w:rsidRDefault="008C3A59" w:rsidP="008C3A59">
      <w:pPr>
        <w:pStyle w:val="TKTITRE2"/>
        <w:rPr>
          <w:lang w:val="tr-TR" w:eastAsia="de-DE"/>
        </w:rPr>
      </w:pPr>
      <w:r>
        <w:rPr>
          <w:lang w:val="tr-TR" w:eastAsia="de-DE"/>
        </w:rPr>
        <w:t xml:space="preserve">Dinleme etkinliği grubunuzun ilgisini çekiyor mu? Onlar için yararlı olacak mı? </w:t>
      </w:r>
    </w:p>
    <w:p w:rsidR="00BE3F34" w:rsidRPr="000E15DA" w:rsidRDefault="00BC1B5D" w:rsidP="003E6AA5">
      <w:pPr>
        <w:pStyle w:val="TKTEXTE"/>
        <w:rPr>
          <w:b/>
          <w:lang w:val="tr-TR" w:eastAsia="de-DE"/>
        </w:rPr>
      </w:pPr>
      <w:r>
        <w:rPr>
          <w:lang w:val="tr-TR" w:eastAsia="de-DE"/>
        </w:rPr>
        <w:t>Duyduğunuzu dinlemek ve anlamak, zaman baskısı, bilinmeyen sözcükler veya konuşan kişinin telaffuzu nedeniyle zor olabilir. Eğer sunulan bilgiler yararlı olacaksa veya ilgilerini çekiyorsa, dinleme etkinliklerine katılım konusunda motivasyonları artacaktır. Bir mülteciden dinleme için bir senaryo fikri gelirse, tüm grup için faydalı olup olmayacağına karar ver</w:t>
      </w:r>
      <w:r w:rsidR="003E6AA5">
        <w:rPr>
          <w:lang w:val="tr-TR" w:eastAsia="de-DE"/>
        </w:rPr>
        <w:t>meye çalışın</w:t>
      </w:r>
      <w:r>
        <w:rPr>
          <w:lang w:val="tr-TR" w:eastAsia="de-DE"/>
        </w:rPr>
        <w:t xml:space="preserve">: </w:t>
      </w:r>
    </w:p>
    <w:p w:rsidR="00BE3F34" w:rsidRPr="000E15DA" w:rsidRDefault="002D6629" w:rsidP="002D6629">
      <w:pPr>
        <w:pStyle w:val="TKBulletLevel1"/>
        <w:rPr>
          <w:lang w:val="tr-TR"/>
        </w:rPr>
      </w:pPr>
      <w:r>
        <w:rPr>
          <w:lang w:val="tr-TR"/>
        </w:rPr>
        <w:t xml:space="preserve">Günlük yaşamlarında işlerine yarar bir bilgi içeriyor mu? </w:t>
      </w:r>
      <w:r w:rsidR="00BE3F34" w:rsidRPr="000E15DA">
        <w:rPr>
          <w:lang w:val="tr-TR"/>
        </w:rPr>
        <w:t>(</w:t>
      </w:r>
      <w:r>
        <w:rPr>
          <w:lang w:val="tr-TR"/>
        </w:rPr>
        <w:t>ör</w:t>
      </w:r>
      <w:r w:rsidR="00BE3F34" w:rsidRPr="000E15DA">
        <w:rPr>
          <w:lang w:val="tr-TR"/>
        </w:rPr>
        <w:t xml:space="preserve">. </w:t>
      </w:r>
      <w:r>
        <w:rPr>
          <w:lang w:val="tr-TR"/>
        </w:rPr>
        <w:t>yiyecek, sağlık hizmetleri, eğlence etkinlikleri, vb.)</w:t>
      </w:r>
    </w:p>
    <w:p w:rsidR="00BE3F34" w:rsidRPr="000E15DA" w:rsidRDefault="001F02C3" w:rsidP="002D6629">
      <w:pPr>
        <w:pStyle w:val="TKBulletLevel1"/>
        <w:rPr>
          <w:lang w:val="tr-TR"/>
        </w:rPr>
      </w:pPr>
      <w:r>
        <w:rPr>
          <w:lang w:val="tr-TR"/>
        </w:rPr>
        <w:t>Aşi</w:t>
      </w:r>
      <w:r w:rsidR="002D6629">
        <w:rPr>
          <w:lang w:val="tr-TR"/>
        </w:rPr>
        <w:t>na oldukları ya da bağlantı kurabilecekleri bir konu hakkında mı? Gün</w:t>
      </w:r>
      <w:r>
        <w:rPr>
          <w:lang w:val="tr-TR"/>
        </w:rPr>
        <w:t>demde olan bir şeyle mi ilgili? (</w:t>
      </w:r>
      <w:r w:rsidR="002D6629">
        <w:rPr>
          <w:lang w:val="tr-TR"/>
        </w:rPr>
        <w:t>ör</w:t>
      </w:r>
      <w:r w:rsidR="00BE3F34" w:rsidRPr="000E15DA">
        <w:rPr>
          <w:lang w:val="tr-TR"/>
        </w:rPr>
        <w:t xml:space="preserve">. </w:t>
      </w:r>
      <w:r w:rsidR="002D6629">
        <w:rPr>
          <w:lang w:val="tr-TR"/>
        </w:rPr>
        <w:t>uluslararası haberler, ünlü kişiler, yerel bir etkinlik, vb.</w:t>
      </w:r>
      <w:r>
        <w:rPr>
          <w:lang w:val="tr-TR"/>
        </w:rPr>
        <w:t>)</w:t>
      </w:r>
    </w:p>
    <w:p w:rsidR="00BE3F34" w:rsidRPr="000E15DA" w:rsidRDefault="002D6629" w:rsidP="002D6629">
      <w:pPr>
        <w:pStyle w:val="TKBulletLevel1"/>
        <w:rPr>
          <w:lang w:val="tr-TR"/>
        </w:rPr>
      </w:pPr>
      <w:r>
        <w:rPr>
          <w:lang w:val="tr-TR"/>
        </w:rPr>
        <w:t xml:space="preserve">İlginç ya da mizahi bir yanı var mı? </w:t>
      </w:r>
    </w:p>
    <w:p w:rsidR="00BE3F34" w:rsidRPr="000E15DA" w:rsidRDefault="002D6629" w:rsidP="002D6629">
      <w:pPr>
        <w:pStyle w:val="TKBulletLevel1"/>
        <w:rPr>
          <w:lang w:val="tr-TR"/>
        </w:rPr>
      </w:pPr>
      <w:r>
        <w:rPr>
          <w:lang w:val="tr-TR"/>
        </w:rPr>
        <w:t xml:space="preserve">Ev sahibi ülkede kişilerin nasıl hissettiği, düşündüğü veya yaptığı şeyler ile ilgili mi? </w:t>
      </w:r>
    </w:p>
    <w:p w:rsidR="00BE3F34" w:rsidRPr="000E15DA" w:rsidRDefault="001F02C3" w:rsidP="002D6629">
      <w:pPr>
        <w:pStyle w:val="TKBulletLevel1"/>
        <w:rPr>
          <w:lang w:val="tr-TR"/>
        </w:rPr>
      </w:pPr>
      <w:r>
        <w:rPr>
          <w:lang w:val="tr-TR"/>
        </w:rPr>
        <w:t>Grubunuzu</w:t>
      </w:r>
      <w:r w:rsidR="002D6629">
        <w:rPr>
          <w:lang w:val="tr-TR"/>
        </w:rPr>
        <w:t xml:space="preserve"> veya grubunuzdaki şahısları rencide edebilecek konuları içeriyor mu? </w:t>
      </w:r>
    </w:p>
    <w:bookmarkEnd w:id="0"/>
    <w:p w:rsidR="00BE3F34" w:rsidRPr="000E15DA" w:rsidRDefault="000E15DA" w:rsidP="000E15DA">
      <w:pPr>
        <w:pStyle w:val="TKTITRE2"/>
        <w:rPr>
          <w:b w:val="0"/>
          <w:lang w:val="tr-TR" w:eastAsia="de-DE"/>
        </w:rPr>
      </w:pPr>
      <w:r>
        <w:rPr>
          <w:lang w:val="tr-TR" w:eastAsia="de-DE"/>
        </w:rPr>
        <w:t>Dil Desteğinde Dinleme Etkinlikleri Uygulamak</w:t>
      </w:r>
    </w:p>
    <w:p w:rsidR="00BE3F34" w:rsidRPr="000E15DA" w:rsidRDefault="000E15DA" w:rsidP="00CA284B">
      <w:pPr>
        <w:pStyle w:val="TKBulletLevel1"/>
        <w:numPr>
          <w:ilvl w:val="0"/>
          <w:numId w:val="0"/>
        </w:numPr>
        <w:rPr>
          <w:lang w:val="tr-TR" w:eastAsia="de-DE"/>
        </w:rPr>
      </w:pPr>
      <w:r>
        <w:rPr>
          <w:b/>
          <w:i/>
          <w:lang w:val="tr-TR" w:eastAsia="de-DE"/>
        </w:rPr>
        <w:t>Adım</w:t>
      </w:r>
      <w:r w:rsidR="00BE3F34" w:rsidRPr="000E15DA">
        <w:rPr>
          <w:b/>
          <w:i/>
          <w:lang w:val="tr-TR" w:eastAsia="de-DE"/>
        </w:rPr>
        <w:t xml:space="preserve"> 1</w:t>
      </w:r>
      <w:r w:rsidR="00BE3F34" w:rsidRPr="000E15DA">
        <w:rPr>
          <w:lang w:val="tr-TR" w:eastAsia="de-DE"/>
        </w:rPr>
        <w:t xml:space="preserve">: </w:t>
      </w:r>
      <w:r w:rsidR="00CA284B">
        <w:rPr>
          <w:lang w:val="tr-TR" w:eastAsia="de-DE"/>
        </w:rPr>
        <w:t>Mümkünse, metni</w:t>
      </w:r>
      <w:r w:rsidR="00BE3F34" w:rsidRPr="000E15DA">
        <w:rPr>
          <w:lang w:val="tr-TR" w:eastAsia="de-DE"/>
        </w:rPr>
        <w:t xml:space="preserve"> (</w:t>
      </w:r>
      <w:r w:rsidR="00CA284B">
        <w:rPr>
          <w:lang w:val="tr-TR" w:eastAsia="de-DE"/>
        </w:rPr>
        <w:t>duyuru, diyalog, haber, vs.)</w:t>
      </w:r>
      <w:r w:rsidR="00BE3F34" w:rsidRPr="000E15DA">
        <w:rPr>
          <w:lang w:val="tr-TR" w:eastAsia="de-DE"/>
        </w:rPr>
        <w:t xml:space="preserve"> </w:t>
      </w:r>
      <w:r w:rsidR="00CA284B">
        <w:rPr>
          <w:lang w:val="tr-TR" w:eastAsia="de-DE"/>
        </w:rPr>
        <w:t xml:space="preserve">bir cep telefonuna kaydedin veya internetten kısa bir kayıt bulun. Kaydın mülteciler tarafından duyulabileceğinden emin olun </w:t>
      </w:r>
      <w:r w:rsidR="00BE3F34" w:rsidRPr="000E15DA">
        <w:rPr>
          <w:lang w:val="tr-TR" w:eastAsia="de-DE"/>
        </w:rPr>
        <w:t>(</w:t>
      </w:r>
      <w:r w:rsidR="00CA284B">
        <w:rPr>
          <w:lang w:val="tr-TR" w:eastAsia="de-DE"/>
        </w:rPr>
        <w:t>hoparlör gerekebilir).</w:t>
      </w:r>
    </w:p>
    <w:p w:rsidR="00BE3F34" w:rsidRPr="000E15DA" w:rsidRDefault="00CA284B" w:rsidP="00CA284B">
      <w:pPr>
        <w:pStyle w:val="TKBulletLevel1"/>
        <w:numPr>
          <w:ilvl w:val="0"/>
          <w:numId w:val="0"/>
        </w:numPr>
        <w:rPr>
          <w:lang w:val="tr-TR" w:eastAsia="de-DE"/>
        </w:rPr>
      </w:pPr>
      <w:r>
        <w:rPr>
          <w:lang w:val="tr-TR" w:eastAsia="de-DE"/>
        </w:rPr>
        <w:t xml:space="preserve">Metni kaydedemiyorsanız, veya anlaşılır bir biçimde kaydı mültecilere dinletemiyorsanız, metni sesli bir biçimde onlara okuyun. Bu metin bir diyalog ise, farklı konuşmacıların bölümlerini okumaları için gruptan birini seçin ya da bir başka gönüllüden yardım isteyin. </w:t>
      </w:r>
    </w:p>
    <w:p w:rsidR="00BE3F34" w:rsidRPr="000E15DA" w:rsidRDefault="000E15DA" w:rsidP="00CA284B">
      <w:pPr>
        <w:pStyle w:val="TKBulletLevel1"/>
        <w:numPr>
          <w:ilvl w:val="0"/>
          <w:numId w:val="0"/>
        </w:numPr>
        <w:rPr>
          <w:lang w:val="tr-TR" w:eastAsia="de-DE"/>
        </w:rPr>
      </w:pPr>
      <w:r>
        <w:rPr>
          <w:b/>
          <w:i/>
          <w:lang w:val="tr-TR" w:eastAsia="de-DE"/>
        </w:rPr>
        <w:t>Adım</w:t>
      </w:r>
      <w:r w:rsidR="00BE3F34" w:rsidRPr="000E15DA">
        <w:rPr>
          <w:b/>
          <w:i/>
          <w:lang w:val="tr-TR" w:eastAsia="de-DE"/>
        </w:rPr>
        <w:t xml:space="preserve"> 2</w:t>
      </w:r>
      <w:r w:rsidR="00BE3F34" w:rsidRPr="000E15DA">
        <w:rPr>
          <w:lang w:val="tr-TR" w:eastAsia="de-DE"/>
        </w:rPr>
        <w:t xml:space="preserve">: </w:t>
      </w:r>
      <w:r w:rsidR="00CA284B">
        <w:rPr>
          <w:lang w:val="tr-TR" w:eastAsia="de-DE"/>
        </w:rPr>
        <w:t>Düşük seviyede bulunan mültecilere kaydı ilk kez dinletmeden önce, dinleyecekleri durumun konusunun ne olduğunu açıklamaya çalışın. Örneğin; bir istasyon/peron duyu</w:t>
      </w:r>
      <w:r w:rsidR="001F02C3">
        <w:rPr>
          <w:lang w:val="tr-TR" w:eastAsia="de-DE"/>
        </w:rPr>
        <w:t>ru</w:t>
      </w:r>
      <w:r w:rsidR="00CA284B">
        <w:rPr>
          <w:lang w:val="tr-TR" w:eastAsia="de-DE"/>
        </w:rPr>
        <w:t xml:space="preserve">su ise, daha önce istasyona gitmişler mi sorabilirsiniz, neden oraya gittiklerini, orada ne yaptıklarını, oradayken herhangi bir duyuru duyup duymadıklarını sorun. Metin içinde geçen zorlu sözcüklerden bir kaçını anlayıp anlamadıklarını sorup, sözcükleri tekrar edin. </w:t>
      </w:r>
    </w:p>
    <w:p w:rsidR="00BE3F34" w:rsidRPr="000E15DA" w:rsidRDefault="00CA284B" w:rsidP="00CA284B">
      <w:pPr>
        <w:pStyle w:val="TKBulletLevel1"/>
        <w:numPr>
          <w:ilvl w:val="0"/>
          <w:numId w:val="0"/>
        </w:numPr>
        <w:rPr>
          <w:lang w:val="tr-TR" w:eastAsia="de-DE"/>
        </w:rPr>
      </w:pPr>
      <w:r>
        <w:rPr>
          <w:lang w:val="tr-TR" w:eastAsia="de-DE"/>
        </w:rPr>
        <w:t xml:space="preserve">Daha yetkin olan mültecilere ses kaydını açıklama yapmadan dinletebilirsiniz ve sonrasında kayıttaki durumun ne olduğunu anlatmalarını isteyebilirsiniz. </w:t>
      </w:r>
    </w:p>
    <w:p w:rsidR="00BE3F34" w:rsidRPr="000E15DA" w:rsidRDefault="000E15DA" w:rsidP="00707003">
      <w:pPr>
        <w:pStyle w:val="TKBulletLevel1"/>
        <w:numPr>
          <w:ilvl w:val="0"/>
          <w:numId w:val="0"/>
        </w:numPr>
        <w:rPr>
          <w:lang w:val="tr-TR" w:eastAsia="de-DE"/>
        </w:rPr>
      </w:pPr>
      <w:r>
        <w:rPr>
          <w:b/>
          <w:i/>
          <w:lang w:val="tr-TR" w:eastAsia="de-DE"/>
        </w:rPr>
        <w:t>Adım</w:t>
      </w:r>
      <w:r w:rsidR="00BE3F34" w:rsidRPr="000E15DA">
        <w:rPr>
          <w:b/>
          <w:i/>
          <w:lang w:val="tr-TR" w:eastAsia="de-DE"/>
        </w:rPr>
        <w:t xml:space="preserve"> 3</w:t>
      </w:r>
      <w:r w:rsidR="00BE3F34" w:rsidRPr="000E15DA">
        <w:rPr>
          <w:lang w:val="tr-TR" w:eastAsia="de-DE"/>
        </w:rPr>
        <w:t xml:space="preserve">: </w:t>
      </w:r>
      <w:r w:rsidR="00707003">
        <w:rPr>
          <w:lang w:val="tr-TR" w:eastAsia="de-DE"/>
        </w:rPr>
        <w:t xml:space="preserve">İlk defa dinlediklerinden sonra, basit bazı sorular sorun: </w:t>
      </w:r>
      <w:r w:rsidR="00BE3F34" w:rsidRPr="000E15DA">
        <w:rPr>
          <w:lang w:val="tr-TR" w:eastAsia="de-DE"/>
        </w:rPr>
        <w:t>‘</w:t>
      </w:r>
      <w:r w:rsidR="00707003">
        <w:rPr>
          <w:lang w:val="tr-TR" w:eastAsia="de-DE"/>
        </w:rPr>
        <w:t>bunu nerede duyabilirsiniz?</w:t>
      </w:r>
      <w:r w:rsidR="00BE3F34" w:rsidRPr="000E15DA">
        <w:rPr>
          <w:lang w:val="tr-TR" w:eastAsia="de-DE"/>
        </w:rPr>
        <w:t>’, ‘</w:t>
      </w:r>
      <w:r w:rsidR="00707003">
        <w:rPr>
          <w:lang w:val="tr-TR" w:eastAsia="de-DE"/>
        </w:rPr>
        <w:t>kaç kişi konuşuyor</w:t>
      </w:r>
      <w:r w:rsidR="00BE3F34" w:rsidRPr="000E15DA">
        <w:rPr>
          <w:lang w:val="tr-TR" w:eastAsia="de-DE"/>
        </w:rPr>
        <w:t>?’, ‘</w:t>
      </w:r>
      <w:r w:rsidR="00707003">
        <w:rPr>
          <w:lang w:val="tr-TR" w:eastAsia="de-DE"/>
        </w:rPr>
        <w:t>ne söyleniyor</w:t>
      </w:r>
      <w:r w:rsidR="00BE3F34" w:rsidRPr="000E15DA">
        <w:rPr>
          <w:lang w:val="tr-TR" w:eastAsia="de-DE"/>
        </w:rPr>
        <w:t>?’</w:t>
      </w:r>
      <w:r w:rsidR="00707003">
        <w:rPr>
          <w:lang w:val="tr-TR" w:eastAsia="de-DE"/>
        </w:rPr>
        <w:t>, vs. İlk etapta verdikleri hatalı cevapları düzeltm</w:t>
      </w:r>
      <w:r w:rsidR="001F02C3">
        <w:rPr>
          <w:lang w:val="tr-TR" w:eastAsia="de-DE"/>
        </w:rPr>
        <w:t>eyin; önce kendileri tahmin etsinler.</w:t>
      </w:r>
    </w:p>
    <w:p w:rsidR="00BE3F34" w:rsidRPr="000E15DA" w:rsidRDefault="000E15DA" w:rsidP="00A7219A">
      <w:pPr>
        <w:pStyle w:val="TKBulletLevel1"/>
        <w:numPr>
          <w:ilvl w:val="0"/>
          <w:numId w:val="0"/>
        </w:numPr>
        <w:rPr>
          <w:lang w:val="tr-TR" w:eastAsia="de-DE"/>
        </w:rPr>
      </w:pPr>
      <w:r>
        <w:rPr>
          <w:b/>
          <w:i/>
          <w:lang w:val="tr-TR" w:eastAsia="de-DE"/>
        </w:rPr>
        <w:t>Adım</w:t>
      </w:r>
      <w:r w:rsidR="00BE3F34" w:rsidRPr="000E15DA">
        <w:rPr>
          <w:b/>
          <w:i/>
          <w:lang w:val="tr-TR" w:eastAsia="de-DE"/>
        </w:rPr>
        <w:t xml:space="preserve"> 4</w:t>
      </w:r>
      <w:r w:rsidR="00BE3F34" w:rsidRPr="000E15DA">
        <w:rPr>
          <w:lang w:val="tr-TR" w:eastAsia="de-DE"/>
        </w:rPr>
        <w:t xml:space="preserve">: </w:t>
      </w:r>
      <w:r w:rsidR="00A7219A">
        <w:rPr>
          <w:lang w:val="tr-TR" w:eastAsia="de-DE"/>
        </w:rPr>
        <w:t xml:space="preserve">Kaydı ikinci bir kez dinletin. Gerekirse aralarda durdurun ve anlayıp anlamadıklarını kontrol etmek için sorular sorun, sonra kaydı sonuna kadar soru sormadan dinletin. Daha sonra ise, üçüncü bir kez kaydı dinletin. </w:t>
      </w:r>
    </w:p>
    <w:p w:rsidR="00BE3F34" w:rsidRPr="000E15DA" w:rsidRDefault="000E15DA" w:rsidP="00A7219A">
      <w:pPr>
        <w:pStyle w:val="TKBulletLevel1"/>
        <w:numPr>
          <w:ilvl w:val="0"/>
          <w:numId w:val="0"/>
        </w:numPr>
        <w:rPr>
          <w:rFonts w:ascii="Cambria" w:hAnsi="Cambria"/>
          <w:lang w:val="tr-TR" w:eastAsia="de-DE"/>
        </w:rPr>
      </w:pPr>
      <w:r>
        <w:rPr>
          <w:b/>
          <w:i/>
          <w:lang w:val="tr-TR" w:eastAsia="de-DE"/>
        </w:rPr>
        <w:lastRenderedPageBreak/>
        <w:t>Adım</w:t>
      </w:r>
      <w:r w:rsidR="00BE3F34" w:rsidRPr="000E15DA">
        <w:rPr>
          <w:b/>
          <w:i/>
          <w:lang w:val="tr-TR" w:eastAsia="de-DE"/>
        </w:rPr>
        <w:t xml:space="preserve"> 5</w:t>
      </w:r>
      <w:r w:rsidR="00BE3F34" w:rsidRPr="000E15DA">
        <w:rPr>
          <w:lang w:val="tr-TR" w:eastAsia="de-DE"/>
        </w:rPr>
        <w:t xml:space="preserve">: </w:t>
      </w:r>
      <w:r w:rsidR="00A7219A">
        <w:rPr>
          <w:lang w:val="tr-TR" w:eastAsia="de-DE"/>
        </w:rPr>
        <w:t>Eğer metin bir diyalog ise, mülteciler</w:t>
      </w:r>
      <w:r w:rsidR="001F02C3">
        <w:rPr>
          <w:lang w:val="tr-TR" w:eastAsia="de-DE"/>
        </w:rPr>
        <w:t xml:space="preserve"> ile </w:t>
      </w:r>
      <w:r w:rsidR="00A7219A">
        <w:rPr>
          <w:lang w:val="tr-TR" w:eastAsia="de-DE"/>
        </w:rPr>
        <w:t>canlandırma yapabileceğiniz bir örnek olabilir</w:t>
      </w:r>
      <w:r w:rsidR="00BE3F34" w:rsidRPr="000E15DA">
        <w:rPr>
          <w:lang w:val="tr-TR" w:eastAsia="de-DE"/>
        </w:rPr>
        <w:t xml:space="preserve">: </w:t>
      </w:r>
      <w:r w:rsidR="00A7219A">
        <w:rPr>
          <w:lang w:val="tr-TR" w:eastAsia="de-DE"/>
        </w:rPr>
        <w:t xml:space="preserve">diyalogda konuşan kişilerden her birinin rolünü bir kişi üstlenebilir. Eğer metin bir duyuru veya bir haberse, benzer bir metni dinletebilir veya okutabilirsiniz; böylelikle benzer bir şey dinlemiş olup, anlamaya çalışabilirler. </w:t>
      </w:r>
    </w:p>
    <w:p w:rsidR="00BE3F34" w:rsidRPr="000E15DA" w:rsidRDefault="000E15DA" w:rsidP="000E15DA">
      <w:pPr>
        <w:pStyle w:val="TKTITRE1"/>
        <w:rPr>
          <w:sz w:val="28"/>
          <w:szCs w:val="24"/>
          <w:lang w:val="tr-TR"/>
        </w:rPr>
      </w:pPr>
      <w:r>
        <w:rPr>
          <w:sz w:val="28"/>
          <w:szCs w:val="24"/>
          <w:lang w:val="tr-TR"/>
        </w:rPr>
        <w:t>Örnek</w:t>
      </w:r>
    </w:p>
    <w:p w:rsidR="00BE3F34" w:rsidRPr="000E15DA" w:rsidRDefault="000E15DA" w:rsidP="00460535">
      <w:pPr>
        <w:pStyle w:val="TKTITRE1"/>
        <w:rPr>
          <w:b w:val="0"/>
          <w:sz w:val="24"/>
          <w:szCs w:val="24"/>
          <w:lang w:val="tr-TR"/>
        </w:rPr>
      </w:pPr>
      <w:r>
        <w:rPr>
          <w:i/>
          <w:sz w:val="24"/>
          <w:szCs w:val="24"/>
          <w:lang w:val="tr-TR"/>
        </w:rPr>
        <w:t>Adım</w:t>
      </w:r>
      <w:r w:rsidR="00BE3F34" w:rsidRPr="000E15DA">
        <w:rPr>
          <w:i/>
          <w:sz w:val="24"/>
          <w:szCs w:val="24"/>
          <w:lang w:val="tr-TR"/>
        </w:rPr>
        <w:t xml:space="preserve"> 1</w:t>
      </w:r>
      <w:r w:rsidR="00BE3F34" w:rsidRPr="000E15DA">
        <w:rPr>
          <w:b w:val="0"/>
          <w:sz w:val="24"/>
          <w:szCs w:val="24"/>
          <w:lang w:val="tr-TR"/>
        </w:rPr>
        <w:t xml:space="preserve">: </w:t>
      </w:r>
      <w:r w:rsidR="00460535">
        <w:rPr>
          <w:b w:val="0"/>
          <w:sz w:val="24"/>
          <w:szCs w:val="24"/>
          <w:lang w:val="tr-TR"/>
        </w:rPr>
        <w:t>basit bir diyalog hazırlayın; mesela, tren garına gitmek ile ilgili olabilir. Örneğin</w:t>
      </w:r>
      <w:r w:rsidR="00BE3F34" w:rsidRPr="000E15DA">
        <w:rPr>
          <w:b w:val="0"/>
          <w:sz w:val="24"/>
          <w:szCs w:val="24"/>
          <w:lang w:val="tr-TR"/>
        </w:rPr>
        <w:t>:</w:t>
      </w:r>
    </w:p>
    <w:p w:rsidR="00BE3F34" w:rsidRPr="000E15DA" w:rsidRDefault="00460535" w:rsidP="00460535">
      <w:pPr>
        <w:pStyle w:val="TKTITRE1"/>
        <w:numPr>
          <w:ilvl w:val="0"/>
          <w:numId w:val="27"/>
        </w:numPr>
        <w:spacing w:before="0" w:after="0"/>
        <w:ind w:left="714" w:hanging="357"/>
        <w:rPr>
          <w:b w:val="0"/>
          <w:i/>
          <w:sz w:val="24"/>
          <w:szCs w:val="24"/>
          <w:lang w:val="tr-TR"/>
        </w:rPr>
      </w:pPr>
      <w:r>
        <w:rPr>
          <w:b w:val="0"/>
          <w:i/>
          <w:sz w:val="24"/>
          <w:szCs w:val="24"/>
          <w:lang w:val="tr-TR"/>
        </w:rPr>
        <w:t>Pardon, tren garına nasıl gidebileceğimi söyleyebilir misiniz?</w:t>
      </w:r>
    </w:p>
    <w:p w:rsidR="00BE3F34" w:rsidRPr="000E15DA" w:rsidRDefault="00460535" w:rsidP="00460535">
      <w:pPr>
        <w:pStyle w:val="TKTITRE1"/>
        <w:numPr>
          <w:ilvl w:val="0"/>
          <w:numId w:val="27"/>
        </w:numPr>
        <w:spacing w:before="0" w:after="0"/>
        <w:ind w:left="714" w:hanging="357"/>
        <w:rPr>
          <w:b w:val="0"/>
          <w:i/>
          <w:sz w:val="24"/>
          <w:szCs w:val="24"/>
          <w:lang w:val="tr-TR"/>
        </w:rPr>
      </w:pPr>
      <w:r>
        <w:rPr>
          <w:b w:val="0"/>
          <w:i/>
          <w:sz w:val="24"/>
          <w:szCs w:val="24"/>
          <w:lang w:val="tr-TR"/>
        </w:rPr>
        <w:t xml:space="preserve">Evet; bu sokağın sonundan sola dönün, sonra da trafik ışıklarından karşıya geçin. </w:t>
      </w:r>
    </w:p>
    <w:p w:rsidR="00BE3F34" w:rsidRPr="000E15DA" w:rsidRDefault="00460535" w:rsidP="00460535">
      <w:pPr>
        <w:pStyle w:val="TKTITRE1"/>
        <w:numPr>
          <w:ilvl w:val="0"/>
          <w:numId w:val="28"/>
        </w:numPr>
        <w:spacing w:before="0" w:after="0"/>
        <w:ind w:left="714" w:hanging="357"/>
        <w:rPr>
          <w:b w:val="0"/>
          <w:i/>
          <w:sz w:val="24"/>
          <w:szCs w:val="24"/>
          <w:lang w:val="tr-TR"/>
        </w:rPr>
      </w:pPr>
      <w:r>
        <w:rPr>
          <w:b w:val="0"/>
          <w:i/>
          <w:sz w:val="24"/>
          <w:szCs w:val="24"/>
          <w:lang w:val="tr-TR"/>
        </w:rPr>
        <w:t xml:space="preserve">Affedersiniz, anlayamadım. Nereden sola dönmem lazım? </w:t>
      </w:r>
    </w:p>
    <w:p w:rsidR="00BE3F34" w:rsidRPr="000E15DA" w:rsidRDefault="00460535" w:rsidP="00460535">
      <w:pPr>
        <w:pStyle w:val="TKTITRE1"/>
        <w:numPr>
          <w:ilvl w:val="0"/>
          <w:numId w:val="28"/>
        </w:numPr>
        <w:spacing w:before="0" w:after="0"/>
        <w:ind w:left="714" w:hanging="357"/>
        <w:rPr>
          <w:b w:val="0"/>
          <w:i/>
          <w:sz w:val="24"/>
          <w:szCs w:val="24"/>
          <w:lang w:val="tr-TR"/>
        </w:rPr>
      </w:pPr>
      <w:r>
        <w:rPr>
          <w:b w:val="0"/>
          <w:i/>
          <w:sz w:val="24"/>
          <w:szCs w:val="24"/>
          <w:lang w:val="tr-TR"/>
        </w:rPr>
        <w:t>Bu sokağın sonunda</w:t>
      </w:r>
      <w:r w:rsidR="00E53525">
        <w:rPr>
          <w:b w:val="0"/>
          <w:i/>
          <w:sz w:val="24"/>
          <w:szCs w:val="24"/>
          <w:lang w:val="tr-TR"/>
        </w:rPr>
        <w:t>n</w:t>
      </w:r>
      <w:r>
        <w:rPr>
          <w:b w:val="0"/>
          <w:i/>
          <w:sz w:val="24"/>
          <w:szCs w:val="24"/>
          <w:lang w:val="tr-TR"/>
        </w:rPr>
        <w:t xml:space="preserve">, süpermarketin olduğu yerden. </w:t>
      </w:r>
    </w:p>
    <w:p w:rsidR="00BE3F34" w:rsidRPr="000E15DA" w:rsidRDefault="001C4022" w:rsidP="001C4022">
      <w:pPr>
        <w:pStyle w:val="TKTITRE1"/>
        <w:numPr>
          <w:ilvl w:val="0"/>
          <w:numId w:val="29"/>
        </w:numPr>
        <w:spacing w:before="0" w:after="0"/>
        <w:ind w:left="714" w:hanging="357"/>
        <w:rPr>
          <w:b w:val="0"/>
          <w:i/>
          <w:sz w:val="24"/>
          <w:szCs w:val="24"/>
          <w:lang w:val="tr-TR"/>
        </w:rPr>
      </w:pPr>
      <w:r>
        <w:rPr>
          <w:b w:val="0"/>
          <w:i/>
          <w:sz w:val="24"/>
          <w:szCs w:val="24"/>
          <w:lang w:val="tr-TR"/>
        </w:rPr>
        <w:t xml:space="preserve">Sonra da yolun karşısına geçiyorum, değil mi? </w:t>
      </w:r>
    </w:p>
    <w:p w:rsidR="00BE3F34" w:rsidRPr="000E15DA" w:rsidRDefault="001C4022" w:rsidP="001C4022">
      <w:pPr>
        <w:pStyle w:val="TKTITRE1"/>
        <w:numPr>
          <w:ilvl w:val="0"/>
          <w:numId w:val="29"/>
        </w:numPr>
        <w:spacing w:before="0" w:after="0"/>
        <w:ind w:left="714" w:hanging="357"/>
        <w:rPr>
          <w:b w:val="0"/>
          <w:i/>
          <w:sz w:val="24"/>
          <w:szCs w:val="24"/>
          <w:lang w:val="tr-TR"/>
        </w:rPr>
      </w:pPr>
      <w:r>
        <w:rPr>
          <w:b w:val="0"/>
          <w:i/>
          <w:sz w:val="24"/>
          <w:szCs w:val="24"/>
          <w:lang w:val="tr-TR"/>
        </w:rPr>
        <w:t>Evet; yolun karşısına ge</w:t>
      </w:r>
      <w:r w:rsidR="004C551B">
        <w:rPr>
          <w:b w:val="0"/>
          <w:i/>
          <w:sz w:val="24"/>
          <w:szCs w:val="24"/>
          <w:lang w:val="tr-TR"/>
        </w:rPr>
        <w:t>çin</w:t>
      </w:r>
      <w:r w:rsidR="001F02C3">
        <w:rPr>
          <w:b w:val="0"/>
          <w:i/>
          <w:sz w:val="24"/>
          <w:szCs w:val="24"/>
          <w:lang w:val="tr-TR"/>
        </w:rPr>
        <w:t xml:space="preserve"> ve 200 metre düz gidin</w:t>
      </w:r>
      <w:r>
        <w:rPr>
          <w:b w:val="0"/>
          <w:i/>
          <w:sz w:val="24"/>
          <w:szCs w:val="24"/>
          <w:lang w:val="tr-TR"/>
        </w:rPr>
        <w:t>. Tren garını sağın</w:t>
      </w:r>
      <w:r w:rsidR="001F02C3">
        <w:rPr>
          <w:b w:val="0"/>
          <w:i/>
          <w:sz w:val="24"/>
          <w:szCs w:val="24"/>
          <w:lang w:val="tr-TR"/>
        </w:rPr>
        <w:t>ız</w:t>
      </w:r>
      <w:r>
        <w:rPr>
          <w:b w:val="0"/>
          <w:i/>
          <w:sz w:val="24"/>
          <w:szCs w:val="24"/>
          <w:lang w:val="tr-TR"/>
        </w:rPr>
        <w:t>da göreceksin</w:t>
      </w:r>
      <w:r w:rsidR="004C551B">
        <w:rPr>
          <w:b w:val="0"/>
          <w:i/>
          <w:sz w:val="24"/>
          <w:szCs w:val="24"/>
          <w:lang w:val="tr-TR"/>
        </w:rPr>
        <w:t>iz</w:t>
      </w:r>
      <w:r>
        <w:rPr>
          <w:b w:val="0"/>
          <w:i/>
          <w:sz w:val="24"/>
          <w:szCs w:val="24"/>
          <w:lang w:val="tr-TR"/>
        </w:rPr>
        <w:t xml:space="preserve">. </w:t>
      </w:r>
    </w:p>
    <w:p w:rsidR="00BE3F34" w:rsidRPr="000E15DA" w:rsidRDefault="001C4022" w:rsidP="001C4022">
      <w:pPr>
        <w:pStyle w:val="TKTITRE1"/>
        <w:numPr>
          <w:ilvl w:val="0"/>
          <w:numId w:val="30"/>
        </w:numPr>
        <w:spacing w:before="0" w:after="0"/>
        <w:ind w:left="714" w:hanging="357"/>
        <w:rPr>
          <w:b w:val="0"/>
          <w:i/>
          <w:sz w:val="24"/>
          <w:szCs w:val="24"/>
          <w:lang w:val="tr-TR"/>
        </w:rPr>
      </w:pPr>
      <w:r>
        <w:rPr>
          <w:b w:val="0"/>
          <w:i/>
          <w:sz w:val="24"/>
          <w:szCs w:val="24"/>
          <w:lang w:val="tr-TR"/>
        </w:rPr>
        <w:t xml:space="preserve">Teşekkür ederim. Saati söyleyebilir misiniz? </w:t>
      </w:r>
    </w:p>
    <w:p w:rsidR="00BE3F34" w:rsidRPr="000E15DA" w:rsidRDefault="001C4022" w:rsidP="001C4022">
      <w:pPr>
        <w:pStyle w:val="TKTITRE1"/>
        <w:numPr>
          <w:ilvl w:val="0"/>
          <w:numId w:val="30"/>
        </w:numPr>
        <w:spacing w:before="0" w:after="0"/>
        <w:ind w:left="714" w:hanging="357"/>
        <w:rPr>
          <w:b w:val="0"/>
          <w:i/>
          <w:sz w:val="24"/>
          <w:szCs w:val="24"/>
          <w:lang w:val="tr-TR"/>
        </w:rPr>
      </w:pPr>
      <w:r>
        <w:rPr>
          <w:b w:val="0"/>
          <w:i/>
          <w:sz w:val="24"/>
          <w:szCs w:val="24"/>
          <w:lang w:val="tr-TR"/>
        </w:rPr>
        <w:t xml:space="preserve">Saat </w:t>
      </w:r>
      <w:r w:rsidR="00BE3F34" w:rsidRPr="000E15DA">
        <w:rPr>
          <w:b w:val="0"/>
          <w:i/>
          <w:sz w:val="24"/>
          <w:szCs w:val="24"/>
          <w:lang w:val="tr-TR"/>
        </w:rPr>
        <w:t xml:space="preserve">10.15. </w:t>
      </w:r>
    </w:p>
    <w:p w:rsidR="00BE3F34" w:rsidRPr="000E15DA" w:rsidRDefault="001C4022" w:rsidP="001C4022">
      <w:pPr>
        <w:pStyle w:val="TKTITRE1"/>
        <w:numPr>
          <w:ilvl w:val="0"/>
          <w:numId w:val="31"/>
        </w:numPr>
        <w:spacing w:before="0" w:after="0"/>
        <w:ind w:left="714" w:hanging="357"/>
        <w:rPr>
          <w:b w:val="0"/>
          <w:i/>
          <w:sz w:val="24"/>
          <w:szCs w:val="24"/>
          <w:lang w:val="tr-TR"/>
        </w:rPr>
      </w:pPr>
      <w:r>
        <w:rPr>
          <w:b w:val="0"/>
          <w:i/>
          <w:sz w:val="24"/>
          <w:szCs w:val="24"/>
          <w:lang w:val="tr-TR"/>
        </w:rPr>
        <w:t>Eyvah, trenim 10.30’da kalkıyor</w:t>
      </w:r>
      <w:r w:rsidR="00BE3F34" w:rsidRPr="000E15DA">
        <w:rPr>
          <w:b w:val="0"/>
          <w:i/>
          <w:sz w:val="24"/>
          <w:szCs w:val="24"/>
          <w:lang w:val="tr-TR"/>
        </w:rPr>
        <w:t>!</w:t>
      </w:r>
    </w:p>
    <w:p w:rsidR="00BE3F34" w:rsidRPr="000E15DA" w:rsidRDefault="00A7219A" w:rsidP="00A7219A">
      <w:pPr>
        <w:pStyle w:val="TKTITRE1"/>
        <w:rPr>
          <w:b w:val="0"/>
          <w:sz w:val="24"/>
          <w:szCs w:val="24"/>
          <w:lang w:val="tr-TR"/>
        </w:rPr>
      </w:pPr>
      <w:r>
        <w:rPr>
          <w:b w:val="0"/>
          <w:sz w:val="24"/>
          <w:szCs w:val="24"/>
          <w:lang w:val="tr-TR"/>
        </w:rPr>
        <w:t xml:space="preserve">Diyaloglarda, mülteciler için yararlı olabilecek ifadeler veya sözcükler kullanmaya çalışın. </w:t>
      </w:r>
    </w:p>
    <w:p w:rsidR="00BE3F34" w:rsidRPr="000E15DA" w:rsidRDefault="000E15DA" w:rsidP="00B468C0">
      <w:pPr>
        <w:pStyle w:val="TKTITRE1"/>
        <w:rPr>
          <w:b w:val="0"/>
          <w:sz w:val="24"/>
          <w:szCs w:val="24"/>
          <w:lang w:val="tr-TR"/>
        </w:rPr>
      </w:pPr>
      <w:r>
        <w:rPr>
          <w:i/>
          <w:sz w:val="24"/>
          <w:szCs w:val="24"/>
          <w:lang w:val="tr-TR"/>
        </w:rPr>
        <w:t>Adım</w:t>
      </w:r>
      <w:r w:rsidR="00BE3F34" w:rsidRPr="000E15DA">
        <w:rPr>
          <w:i/>
          <w:sz w:val="24"/>
          <w:szCs w:val="24"/>
          <w:lang w:val="tr-TR"/>
        </w:rPr>
        <w:t xml:space="preserve"> 2</w:t>
      </w:r>
      <w:r w:rsidR="00BE3F34" w:rsidRPr="000E15DA">
        <w:rPr>
          <w:b w:val="0"/>
          <w:sz w:val="24"/>
          <w:szCs w:val="24"/>
          <w:lang w:val="tr-TR"/>
        </w:rPr>
        <w:t xml:space="preserve">: </w:t>
      </w:r>
      <w:r w:rsidR="00B468C0">
        <w:rPr>
          <w:b w:val="0"/>
          <w:sz w:val="24"/>
          <w:szCs w:val="24"/>
          <w:lang w:val="tr-TR"/>
        </w:rPr>
        <w:t xml:space="preserve">Mümkünse, bir arkadaşınız veya bir çalışma arkadaşınızla doğal seslerinizi kullanarak bir kayıt yapın (mesela cep telefonuyla). Anlaşılır olduğunu teyit etmek için kaydınızı dinleyin. </w:t>
      </w:r>
    </w:p>
    <w:p w:rsidR="00BE3F34" w:rsidRPr="000E15DA" w:rsidRDefault="000E15DA" w:rsidP="005703C7">
      <w:pPr>
        <w:pStyle w:val="TKTITRE1"/>
        <w:rPr>
          <w:b w:val="0"/>
          <w:sz w:val="24"/>
          <w:szCs w:val="24"/>
          <w:lang w:val="tr-TR"/>
        </w:rPr>
      </w:pPr>
      <w:r>
        <w:rPr>
          <w:i/>
          <w:sz w:val="24"/>
          <w:szCs w:val="24"/>
          <w:lang w:val="tr-TR"/>
        </w:rPr>
        <w:t>Adım</w:t>
      </w:r>
      <w:r w:rsidR="00BE3F34" w:rsidRPr="000E15DA">
        <w:rPr>
          <w:i/>
          <w:sz w:val="24"/>
          <w:szCs w:val="24"/>
          <w:lang w:val="tr-TR"/>
        </w:rPr>
        <w:t xml:space="preserve"> 3</w:t>
      </w:r>
      <w:r w:rsidR="00BE3F34" w:rsidRPr="000E15DA">
        <w:rPr>
          <w:b w:val="0"/>
          <w:sz w:val="24"/>
          <w:szCs w:val="24"/>
          <w:lang w:val="tr-TR"/>
        </w:rPr>
        <w:t xml:space="preserve">: </w:t>
      </w:r>
      <w:r w:rsidR="005703C7">
        <w:rPr>
          <w:b w:val="0"/>
          <w:sz w:val="24"/>
          <w:szCs w:val="24"/>
          <w:lang w:val="tr-TR"/>
        </w:rPr>
        <w:t>Dil destek oturumlarında, yol tarifleriyle ilgili basit ifadeler ve sözcükler sorun; ör. düz git, sola dön, sağa dön gibi</w:t>
      </w:r>
      <w:r w:rsidR="00910985" w:rsidRPr="000E15DA">
        <w:rPr>
          <w:b w:val="0"/>
          <w:sz w:val="24"/>
          <w:szCs w:val="24"/>
          <w:lang w:val="tr-TR"/>
        </w:rPr>
        <w:t xml:space="preserve"> (</w:t>
      </w:r>
      <w:r w:rsidR="00344741">
        <w:rPr>
          <w:b w:val="0"/>
          <w:sz w:val="24"/>
          <w:szCs w:val="24"/>
          <w:lang w:val="tr-TR"/>
        </w:rPr>
        <w:t>bkz. Araç</w:t>
      </w:r>
      <w:r w:rsidR="00910985" w:rsidRPr="000E15DA">
        <w:rPr>
          <w:b w:val="0"/>
          <w:sz w:val="24"/>
          <w:szCs w:val="24"/>
          <w:lang w:val="tr-TR"/>
        </w:rPr>
        <w:t xml:space="preserve"> 48 </w:t>
      </w:r>
      <w:hyperlink r:id="rId9" w:history="1">
        <w:r w:rsidR="00344741" w:rsidRPr="008B6A38">
          <w:rPr>
            <w:rStyle w:val="Lienhypertexte"/>
            <w:rFonts w:cs="Calibri"/>
            <w:b w:val="0"/>
            <w:bCs w:val="0"/>
            <w:i/>
            <w:sz w:val="24"/>
            <w:szCs w:val="24"/>
            <w:u w:val="none"/>
            <w:lang w:val="tr-TR" w:eastAsia="de-DE"/>
          </w:rPr>
          <w:t>Şehirde Yolunu Bulabilmek</w:t>
        </w:r>
      </w:hyperlink>
      <w:r w:rsidR="00BE3F34" w:rsidRPr="008B6A38">
        <w:rPr>
          <w:b w:val="0"/>
          <w:sz w:val="24"/>
          <w:szCs w:val="24"/>
          <w:lang w:val="tr-TR"/>
        </w:rPr>
        <w:t xml:space="preserve">). </w:t>
      </w:r>
      <w:r w:rsidR="005703C7">
        <w:rPr>
          <w:b w:val="0"/>
          <w:sz w:val="24"/>
          <w:szCs w:val="24"/>
          <w:lang w:val="tr-TR"/>
        </w:rPr>
        <w:t>Sonra, mümkünse hoparlöre bağlayacağınız cihazdan ses kaydını dinletin ve dikkatle dinlemelerini i</w:t>
      </w:r>
      <w:r w:rsidR="004C551B">
        <w:rPr>
          <w:b w:val="0"/>
          <w:sz w:val="24"/>
          <w:szCs w:val="24"/>
          <w:lang w:val="tr-TR"/>
        </w:rPr>
        <w:t xml:space="preserve">steyin. Duyulmuyorsa, metni </w:t>
      </w:r>
      <w:r w:rsidR="005703C7">
        <w:rPr>
          <w:b w:val="0"/>
          <w:sz w:val="24"/>
          <w:szCs w:val="24"/>
          <w:lang w:val="tr-TR"/>
        </w:rPr>
        <w:t xml:space="preserve">sesli okuyun. </w:t>
      </w:r>
    </w:p>
    <w:p w:rsidR="00BE3F34" w:rsidRPr="000E15DA" w:rsidRDefault="000E15DA" w:rsidP="00142C6F">
      <w:pPr>
        <w:pStyle w:val="TKTITRE1"/>
        <w:rPr>
          <w:b w:val="0"/>
          <w:sz w:val="24"/>
          <w:szCs w:val="24"/>
          <w:lang w:val="tr-TR"/>
        </w:rPr>
      </w:pPr>
      <w:r>
        <w:rPr>
          <w:i/>
          <w:sz w:val="24"/>
          <w:szCs w:val="24"/>
          <w:lang w:val="tr-TR"/>
        </w:rPr>
        <w:t>Adım</w:t>
      </w:r>
      <w:r w:rsidR="00BE3F34" w:rsidRPr="000E15DA">
        <w:rPr>
          <w:i/>
          <w:sz w:val="24"/>
          <w:szCs w:val="24"/>
          <w:lang w:val="tr-TR"/>
        </w:rPr>
        <w:t xml:space="preserve"> 4</w:t>
      </w:r>
      <w:r w:rsidR="00BE3F34" w:rsidRPr="000E15DA">
        <w:rPr>
          <w:b w:val="0"/>
          <w:sz w:val="24"/>
          <w:szCs w:val="24"/>
          <w:lang w:val="tr-TR"/>
        </w:rPr>
        <w:t xml:space="preserve">: </w:t>
      </w:r>
      <w:r w:rsidR="00142C6F">
        <w:rPr>
          <w:b w:val="0"/>
          <w:sz w:val="24"/>
          <w:szCs w:val="24"/>
          <w:lang w:val="tr-TR"/>
        </w:rPr>
        <w:t>Mültecilere diyalog i</w:t>
      </w:r>
      <w:r w:rsidR="004C551B">
        <w:rPr>
          <w:b w:val="0"/>
          <w:sz w:val="24"/>
          <w:szCs w:val="24"/>
          <w:lang w:val="tr-TR"/>
        </w:rPr>
        <w:t>le ilgili basit sorular sorun: “B</w:t>
      </w:r>
      <w:r w:rsidR="00142C6F">
        <w:rPr>
          <w:b w:val="0"/>
          <w:sz w:val="24"/>
          <w:szCs w:val="24"/>
          <w:lang w:val="tr-TR"/>
        </w:rPr>
        <w:t>u kişi nereye gidiyordu?</w:t>
      </w:r>
      <w:r w:rsidR="004C551B">
        <w:rPr>
          <w:b w:val="0"/>
          <w:sz w:val="24"/>
          <w:szCs w:val="24"/>
          <w:lang w:val="tr-TR"/>
        </w:rPr>
        <w:t>”,</w:t>
      </w:r>
      <w:r w:rsidR="00142C6F">
        <w:rPr>
          <w:b w:val="0"/>
          <w:sz w:val="24"/>
          <w:szCs w:val="24"/>
          <w:lang w:val="tr-TR"/>
        </w:rPr>
        <w:t xml:space="preserve"> </w:t>
      </w:r>
      <w:r w:rsidR="004C551B">
        <w:rPr>
          <w:b w:val="0"/>
          <w:sz w:val="24"/>
          <w:szCs w:val="24"/>
          <w:lang w:val="tr-TR"/>
        </w:rPr>
        <w:t>“</w:t>
      </w:r>
      <w:r w:rsidR="00142C6F">
        <w:rPr>
          <w:b w:val="0"/>
          <w:sz w:val="24"/>
          <w:szCs w:val="24"/>
          <w:lang w:val="tr-TR"/>
        </w:rPr>
        <w:t>Sokağın sonuna geldiğinde, sola mı dönecek, sağa mı dönecek?</w:t>
      </w:r>
      <w:r w:rsidR="004C551B">
        <w:rPr>
          <w:b w:val="0"/>
          <w:sz w:val="24"/>
          <w:szCs w:val="24"/>
          <w:lang w:val="tr-TR"/>
        </w:rPr>
        <w:t>”</w:t>
      </w:r>
      <w:r w:rsidR="00142C6F">
        <w:rPr>
          <w:b w:val="0"/>
          <w:sz w:val="24"/>
          <w:szCs w:val="24"/>
          <w:lang w:val="tr-TR"/>
        </w:rPr>
        <w:t>, vb.</w:t>
      </w:r>
      <w:r w:rsidR="00BE3F34" w:rsidRPr="000E15DA">
        <w:rPr>
          <w:b w:val="0"/>
          <w:sz w:val="24"/>
          <w:szCs w:val="24"/>
          <w:lang w:val="tr-TR"/>
        </w:rPr>
        <w:t xml:space="preserve"> </w:t>
      </w:r>
    </w:p>
    <w:p w:rsidR="00BE3F34" w:rsidRPr="000E15DA" w:rsidRDefault="000E15DA" w:rsidP="00142C6F">
      <w:pPr>
        <w:pStyle w:val="TKTITRE1"/>
        <w:rPr>
          <w:b w:val="0"/>
          <w:sz w:val="24"/>
          <w:szCs w:val="24"/>
          <w:lang w:val="tr-TR"/>
        </w:rPr>
      </w:pPr>
      <w:r>
        <w:rPr>
          <w:i/>
          <w:sz w:val="24"/>
          <w:szCs w:val="24"/>
          <w:lang w:val="tr-TR"/>
        </w:rPr>
        <w:t>Adım</w:t>
      </w:r>
      <w:r w:rsidR="00BE3F34" w:rsidRPr="000E15DA">
        <w:rPr>
          <w:i/>
          <w:sz w:val="24"/>
          <w:szCs w:val="24"/>
          <w:lang w:val="tr-TR"/>
        </w:rPr>
        <w:t xml:space="preserve"> 5</w:t>
      </w:r>
      <w:r w:rsidR="00142C6F">
        <w:rPr>
          <w:b w:val="0"/>
          <w:sz w:val="24"/>
          <w:szCs w:val="24"/>
          <w:lang w:val="tr-TR"/>
        </w:rPr>
        <w:t>: Gerekirse, mültecilerin çok emin olamadığı sözcükleri veya ifadeleri açıklayın:</w:t>
      </w:r>
      <w:r w:rsidR="00BE3F34" w:rsidRPr="000E15DA">
        <w:rPr>
          <w:b w:val="0"/>
          <w:sz w:val="24"/>
          <w:szCs w:val="24"/>
          <w:lang w:val="tr-TR"/>
        </w:rPr>
        <w:t xml:space="preserve"> </w:t>
      </w:r>
      <w:r w:rsidR="00142C6F">
        <w:rPr>
          <w:b w:val="0"/>
          <w:sz w:val="24"/>
          <w:szCs w:val="24"/>
          <w:lang w:val="tr-TR"/>
        </w:rPr>
        <w:t>ör</w:t>
      </w:r>
      <w:r w:rsidR="00BE3F34" w:rsidRPr="000E15DA">
        <w:rPr>
          <w:b w:val="0"/>
          <w:sz w:val="24"/>
          <w:szCs w:val="24"/>
          <w:lang w:val="tr-TR"/>
        </w:rPr>
        <w:t xml:space="preserve">. </w:t>
      </w:r>
      <w:r w:rsidR="00142C6F">
        <w:rPr>
          <w:b w:val="0"/>
          <w:sz w:val="24"/>
          <w:szCs w:val="24"/>
          <w:lang w:val="tr-TR"/>
        </w:rPr>
        <w:t>karşıdan karşıya geç</w:t>
      </w:r>
      <w:r w:rsidR="00BE3F34" w:rsidRPr="000E15DA">
        <w:rPr>
          <w:b w:val="0"/>
          <w:sz w:val="24"/>
          <w:szCs w:val="24"/>
          <w:lang w:val="tr-TR"/>
        </w:rPr>
        <w:t xml:space="preserve">, </w:t>
      </w:r>
      <w:r w:rsidR="00142C6F">
        <w:rPr>
          <w:b w:val="0"/>
          <w:sz w:val="24"/>
          <w:szCs w:val="24"/>
          <w:lang w:val="tr-TR"/>
        </w:rPr>
        <w:t xml:space="preserve">nereden dönemliyim, geç kaldım, vs. Sonra, diyalogu yeniden dinletin veya okuyun, </w:t>
      </w:r>
      <w:r w:rsidR="00142C6F" w:rsidRPr="00142C6F">
        <w:rPr>
          <w:b w:val="0"/>
          <w:sz w:val="24"/>
          <w:szCs w:val="24"/>
          <w:lang w:val="tr-TR"/>
        </w:rPr>
        <w:t>anlayıp anlamadıklarını kontrol etmek için sorular sorun, sonra kaydı sonuna kadar dinletin.</w:t>
      </w:r>
      <w:r w:rsidR="00142C6F">
        <w:rPr>
          <w:b w:val="0"/>
          <w:sz w:val="24"/>
          <w:szCs w:val="24"/>
          <w:lang w:val="tr-TR"/>
        </w:rPr>
        <w:t xml:space="preserve"> </w:t>
      </w:r>
    </w:p>
    <w:p w:rsidR="00BE3F34" w:rsidRPr="000E15DA" w:rsidRDefault="000E15DA" w:rsidP="00142C6F">
      <w:pPr>
        <w:pStyle w:val="TKTITRE1"/>
        <w:rPr>
          <w:b w:val="0"/>
          <w:sz w:val="24"/>
          <w:szCs w:val="24"/>
          <w:lang w:val="tr-TR"/>
        </w:rPr>
      </w:pPr>
      <w:r>
        <w:rPr>
          <w:i/>
          <w:sz w:val="24"/>
          <w:szCs w:val="24"/>
          <w:lang w:val="tr-TR"/>
        </w:rPr>
        <w:t>Adım</w:t>
      </w:r>
      <w:r w:rsidR="00BE3F34" w:rsidRPr="000E15DA">
        <w:rPr>
          <w:i/>
          <w:sz w:val="24"/>
          <w:szCs w:val="24"/>
          <w:lang w:val="tr-TR"/>
        </w:rPr>
        <w:t xml:space="preserve"> 6</w:t>
      </w:r>
      <w:r w:rsidR="00BE3F34" w:rsidRPr="000E15DA">
        <w:rPr>
          <w:b w:val="0"/>
          <w:sz w:val="24"/>
          <w:szCs w:val="24"/>
          <w:lang w:val="tr-TR"/>
        </w:rPr>
        <w:t xml:space="preserve">: </w:t>
      </w:r>
      <w:r w:rsidR="00142C6F">
        <w:rPr>
          <w:b w:val="0"/>
          <w:sz w:val="24"/>
          <w:szCs w:val="24"/>
          <w:lang w:val="tr-TR"/>
        </w:rPr>
        <w:t xml:space="preserve">Mültecilerin eşleşmelerini ve benzer bir diyalog hazırlamalarını isteyin. Sözcükler konusunda yardımcı olun ve sonra da grubun karşısında hazırladıkları bu diyalogu canlandırmalarını isteyin. Gerekirse, ifadeler ve telaffuz konusunda yardımcı olun. </w:t>
      </w:r>
    </w:p>
    <w:p w:rsidR="00BE3F34" w:rsidRPr="000E15DA" w:rsidRDefault="000E15DA" w:rsidP="00142C6F">
      <w:pPr>
        <w:pStyle w:val="TKTITRE1"/>
        <w:rPr>
          <w:b w:val="0"/>
          <w:sz w:val="24"/>
          <w:szCs w:val="24"/>
          <w:lang w:val="tr-TR"/>
        </w:rPr>
      </w:pPr>
      <w:r>
        <w:rPr>
          <w:i/>
          <w:sz w:val="24"/>
          <w:szCs w:val="24"/>
          <w:lang w:val="tr-TR"/>
        </w:rPr>
        <w:t>Adım</w:t>
      </w:r>
      <w:r w:rsidR="00BE3F34" w:rsidRPr="000E15DA">
        <w:rPr>
          <w:i/>
          <w:sz w:val="24"/>
          <w:szCs w:val="24"/>
          <w:lang w:val="tr-TR"/>
        </w:rPr>
        <w:t xml:space="preserve"> 7</w:t>
      </w:r>
      <w:r w:rsidR="00BE3F34" w:rsidRPr="000E15DA">
        <w:rPr>
          <w:b w:val="0"/>
          <w:sz w:val="24"/>
          <w:szCs w:val="24"/>
          <w:lang w:val="tr-TR"/>
        </w:rPr>
        <w:t xml:space="preserve">: </w:t>
      </w:r>
      <w:r w:rsidR="00142C6F">
        <w:rPr>
          <w:b w:val="0"/>
          <w:sz w:val="24"/>
          <w:szCs w:val="24"/>
          <w:lang w:val="tr-TR"/>
        </w:rPr>
        <w:t>Mültecilere bir senaryo konusu daha verin; örneğin, postane veya banka arayan bir kişiye yardımcı olmak</w:t>
      </w:r>
      <w:r w:rsidR="00BE3F34" w:rsidRPr="000E15DA">
        <w:rPr>
          <w:b w:val="0"/>
          <w:sz w:val="24"/>
          <w:szCs w:val="24"/>
          <w:lang w:val="tr-TR"/>
        </w:rPr>
        <w:t xml:space="preserve"> (</w:t>
      </w:r>
      <w:r w:rsidR="00344741">
        <w:rPr>
          <w:b w:val="0"/>
          <w:sz w:val="24"/>
          <w:szCs w:val="24"/>
          <w:lang w:val="tr-TR"/>
        </w:rPr>
        <w:t>Bkz. Araç</w:t>
      </w:r>
      <w:r w:rsidR="00BE3F34" w:rsidRPr="000E15DA">
        <w:rPr>
          <w:b w:val="0"/>
          <w:sz w:val="24"/>
          <w:szCs w:val="24"/>
          <w:lang w:val="tr-TR"/>
        </w:rPr>
        <w:t xml:space="preserve"> </w:t>
      </w:r>
      <w:r w:rsidR="00BE3F34" w:rsidRPr="008B6A38">
        <w:rPr>
          <w:b w:val="0"/>
          <w:sz w:val="24"/>
          <w:szCs w:val="24"/>
          <w:lang w:val="tr-TR"/>
        </w:rPr>
        <w:t xml:space="preserve">55 </w:t>
      </w:r>
      <w:hyperlink r:id="rId10" w:history="1">
        <w:r w:rsidR="00344741" w:rsidRPr="008B6A38">
          <w:rPr>
            <w:rStyle w:val="Lienhypertexte"/>
            <w:rFonts w:cs="Calibri"/>
            <w:b w:val="0"/>
            <w:bCs w:val="0"/>
            <w:i/>
            <w:sz w:val="24"/>
            <w:szCs w:val="24"/>
            <w:u w:val="none"/>
            <w:lang w:val="tr-TR" w:eastAsia="de-DE"/>
          </w:rPr>
          <w:t>Mültecilerin Rotalarını ve Yerel Bölgeyi Haritalandırmak</w:t>
        </w:r>
      </w:hyperlink>
      <w:r w:rsidR="00BE3F34" w:rsidRPr="000E15DA">
        <w:rPr>
          <w:b w:val="0"/>
          <w:sz w:val="24"/>
          <w:szCs w:val="24"/>
          <w:lang w:val="tr-TR"/>
        </w:rPr>
        <w:t xml:space="preserve">). </w:t>
      </w:r>
      <w:r w:rsidR="00142C6F">
        <w:rPr>
          <w:b w:val="0"/>
          <w:sz w:val="24"/>
          <w:szCs w:val="24"/>
          <w:lang w:val="tr-TR"/>
        </w:rPr>
        <w:t xml:space="preserve">Mültecilerden biri yol tarifi sorar, diğeri ise yolu tarif eder. Aralarında gezinerek, diyalogları dinleyin, onlara yardımcı olun ve yüreklendirin. </w:t>
      </w:r>
    </w:p>
    <w:p w:rsidR="00BE3F34" w:rsidRPr="000E15DA" w:rsidRDefault="00BE3F34" w:rsidP="00516C11">
      <w:pPr>
        <w:pStyle w:val="TKTITRE1"/>
        <w:rPr>
          <w:b w:val="0"/>
          <w:sz w:val="24"/>
          <w:szCs w:val="24"/>
          <w:lang w:val="tr-TR"/>
        </w:rPr>
      </w:pPr>
    </w:p>
    <w:p w:rsidR="00BE3F34" w:rsidRPr="000E15DA" w:rsidRDefault="00516C11" w:rsidP="000E15DA">
      <w:pPr>
        <w:pStyle w:val="TKTITRE1"/>
        <w:rPr>
          <w:lang w:val="tr-TR"/>
        </w:rPr>
      </w:pPr>
      <w:r w:rsidRPr="000E15DA">
        <w:rPr>
          <w:b w:val="0"/>
          <w:sz w:val="24"/>
          <w:szCs w:val="24"/>
          <w:lang w:val="tr-TR"/>
        </w:rPr>
        <w:br w:type="page"/>
      </w:r>
      <w:r w:rsidR="000E15DA">
        <w:rPr>
          <w:lang w:val="tr-TR"/>
        </w:rPr>
        <w:lastRenderedPageBreak/>
        <w:t>OKUMA ETKİNLİKLERİ</w:t>
      </w:r>
    </w:p>
    <w:p w:rsidR="00BE3F34" w:rsidRPr="000E15DA" w:rsidRDefault="000E15DA" w:rsidP="000E15DA">
      <w:pPr>
        <w:pStyle w:val="TKTITRE1"/>
        <w:rPr>
          <w:lang w:val="tr-TR"/>
        </w:rPr>
      </w:pPr>
      <w:r w:rsidRPr="000E15DA">
        <w:rPr>
          <w:lang w:val="tr-TR"/>
        </w:rPr>
        <w:t>Uygun olabilecek okuma metinleri türleri:</w:t>
      </w:r>
      <w:r w:rsidR="00BE3F34" w:rsidRPr="000E15DA">
        <w:rPr>
          <w:lang w:val="tr-TR"/>
        </w:rPr>
        <w:t xml:space="preserve"> </w:t>
      </w:r>
    </w:p>
    <w:p w:rsidR="00BE3F34" w:rsidRPr="000E15DA" w:rsidRDefault="008C3A59" w:rsidP="00AD5469">
      <w:pPr>
        <w:pStyle w:val="TKBulletLevel1"/>
        <w:rPr>
          <w:lang w:val="tr-TR"/>
        </w:rPr>
      </w:pPr>
      <w:r>
        <w:rPr>
          <w:lang w:val="tr-TR"/>
        </w:rPr>
        <w:t>Mültecilerin binalarda veya sokakta görebilecekleri yazılar. Örneğin: Çıkış, Özel, Giriş Yasak</w:t>
      </w:r>
      <w:r w:rsidR="00BE3F34" w:rsidRPr="000E15DA">
        <w:rPr>
          <w:lang w:val="tr-TR"/>
        </w:rPr>
        <w:t xml:space="preserve">, </w:t>
      </w:r>
      <w:r>
        <w:rPr>
          <w:lang w:val="tr-TR"/>
        </w:rPr>
        <w:t>Açık Saatler</w:t>
      </w:r>
      <w:r w:rsidR="00BE3F34" w:rsidRPr="000E15DA">
        <w:rPr>
          <w:lang w:val="tr-TR"/>
        </w:rPr>
        <w:t xml:space="preserve"> 9.00 - 18.00, </w:t>
      </w:r>
      <w:r>
        <w:rPr>
          <w:lang w:val="tr-TR"/>
        </w:rPr>
        <w:t>Kapalı</w:t>
      </w:r>
      <w:r w:rsidR="00BE3F34" w:rsidRPr="000E15DA">
        <w:rPr>
          <w:lang w:val="tr-TR"/>
        </w:rPr>
        <w:t xml:space="preserve">, </w:t>
      </w:r>
      <w:r>
        <w:rPr>
          <w:lang w:val="tr-TR"/>
        </w:rPr>
        <w:t>Otobüs Durağı</w:t>
      </w:r>
      <w:r w:rsidR="00BE3F34" w:rsidRPr="000E15DA">
        <w:rPr>
          <w:lang w:val="tr-TR"/>
        </w:rPr>
        <w:t xml:space="preserve">, </w:t>
      </w:r>
      <w:r>
        <w:rPr>
          <w:lang w:val="tr-TR"/>
        </w:rPr>
        <w:t xml:space="preserve">Sigara İçmek Yasak, vb. </w:t>
      </w:r>
      <w:r w:rsidR="00AD5469">
        <w:rPr>
          <w:lang w:val="tr-TR"/>
        </w:rPr>
        <w:t xml:space="preserve">Daha uzun anlatımlı güvenlik bilgileri de buna </w:t>
      </w:r>
      <w:r w:rsidR="00516519">
        <w:rPr>
          <w:lang w:val="tr-TR"/>
        </w:rPr>
        <w:t>dâhildir</w:t>
      </w:r>
      <w:r w:rsidR="00AD5469">
        <w:rPr>
          <w:lang w:val="tr-TR"/>
        </w:rPr>
        <w:t>: ör</w:t>
      </w:r>
      <w:r w:rsidR="00BE3F34" w:rsidRPr="000E15DA">
        <w:rPr>
          <w:lang w:val="tr-TR"/>
        </w:rPr>
        <w:t xml:space="preserve">. </w:t>
      </w:r>
      <w:r w:rsidR="00AD5469">
        <w:rPr>
          <w:lang w:val="tr-TR"/>
        </w:rPr>
        <w:t>Yangın Çıkışı</w:t>
      </w:r>
      <w:r w:rsidR="00BE3F34" w:rsidRPr="000E15DA">
        <w:rPr>
          <w:lang w:val="tr-TR"/>
        </w:rPr>
        <w:t xml:space="preserve"> </w:t>
      </w:r>
      <w:r w:rsidR="00AD5469">
        <w:rPr>
          <w:lang w:val="tr-TR"/>
        </w:rPr>
        <w:t>–</w:t>
      </w:r>
      <w:r w:rsidR="00BE3F34" w:rsidRPr="000E15DA">
        <w:rPr>
          <w:lang w:val="tr-TR"/>
        </w:rPr>
        <w:t xml:space="preserve"> </w:t>
      </w:r>
      <w:r w:rsidR="00AD5469">
        <w:rPr>
          <w:lang w:val="tr-TR"/>
        </w:rPr>
        <w:t>Kapalı Tutunuz</w:t>
      </w:r>
      <w:r w:rsidR="00BE3F34" w:rsidRPr="000E15DA">
        <w:rPr>
          <w:lang w:val="tr-TR"/>
        </w:rPr>
        <w:t xml:space="preserve">, </w:t>
      </w:r>
      <w:r w:rsidR="00AD5469">
        <w:rPr>
          <w:lang w:val="tr-TR"/>
        </w:rPr>
        <w:t>Dikkat - Islak Zemin</w:t>
      </w:r>
      <w:r w:rsidR="00BE3F34" w:rsidRPr="000E15DA">
        <w:rPr>
          <w:lang w:val="tr-TR"/>
        </w:rPr>
        <w:t xml:space="preserve">, </w:t>
      </w:r>
      <w:r w:rsidR="00AD5469">
        <w:rPr>
          <w:lang w:val="tr-TR"/>
        </w:rPr>
        <w:t>Sarı Çizginin Arkasında Durun, Kapıyı Kilitli Tutun, vb.</w:t>
      </w:r>
    </w:p>
    <w:p w:rsidR="00BE3F34" w:rsidRPr="008B6A38" w:rsidRDefault="00516519" w:rsidP="00516519">
      <w:pPr>
        <w:pStyle w:val="TKBulletLevel1"/>
        <w:numPr>
          <w:ilvl w:val="0"/>
          <w:numId w:val="2"/>
        </w:numPr>
        <w:rPr>
          <w:lang w:val="tr-TR"/>
        </w:rPr>
      </w:pPr>
      <w:r>
        <w:rPr>
          <w:lang w:val="tr-TR"/>
        </w:rPr>
        <w:t>Kısa mesajlar, e-postalar, vs.</w:t>
      </w:r>
      <w:r w:rsidR="00BE3F34" w:rsidRPr="000E15DA">
        <w:rPr>
          <w:lang w:val="tr-TR"/>
        </w:rPr>
        <w:t xml:space="preserve">: </w:t>
      </w:r>
      <w:r>
        <w:rPr>
          <w:lang w:val="tr-TR"/>
        </w:rPr>
        <w:t xml:space="preserve">Mülteciler kendi ana dillerinde bu gibi iletişim türlerine alışkın olabilirler ve basit yazma alıştırmaları için yararlı olabilir </w:t>
      </w:r>
      <w:r w:rsidR="00344741">
        <w:rPr>
          <w:lang w:val="tr-TR"/>
        </w:rPr>
        <w:t>(Bkz.</w:t>
      </w:r>
      <w:r w:rsidR="00BE3F34" w:rsidRPr="000E15DA">
        <w:rPr>
          <w:lang w:val="tr-TR"/>
        </w:rPr>
        <w:t xml:space="preserve"> </w:t>
      </w:r>
      <w:r w:rsidR="00344741">
        <w:rPr>
          <w:lang w:val="tr-TR"/>
        </w:rPr>
        <w:t>Araç</w:t>
      </w:r>
      <w:r w:rsidR="00BE3F34" w:rsidRPr="000E15DA">
        <w:rPr>
          <w:lang w:val="tr-TR"/>
        </w:rPr>
        <w:t xml:space="preserve"> 20 </w:t>
      </w:r>
      <w:r w:rsidR="00BE3F34" w:rsidRPr="00FF003D">
        <w:rPr>
          <w:lang w:val="tr-TR"/>
        </w:rPr>
        <w:t xml:space="preserve">- </w:t>
      </w:r>
      <w:hyperlink r:id="rId11" w:history="1">
        <w:r w:rsidR="00344741" w:rsidRPr="008B6A38">
          <w:rPr>
            <w:rStyle w:val="Lienhypertexte"/>
            <w:rFonts w:cs="Calibri"/>
            <w:i/>
            <w:iCs/>
            <w:u w:val="none"/>
            <w:lang w:val="tr-TR"/>
          </w:rPr>
          <w:t>Başlangıç Seviyesinde Yazım Alıştırmalarını Planlamak</w:t>
        </w:r>
      </w:hyperlink>
      <w:r w:rsidR="000565A8" w:rsidRPr="008B6A38">
        <w:rPr>
          <w:lang w:val="tr-TR"/>
        </w:rPr>
        <w:t>)</w:t>
      </w:r>
    </w:p>
    <w:p w:rsidR="00BE3F34" w:rsidRPr="000E15DA" w:rsidRDefault="000565A8" w:rsidP="000565A8">
      <w:pPr>
        <w:pStyle w:val="TKBulletLevel1"/>
        <w:numPr>
          <w:ilvl w:val="0"/>
          <w:numId w:val="2"/>
        </w:numPr>
        <w:rPr>
          <w:lang w:val="tr-TR"/>
        </w:rPr>
      </w:pPr>
      <w:r>
        <w:rPr>
          <w:lang w:val="tr-TR"/>
        </w:rPr>
        <w:t xml:space="preserve">Anlamaları gereken bilgi içeren broşürler; ör. barınma konusunda bilgi, kütüphane broşürleri, sağlık ile ilgili bilgiler </w:t>
      </w:r>
      <w:r w:rsidR="00BE3F34" w:rsidRPr="000E15DA">
        <w:rPr>
          <w:lang w:val="tr-TR"/>
        </w:rPr>
        <w:t>(</w:t>
      </w:r>
      <w:r>
        <w:rPr>
          <w:lang w:val="tr-TR"/>
        </w:rPr>
        <w:t xml:space="preserve">ilaç paketlerindeki yazılar, reçeteler, doktor muayenehanesindeki bilgiler), vs. </w:t>
      </w:r>
    </w:p>
    <w:p w:rsidR="00BE3F34" w:rsidRPr="000E15DA" w:rsidRDefault="000565A8" w:rsidP="000565A8">
      <w:pPr>
        <w:pStyle w:val="TKBulletLevel1"/>
        <w:numPr>
          <w:ilvl w:val="0"/>
          <w:numId w:val="2"/>
        </w:numPr>
        <w:rPr>
          <w:lang w:val="tr-TR"/>
        </w:rPr>
      </w:pPr>
      <w:r>
        <w:rPr>
          <w:lang w:val="tr-TR"/>
        </w:rPr>
        <w:t>Sokakta, internette, dergilerde ve gazetelerde gördükleri reklamlar ve duyurular</w:t>
      </w:r>
      <w:r w:rsidR="00CC27B1">
        <w:rPr>
          <w:lang w:val="tr-TR"/>
        </w:rPr>
        <w:t>.</w:t>
      </w:r>
    </w:p>
    <w:p w:rsidR="00BE3F34" w:rsidRPr="000E15DA" w:rsidRDefault="000565A8" w:rsidP="000565A8">
      <w:pPr>
        <w:pStyle w:val="TKBulletLevel1"/>
        <w:numPr>
          <w:ilvl w:val="0"/>
          <w:numId w:val="2"/>
        </w:numPr>
        <w:rPr>
          <w:lang w:val="tr-TR"/>
        </w:rPr>
      </w:pPr>
      <w:r>
        <w:rPr>
          <w:lang w:val="tr-TR"/>
        </w:rPr>
        <w:t>İnternet sayfalarındaki başlıklar ve yönergeler</w:t>
      </w:r>
      <w:r w:rsidR="00CC27B1">
        <w:rPr>
          <w:lang w:val="tr-TR"/>
        </w:rPr>
        <w:t>.</w:t>
      </w:r>
    </w:p>
    <w:p w:rsidR="00BE3F34" w:rsidRPr="000E15DA" w:rsidRDefault="000565A8" w:rsidP="000565A8">
      <w:pPr>
        <w:pStyle w:val="TKBulletLevel1"/>
        <w:numPr>
          <w:ilvl w:val="0"/>
          <w:numId w:val="2"/>
        </w:numPr>
        <w:rPr>
          <w:lang w:val="tr-TR"/>
        </w:rPr>
      </w:pPr>
      <w:r>
        <w:rPr>
          <w:lang w:val="tr-TR"/>
        </w:rPr>
        <w:t>Gazete manşetleri, vs.</w:t>
      </w:r>
    </w:p>
    <w:p w:rsidR="00BE3F34" w:rsidRPr="000E15DA" w:rsidRDefault="000565A8" w:rsidP="000565A8">
      <w:pPr>
        <w:pStyle w:val="TKBulletLevel1"/>
        <w:numPr>
          <w:ilvl w:val="0"/>
          <w:numId w:val="2"/>
        </w:numPr>
        <w:rPr>
          <w:lang w:val="tr-TR"/>
        </w:rPr>
      </w:pPr>
      <w:r>
        <w:rPr>
          <w:lang w:val="tr-TR"/>
        </w:rPr>
        <w:t xml:space="preserve">Basit </w:t>
      </w:r>
      <w:r w:rsidR="0009430A">
        <w:rPr>
          <w:lang w:val="tr-TR"/>
        </w:rPr>
        <w:t>hikâyeler</w:t>
      </w:r>
      <w:r>
        <w:rPr>
          <w:lang w:val="tr-TR"/>
        </w:rPr>
        <w:t xml:space="preserve"> veya dil seviyesine göre basitleştirilmiş kitaplar (yaygın olarak bilinen kitapların kısa versiyonları)</w:t>
      </w:r>
      <w:r w:rsidR="00CC27B1">
        <w:rPr>
          <w:lang w:val="tr-TR"/>
        </w:rPr>
        <w:t>.</w:t>
      </w:r>
    </w:p>
    <w:p w:rsidR="00BE3F34" w:rsidRPr="000E15DA" w:rsidRDefault="000565A8" w:rsidP="000565A8">
      <w:pPr>
        <w:pStyle w:val="TKBulletLevel1"/>
        <w:numPr>
          <w:ilvl w:val="0"/>
          <w:numId w:val="2"/>
        </w:numPr>
        <w:rPr>
          <w:lang w:val="tr-TR"/>
        </w:rPr>
      </w:pPr>
      <w:r>
        <w:rPr>
          <w:lang w:val="tr-TR"/>
        </w:rPr>
        <w:t>Grubunuz için özel ol</w:t>
      </w:r>
      <w:r w:rsidR="00CC27B1">
        <w:rPr>
          <w:lang w:val="tr-TR"/>
        </w:rPr>
        <w:t xml:space="preserve">arak sizin yazdığınız metinler </w:t>
      </w:r>
      <w:r>
        <w:rPr>
          <w:lang w:val="tr-TR"/>
        </w:rPr>
        <w:t>veya ilköğretim seviyesi öğrenciler</w:t>
      </w:r>
      <w:r w:rsidR="00CC27B1">
        <w:rPr>
          <w:lang w:val="tr-TR"/>
        </w:rPr>
        <w:t>i</w:t>
      </w:r>
      <w:r>
        <w:rPr>
          <w:lang w:val="tr-TR"/>
        </w:rPr>
        <w:t xml:space="preserve"> için dil kitapları</w:t>
      </w:r>
      <w:r w:rsidR="00CC27B1">
        <w:rPr>
          <w:lang w:val="tr-TR"/>
        </w:rPr>
        <w:t>.</w:t>
      </w:r>
    </w:p>
    <w:p w:rsidR="00BE3F34" w:rsidRPr="000E15DA" w:rsidRDefault="000E15DA" w:rsidP="00E7708A">
      <w:pPr>
        <w:pStyle w:val="TKTITRE1"/>
        <w:rPr>
          <w:szCs w:val="24"/>
          <w:lang w:val="tr-TR" w:eastAsia="de-DE"/>
        </w:rPr>
      </w:pPr>
      <w:r>
        <w:rPr>
          <w:lang w:val="tr-TR" w:eastAsia="de-DE"/>
        </w:rPr>
        <w:t>Üzerine Düşünülmesi Gereken Sorular</w:t>
      </w:r>
      <w:r w:rsidRPr="000E15DA">
        <w:rPr>
          <w:lang w:val="tr-TR" w:eastAsia="de-DE"/>
        </w:rPr>
        <w:t>:</w:t>
      </w:r>
    </w:p>
    <w:p w:rsidR="00BE3F34" w:rsidRPr="000E15DA" w:rsidRDefault="0055226E" w:rsidP="0055226E">
      <w:pPr>
        <w:pStyle w:val="TKTITRE2"/>
        <w:rPr>
          <w:lang w:val="tr-TR" w:eastAsia="de-DE"/>
        </w:rPr>
      </w:pPr>
      <w:r>
        <w:rPr>
          <w:lang w:val="tr-TR" w:eastAsia="de-DE"/>
        </w:rPr>
        <w:t xml:space="preserve">Okuma metni, diğer dil destek etkinliklerinde ele aldığınız konularla ilişkili mi? </w:t>
      </w:r>
    </w:p>
    <w:p w:rsidR="00BE3F34" w:rsidRPr="000E15DA" w:rsidRDefault="009B1427" w:rsidP="009B1427">
      <w:pPr>
        <w:pStyle w:val="TKTEXTE"/>
        <w:rPr>
          <w:lang w:val="tr-TR" w:eastAsia="de-DE"/>
        </w:rPr>
      </w:pPr>
      <w:r>
        <w:rPr>
          <w:lang w:val="tr-TR" w:eastAsia="de-DE"/>
        </w:rPr>
        <w:t xml:space="preserve">Daha önce dil destek etkinliklerinizde kullanmış olduğunuz konu ve durumlara ilişkili metinler seçmek yararlı olur. Örneğin, sağlık hizmetleri ile ilgili bir senaryo çalışıyorsanız </w:t>
      </w:r>
      <w:r w:rsidRPr="000E15DA">
        <w:rPr>
          <w:lang w:val="tr-TR" w:eastAsia="de-DE"/>
        </w:rPr>
        <w:t>(</w:t>
      </w:r>
      <w:r>
        <w:rPr>
          <w:lang w:val="tr-TR" w:eastAsia="de-DE"/>
        </w:rPr>
        <w:t>Bkz. Araç</w:t>
      </w:r>
      <w:r w:rsidRPr="000E15DA">
        <w:rPr>
          <w:lang w:val="tr-TR" w:eastAsia="de-DE"/>
        </w:rPr>
        <w:t xml:space="preserve"> 44 - </w:t>
      </w:r>
      <w:hyperlink r:id="rId12" w:history="1">
        <w:r w:rsidRPr="008B6A38">
          <w:rPr>
            <w:rStyle w:val="Lienhypertexte"/>
            <w:rFonts w:cs="Calibri"/>
            <w:i/>
            <w:u w:val="none"/>
            <w:lang w:val="tr-TR" w:eastAsia="de-DE"/>
          </w:rPr>
          <w:t>Sağlık Hizmetlerinden Yararlanmak</w:t>
        </w:r>
      </w:hyperlink>
      <w:r w:rsidRPr="008B6A38">
        <w:rPr>
          <w:lang w:val="tr-TR" w:eastAsia="de-DE"/>
        </w:rPr>
        <w:t>), bununla ilişkili bir metin seçin. Bu noktada mülteciler size yardımcı olab</w:t>
      </w:r>
      <w:r>
        <w:rPr>
          <w:lang w:val="tr-TR" w:eastAsia="de-DE"/>
        </w:rPr>
        <w:t>ilir: gündelik yaşam kapsamında anlamak istedikl</w:t>
      </w:r>
      <w:r w:rsidR="00216F51">
        <w:rPr>
          <w:lang w:val="tr-TR" w:eastAsia="de-DE"/>
        </w:rPr>
        <w:t>eri bir metin olabilir</w:t>
      </w:r>
      <w:r>
        <w:rPr>
          <w:lang w:val="tr-TR" w:eastAsia="de-DE"/>
        </w:rPr>
        <w:t>, ya da ilgilerini çeken bir konu vardı</w:t>
      </w:r>
      <w:r w:rsidR="00216F51">
        <w:rPr>
          <w:lang w:val="tr-TR" w:eastAsia="de-DE"/>
        </w:rPr>
        <w:t>r</w:t>
      </w:r>
      <w:r w:rsidR="00CC27B1">
        <w:rPr>
          <w:lang w:val="tr-TR" w:eastAsia="de-DE"/>
        </w:rPr>
        <w:t xml:space="preserve">, veya görevliler, </w:t>
      </w:r>
      <w:r>
        <w:rPr>
          <w:lang w:val="tr-TR" w:eastAsia="de-DE"/>
        </w:rPr>
        <w:t xml:space="preserve">ilaçlar ile ilgili bir broşür ya da bilgi </w:t>
      </w:r>
      <w:r w:rsidR="00216F51">
        <w:rPr>
          <w:lang w:val="tr-TR" w:eastAsia="de-DE"/>
        </w:rPr>
        <w:t xml:space="preserve">de </w:t>
      </w:r>
      <w:r>
        <w:rPr>
          <w:lang w:val="tr-TR" w:eastAsia="de-DE"/>
        </w:rPr>
        <w:t>olabilir.</w:t>
      </w:r>
    </w:p>
    <w:p w:rsidR="00BE3F34" w:rsidRPr="000E15DA" w:rsidRDefault="0055226E" w:rsidP="0055226E">
      <w:pPr>
        <w:pStyle w:val="TKTITRE2"/>
        <w:rPr>
          <w:lang w:val="tr-TR" w:eastAsia="de-DE"/>
        </w:rPr>
      </w:pPr>
      <w:r>
        <w:rPr>
          <w:lang w:val="tr-TR" w:eastAsia="de-DE"/>
        </w:rPr>
        <w:t>Okuma metni grubunuzun ilgisini çekiyor mu? Onlar için yararlı olacak mı?</w:t>
      </w:r>
      <w:r w:rsidR="00BE3F34" w:rsidRPr="000E15DA">
        <w:rPr>
          <w:lang w:val="tr-TR" w:eastAsia="de-DE"/>
        </w:rPr>
        <w:t xml:space="preserve"> </w:t>
      </w:r>
    </w:p>
    <w:p w:rsidR="00BE3F34" w:rsidRPr="000E15DA" w:rsidRDefault="009B1427" w:rsidP="009B1427">
      <w:pPr>
        <w:pStyle w:val="TKTEXTE"/>
        <w:rPr>
          <w:b/>
          <w:lang w:val="tr-TR" w:eastAsia="de-DE"/>
        </w:rPr>
      </w:pPr>
      <w:r>
        <w:rPr>
          <w:lang w:val="tr-TR" w:eastAsia="de-DE"/>
        </w:rPr>
        <w:t xml:space="preserve">Yeni bir dilde okumak zordur. Metindeki bilgiler yararlı veya ilgi çekici ise, bunu okuma motivasyonları artacaktır. Bir mülteciden okuma için bir metin gelirse, tüm grup için faydalı olup olmayacağına karar vermeye çalışın: </w:t>
      </w:r>
    </w:p>
    <w:p w:rsidR="009B1427" w:rsidRPr="000E15DA" w:rsidRDefault="009B1427" w:rsidP="009B1427">
      <w:pPr>
        <w:pStyle w:val="TKBulletLevel1"/>
        <w:rPr>
          <w:lang w:val="tr-TR"/>
        </w:rPr>
      </w:pPr>
      <w:r>
        <w:rPr>
          <w:lang w:val="tr-TR"/>
        </w:rPr>
        <w:t xml:space="preserve">Günlük yaşamlarında işlerine yarar bir bilgi içeriyor mu? </w:t>
      </w:r>
      <w:r w:rsidRPr="000E15DA">
        <w:rPr>
          <w:lang w:val="tr-TR"/>
        </w:rPr>
        <w:t>(</w:t>
      </w:r>
      <w:r>
        <w:rPr>
          <w:lang w:val="tr-TR"/>
        </w:rPr>
        <w:t>ör</w:t>
      </w:r>
      <w:r w:rsidRPr="000E15DA">
        <w:rPr>
          <w:lang w:val="tr-TR"/>
        </w:rPr>
        <w:t xml:space="preserve">. </w:t>
      </w:r>
      <w:r>
        <w:rPr>
          <w:lang w:val="tr-TR"/>
        </w:rPr>
        <w:t>yiyecek, sağlık hizmetleri, eğlence etkinlikleri, vb.)</w:t>
      </w:r>
    </w:p>
    <w:p w:rsidR="009B1427" w:rsidRPr="000E15DA" w:rsidRDefault="00216F51" w:rsidP="009B1427">
      <w:pPr>
        <w:pStyle w:val="TKBulletLevel1"/>
        <w:rPr>
          <w:lang w:val="tr-TR"/>
        </w:rPr>
      </w:pPr>
      <w:r>
        <w:rPr>
          <w:lang w:val="tr-TR"/>
        </w:rPr>
        <w:t>Aşi</w:t>
      </w:r>
      <w:r w:rsidR="009B1427">
        <w:rPr>
          <w:lang w:val="tr-TR"/>
        </w:rPr>
        <w:t xml:space="preserve">na oldukları ya da bağlantı kurabilecekleri bir konu hakkında mı? Gündemde olan bir şeyle mi ilgili? </w:t>
      </w:r>
      <w:r>
        <w:rPr>
          <w:lang w:val="tr-TR"/>
        </w:rPr>
        <w:t>(</w:t>
      </w:r>
      <w:r w:rsidR="009B1427">
        <w:rPr>
          <w:lang w:val="tr-TR"/>
        </w:rPr>
        <w:t>ör</w:t>
      </w:r>
      <w:r w:rsidR="009B1427" w:rsidRPr="000E15DA">
        <w:rPr>
          <w:lang w:val="tr-TR"/>
        </w:rPr>
        <w:t xml:space="preserve">. </w:t>
      </w:r>
      <w:r w:rsidR="009B1427">
        <w:rPr>
          <w:lang w:val="tr-TR"/>
        </w:rPr>
        <w:t>uluslararası haberler, ünlü kişiler, yerel bir etkinlik, vb.</w:t>
      </w:r>
      <w:r>
        <w:rPr>
          <w:lang w:val="tr-TR"/>
        </w:rPr>
        <w:t>)</w:t>
      </w:r>
    </w:p>
    <w:p w:rsidR="009B1427" w:rsidRPr="000E15DA" w:rsidRDefault="009B1427" w:rsidP="009B1427">
      <w:pPr>
        <w:pStyle w:val="TKBulletLevel1"/>
        <w:rPr>
          <w:lang w:val="tr-TR"/>
        </w:rPr>
      </w:pPr>
      <w:r>
        <w:rPr>
          <w:lang w:val="tr-TR"/>
        </w:rPr>
        <w:t xml:space="preserve">İlginç ya da mizahi bir yanı var mı? </w:t>
      </w:r>
    </w:p>
    <w:p w:rsidR="009B1427" w:rsidRPr="000E15DA" w:rsidRDefault="009B1427" w:rsidP="009B1427">
      <w:pPr>
        <w:pStyle w:val="TKBulletLevel1"/>
        <w:rPr>
          <w:lang w:val="tr-TR"/>
        </w:rPr>
      </w:pPr>
      <w:r>
        <w:rPr>
          <w:lang w:val="tr-TR"/>
        </w:rPr>
        <w:t xml:space="preserve">Ev sahibi ülkede kişilerin nasıl hissettiği, düşündüğü veya yaptığı şeyler ile ilgili mi? </w:t>
      </w:r>
    </w:p>
    <w:p w:rsidR="009B1427" w:rsidRPr="000E15DA" w:rsidRDefault="00752461" w:rsidP="009B1427">
      <w:pPr>
        <w:pStyle w:val="TKBulletLevel1"/>
        <w:rPr>
          <w:lang w:val="tr-TR"/>
        </w:rPr>
      </w:pPr>
      <w:r>
        <w:rPr>
          <w:lang w:val="tr-TR"/>
        </w:rPr>
        <w:t>Grubunuzu</w:t>
      </w:r>
      <w:r w:rsidR="009B1427">
        <w:rPr>
          <w:lang w:val="tr-TR"/>
        </w:rPr>
        <w:t xml:space="preserve"> veya grubunuzdaki şahısları rencide edebilecek konuları içeriyor mu? </w:t>
      </w:r>
    </w:p>
    <w:p w:rsidR="00BE3F34" w:rsidRPr="000E15DA" w:rsidRDefault="00BE3F34">
      <w:pPr>
        <w:rPr>
          <w:rFonts w:cs="Calibri"/>
          <w:b/>
          <w:bCs/>
          <w:sz w:val="28"/>
          <w:szCs w:val="28"/>
          <w:lang w:val="tr-TR" w:eastAsia="de-DE"/>
        </w:rPr>
      </w:pPr>
    </w:p>
    <w:p w:rsidR="00BE3F34" w:rsidRPr="000E15DA" w:rsidRDefault="00516C11" w:rsidP="0055226E">
      <w:pPr>
        <w:pStyle w:val="TKTITRE2"/>
        <w:rPr>
          <w:lang w:val="tr-TR" w:eastAsia="de-DE"/>
        </w:rPr>
      </w:pPr>
      <w:r w:rsidRPr="000E15DA">
        <w:rPr>
          <w:lang w:val="tr-TR" w:eastAsia="de-DE"/>
        </w:rPr>
        <w:br w:type="page"/>
      </w:r>
      <w:r w:rsidR="0055226E">
        <w:rPr>
          <w:lang w:val="tr-TR" w:eastAsia="de-DE"/>
        </w:rPr>
        <w:lastRenderedPageBreak/>
        <w:t>Okuma metninin dil seviyesi grubunuza uygun mu?</w:t>
      </w:r>
    </w:p>
    <w:p w:rsidR="00BE3F34" w:rsidRPr="000E15DA" w:rsidRDefault="00752461" w:rsidP="00A27579">
      <w:pPr>
        <w:pStyle w:val="TKTEXTE"/>
        <w:rPr>
          <w:lang w:val="tr-TR" w:eastAsia="de-DE"/>
        </w:rPr>
      </w:pPr>
      <w:r>
        <w:rPr>
          <w:lang w:val="tr-TR" w:eastAsia="de-DE"/>
        </w:rPr>
        <w:t>Metni, h</w:t>
      </w:r>
      <w:r w:rsidR="00A27579">
        <w:rPr>
          <w:lang w:val="tr-TR" w:eastAsia="de-DE"/>
        </w:rPr>
        <w:t>er sözcüğü bilmeden veya bir sözlük kullanma</w:t>
      </w:r>
      <w:r>
        <w:rPr>
          <w:lang w:val="tr-TR" w:eastAsia="de-DE"/>
        </w:rPr>
        <w:t>dan da anlayabilecekler mi</w:t>
      </w:r>
      <w:r w:rsidR="00A27579">
        <w:rPr>
          <w:lang w:val="tr-TR" w:eastAsia="de-DE"/>
        </w:rPr>
        <w:t xml:space="preserve">? </w:t>
      </w:r>
    </w:p>
    <w:p w:rsidR="00BE3F34" w:rsidRPr="000E15DA" w:rsidRDefault="00A27579" w:rsidP="00A27579">
      <w:pPr>
        <w:pStyle w:val="TKBulletLevel1"/>
        <w:rPr>
          <w:lang w:val="tr-TR"/>
        </w:rPr>
      </w:pPr>
      <w:r>
        <w:rPr>
          <w:lang w:val="tr-TR"/>
        </w:rPr>
        <w:t xml:space="preserve">İçerik, </w:t>
      </w:r>
      <w:r w:rsidR="00752461">
        <w:rPr>
          <w:lang w:val="tr-TR"/>
        </w:rPr>
        <w:t>mültecilerin kısmen de olsa aşi</w:t>
      </w:r>
      <w:r>
        <w:rPr>
          <w:lang w:val="tr-TR"/>
        </w:rPr>
        <w:t>na oldukları konuları içeriyor mu? (Belki ana dillerinde daha önce bu konu ile ilgili bir metin okumuşlardır)</w:t>
      </w:r>
    </w:p>
    <w:p w:rsidR="00BE3F34" w:rsidRPr="000E15DA" w:rsidRDefault="00A27579" w:rsidP="00A27579">
      <w:pPr>
        <w:pStyle w:val="TKBulletLevel1"/>
        <w:rPr>
          <w:lang w:val="tr-TR"/>
        </w:rPr>
      </w:pPr>
      <w:r>
        <w:rPr>
          <w:lang w:val="tr-TR"/>
        </w:rPr>
        <w:t xml:space="preserve">Sözcükler basit ve teknik olmayan sözcükler mi? Uluslararası sözcükler içeriyor mu? Bazı sözcükler, metin içinde tekrarlıyor mu? </w:t>
      </w:r>
    </w:p>
    <w:p w:rsidR="00BE3F34" w:rsidRPr="000E15DA" w:rsidRDefault="00A27579" w:rsidP="00A27579">
      <w:pPr>
        <w:pStyle w:val="TKBulletLevel1"/>
        <w:rPr>
          <w:lang w:val="tr-TR"/>
        </w:rPr>
      </w:pPr>
      <w:r>
        <w:rPr>
          <w:lang w:val="tr-TR"/>
        </w:rPr>
        <w:t>Cümleler kısa ve genelde edilgen yerine aktif seste mi yazılmış</w:t>
      </w:r>
      <w:r w:rsidR="00BE3F34" w:rsidRPr="000E15DA">
        <w:rPr>
          <w:lang w:val="tr-TR"/>
        </w:rPr>
        <w:t>?</w:t>
      </w:r>
    </w:p>
    <w:p w:rsidR="00BE3F34" w:rsidRPr="000E15DA" w:rsidRDefault="00A27579" w:rsidP="00A27579">
      <w:pPr>
        <w:pStyle w:val="TKBulletLevel1"/>
        <w:rPr>
          <w:lang w:val="tr-TR"/>
        </w:rPr>
      </w:pPr>
      <w:r>
        <w:rPr>
          <w:lang w:val="tr-TR"/>
        </w:rPr>
        <w:t xml:space="preserve">Anlamları görsel olarak açıklayan resim, çizim, fotoğraf var mı? </w:t>
      </w:r>
    </w:p>
    <w:p w:rsidR="00BE3F34" w:rsidRPr="000E15DA" w:rsidRDefault="00752461" w:rsidP="00A27579">
      <w:pPr>
        <w:pStyle w:val="TKBulletLevel1"/>
        <w:rPr>
          <w:lang w:val="tr-TR"/>
        </w:rPr>
      </w:pPr>
      <w:r>
        <w:rPr>
          <w:lang w:val="tr-TR"/>
        </w:rPr>
        <w:t xml:space="preserve">Uzun olan metinler, </w:t>
      </w:r>
      <w:r w:rsidR="00A27579">
        <w:rPr>
          <w:lang w:val="tr-TR"/>
        </w:rPr>
        <w:t xml:space="preserve">başlıklar ve alt başlıklar olarak paragraflara bölünmüş mü? </w:t>
      </w:r>
    </w:p>
    <w:p w:rsidR="00BE3F34" w:rsidRPr="000E15DA" w:rsidRDefault="0055226E" w:rsidP="0055226E">
      <w:pPr>
        <w:pStyle w:val="TKTITRE1"/>
        <w:rPr>
          <w:lang w:val="tr-TR" w:eastAsia="de-DE"/>
        </w:rPr>
      </w:pPr>
      <w:r>
        <w:rPr>
          <w:lang w:val="tr-TR" w:eastAsia="de-DE"/>
        </w:rPr>
        <w:t>Dil Destek Etkinliklerinde Okuma Metinlerinden Yararlanmak</w:t>
      </w:r>
    </w:p>
    <w:p w:rsidR="00BE3F34" w:rsidRPr="000E15DA" w:rsidRDefault="000E15DA" w:rsidP="00A27579">
      <w:pPr>
        <w:pStyle w:val="TKTITRE2"/>
        <w:rPr>
          <w:b w:val="0"/>
          <w:sz w:val="24"/>
          <w:lang w:val="tr-TR"/>
        </w:rPr>
      </w:pPr>
      <w:r>
        <w:rPr>
          <w:i/>
          <w:sz w:val="24"/>
          <w:lang w:val="tr-TR"/>
        </w:rPr>
        <w:t>Adım</w:t>
      </w:r>
      <w:r w:rsidR="00BE3F34" w:rsidRPr="000E15DA">
        <w:rPr>
          <w:i/>
          <w:sz w:val="24"/>
          <w:lang w:val="tr-TR"/>
        </w:rPr>
        <w:t xml:space="preserve"> 1</w:t>
      </w:r>
      <w:r w:rsidR="00BE3F34" w:rsidRPr="000E15DA">
        <w:rPr>
          <w:sz w:val="24"/>
          <w:lang w:val="tr-TR"/>
        </w:rPr>
        <w:t xml:space="preserve">: </w:t>
      </w:r>
      <w:r w:rsidR="00A27579">
        <w:rPr>
          <w:b w:val="0"/>
          <w:bCs w:val="0"/>
          <w:sz w:val="24"/>
          <w:lang w:val="tr-TR"/>
        </w:rPr>
        <w:t xml:space="preserve">Kullanacağınız metni seçtiğinizde (veya kendiniz yazdığınızda), bunu grupla nasıl paylaşacağınıza kara verin: </w:t>
      </w:r>
    </w:p>
    <w:p w:rsidR="00BE3F34" w:rsidRPr="000E15DA" w:rsidRDefault="00752461" w:rsidP="00A27579">
      <w:pPr>
        <w:pStyle w:val="TKBulletLevel1"/>
        <w:rPr>
          <w:lang w:val="tr-TR"/>
        </w:rPr>
      </w:pPr>
      <w:r>
        <w:rPr>
          <w:lang w:val="tr-TR"/>
        </w:rPr>
        <w:t>Basılı ya da el yazma bir metins</w:t>
      </w:r>
      <w:r w:rsidR="00A27579">
        <w:rPr>
          <w:lang w:val="tr-TR"/>
        </w:rPr>
        <w:t xml:space="preserve">e, fotokopisi çekilip, herkese dağıtılabilir mi? </w:t>
      </w:r>
    </w:p>
    <w:p w:rsidR="00BE3F34" w:rsidRPr="000E15DA" w:rsidRDefault="00A27579" w:rsidP="00A27579">
      <w:pPr>
        <w:pStyle w:val="TKBulletLevel1"/>
        <w:rPr>
          <w:lang w:val="tr-TR"/>
        </w:rPr>
      </w:pPr>
      <w:r>
        <w:rPr>
          <w:lang w:val="tr-TR"/>
        </w:rPr>
        <w:t>Metni internetten veya mail yolu ile edindiyseniz, herkes cep telefonundan okuyabilir mi? Çıktı mı alınmalı? Duvara yansıtılabilir mi?</w:t>
      </w:r>
    </w:p>
    <w:p w:rsidR="00BE3F34" w:rsidRPr="000E15DA" w:rsidRDefault="00D6154E" w:rsidP="00D6154E">
      <w:pPr>
        <w:pStyle w:val="TKBulletLevel1"/>
        <w:rPr>
          <w:lang w:val="tr-TR"/>
        </w:rPr>
      </w:pPr>
      <w:r>
        <w:rPr>
          <w:lang w:val="tr-TR"/>
        </w:rPr>
        <w:t>Bir fotoğraf, tabela veya bir bilgilendirme ise, mobil cihazlar ile paylaşılabilir mi? Yoksa çıktı alınıp çoğaltılmalı mı? Duvara yansıtılabilir mi?</w:t>
      </w:r>
    </w:p>
    <w:p w:rsidR="00BE3F34" w:rsidRPr="000E15DA" w:rsidRDefault="000E15DA" w:rsidP="00D05CF1">
      <w:pPr>
        <w:pStyle w:val="TKTITRE2"/>
        <w:rPr>
          <w:lang w:val="tr-TR" w:eastAsia="de-DE"/>
        </w:rPr>
      </w:pPr>
      <w:r>
        <w:rPr>
          <w:i/>
          <w:sz w:val="24"/>
          <w:lang w:val="tr-TR"/>
        </w:rPr>
        <w:t>Adım</w:t>
      </w:r>
      <w:r w:rsidR="00BE3F34" w:rsidRPr="000E15DA">
        <w:rPr>
          <w:i/>
          <w:sz w:val="24"/>
          <w:lang w:val="tr-TR" w:eastAsia="de-DE"/>
        </w:rPr>
        <w:t xml:space="preserve"> 2: </w:t>
      </w:r>
      <w:r w:rsidR="00D05CF1">
        <w:rPr>
          <w:b w:val="0"/>
          <w:bCs w:val="0"/>
          <w:iCs/>
          <w:sz w:val="24"/>
          <w:lang w:val="tr-TR" w:eastAsia="de-DE"/>
        </w:rPr>
        <w:t>Metne bir zemin hazırlayıp hazırlamama konusunda karar verin; ör. metnin konusunu söyleyin, mültecilere konu hakkında sorular sorun, temel sözcükleri anlatın, birkaç ilgili resim gösterin, vb.</w:t>
      </w:r>
    </w:p>
    <w:p w:rsidR="00BE3F34" w:rsidRPr="000E15DA" w:rsidRDefault="000E15DA" w:rsidP="00D05CF1">
      <w:pPr>
        <w:pStyle w:val="TKTITRE2"/>
        <w:rPr>
          <w:lang w:val="tr-TR" w:eastAsia="de-DE"/>
        </w:rPr>
      </w:pPr>
      <w:r>
        <w:rPr>
          <w:i/>
          <w:sz w:val="24"/>
          <w:lang w:val="tr-TR"/>
        </w:rPr>
        <w:t>Adım</w:t>
      </w:r>
      <w:r w:rsidR="00BE3F34" w:rsidRPr="000E15DA">
        <w:rPr>
          <w:i/>
          <w:sz w:val="24"/>
          <w:lang w:val="tr-TR" w:eastAsia="de-DE"/>
        </w:rPr>
        <w:t xml:space="preserve"> 3: </w:t>
      </w:r>
      <w:r w:rsidR="00D05CF1">
        <w:rPr>
          <w:b w:val="0"/>
          <w:bCs w:val="0"/>
          <w:iCs/>
          <w:sz w:val="24"/>
          <w:lang w:val="tr-TR" w:eastAsia="de-DE"/>
        </w:rPr>
        <w:t xml:space="preserve">Mültecilerden metni okumalarını isteyin. Kısa ise, tamamını okuyabilirler, uzun ise, cümleler veya bölümlere ayrılabilir. </w:t>
      </w:r>
    </w:p>
    <w:p w:rsidR="00BE3F34" w:rsidRPr="000E15DA" w:rsidRDefault="00D05CF1" w:rsidP="00D05CF1">
      <w:pPr>
        <w:pStyle w:val="TKBulletLevel1"/>
        <w:rPr>
          <w:lang w:val="tr-TR" w:eastAsia="de-DE"/>
        </w:rPr>
      </w:pPr>
      <w:r>
        <w:rPr>
          <w:lang w:val="tr-TR" w:eastAsia="de-DE"/>
        </w:rPr>
        <w:t xml:space="preserve">Her sözcüğü anlamazlarsa, endişe etmemelerini söyleyin. </w:t>
      </w:r>
    </w:p>
    <w:p w:rsidR="00BE3F34" w:rsidRPr="000E15DA" w:rsidRDefault="00D05CF1" w:rsidP="00D05CF1">
      <w:pPr>
        <w:pStyle w:val="TKBulletLevel1"/>
        <w:rPr>
          <w:lang w:val="tr-TR" w:eastAsia="de-DE"/>
        </w:rPr>
      </w:pPr>
      <w:r>
        <w:rPr>
          <w:lang w:val="tr-TR" w:eastAsia="de-DE"/>
        </w:rPr>
        <w:t>Buna benzer bir metne nerede rastlayabileceklerini, konunun ne olduğunu</w:t>
      </w:r>
      <w:r w:rsidR="009D4DF7">
        <w:rPr>
          <w:lang w:val="tr-TR" w:eastAsia="de-DE"/>
        </w:rPr>
        <w:t xml:space="preserve"> anlatın</w:t>
      </w:r>
      <w:r>
        <w:rPr>
          <w:lang w:val="tr-TR" w:eastAsia="de-DE"/>
        </w:rPr>
        <w:t>, çeşitli sözcüklerin anlamlarına dair basit sorular sorun (bazı sözcükleri biliyor olabilirler; telefonlarındaki sözlükleri kullanarak, veya ortak dil kullanarak, diğer mültecilere sözcükleri açıklamalarını isteyin).</w:t>
      </w:r>
      <w:r w:rsidR="00BE3F34" w:rsidRPr="000E15DA">
        <w:rPr>
          <w:lang w:val="tr-TR" w:eastAsia="de-DE"/>
        </w:rPr>
        <w:t xml:space="preserve"> </w:t>
      </w:r>
    </w:p>
    <w:p w:rsidR="00BE3F34" w:rsidRPr="000E15DA" w:rsidRDefault="00D05CF1" w:rsidP="00D05CF1">
      <w:pPr>
        <w:pStyle w:val="TKBulletLevel1"/>
        <w:rPr>
          <w:lang w:val="tr-TR" w:eastAsia="de-DE"/>
        </w:rPr>
      </w:pPr>
      <w:r>
        <w:rPr>
          <w:lang w:val="tr-TR" w:eastAsia="de-DE"/>
        </w:rPr>
        <w:t xml:space="preserve">Metni birinden sesli olarak okumasını istemeyin. Onun yerine, metindeki bilgiler hakkında basit sorular sorun veya onların soru sormasını isteyin </w:t>
      </w:r>
      <w:r w:rsidR="00BE3F34" w:rsidRPr="000E15DA">
        <w:rPr>
          <w:lang w:val="tr-TR" w:eastAsia="de-DE"/>
        </w:rPr>
        <w:t>(</w:t>
      </w:r>
      <w:r>
        <w:rPr>
          <w:lang w:val="tr-TR" w:eastAsia="de-DE"/>
        </w:rPr>
        <w:t>“</w:t>
      </w:r>
      <w:r>
        <w:rPr>
          <w:i/>
          <w:iCs/>
          <w:lang w:val="tr-TR" w:eastAsia="de-DE"/>
        </w:rPr>
        <w:t xml:space="preserve">xx ne demek?”, “bu sözcük nasıl telaffuz edilir?”, </w:t>
      </w:r>
      <w:r w:rsidRPr="00D05CF1">
        <w:rPr>
          <w:lang w:val="tr-TR" w:eastAsia="de-DE"/>
        </w:rPr>
        <w:t>vb. sorularla alıştırma yapın</w:t>
      </w:r>
      <w:r w:rsidR="00BE3F34" w:rsidRPr="000E15DA">
        <w:rPr>
          <w:lang w:val="tr-TR" w:eastAsia="de-DE"/>
        </w:rPr>
        <w:t xml:space="preserve">.) </w:t>
      </w:r>
    </w:p>
    <w:p w:rsidR="00BE3F34" w:rsidRPr="000E15DA" w:rsidRDefault="000E15DA" w:rsidP="00EB45C7">
      <w:pPr>
        <w:pStyle w:val="TKTITRE2"/>
        <w:rPr>
          <w:lang w:val="tr-TR" w:eastAsia="de-DE"/>
        </w:rPr>
      </w:pPr>
      <w:r>
        <w:rPr>
          <w:i/>
          <w:sz w:val="24"/>
          <w:lang w:val="tr-TR"/>
        </w:rPr>
        <w:t>Adım</w:t>
      </w:r>
      <w:r w:rsidR="00BE3F34" w:rsidRPr="000E15DA">
        <w:rPr>
          <w:i/>
          <w:sz w:val="24"/>
          <w:lang w:val="tr-TR" w:eastAsia="de-DE"/>
        </w:rPr>
        <w:t xml:space="preserve"> 4</w:t>
      </w:r>
      <w:r w:rsidR="00BE3F34" w:rsidRPr="000E15DA">
        <w:rPr>
          <w:sz w:val="24"/>
          <w:lang w:val="tr-TR" w:eastAsia="de-DE"/>
        </w:rPr>
        <w:t xml:space="preserve">: </w:t>
      </w:r>
      <w:r w:rsidR="00374536">
        <w:rPr>
          <w:b w:val="0"/>
          <w:bCs w:val="0"/>
          <w:sz w:val="24"/>
          <w:lang w:val="tr-TR" w:eastAsia="de-DE"/>
        </w:rPr>
        <w:t xml:space="preserve">Mültecilerden yeniden metnin tamamını okumalarını isteyin, veya okumaları için çok benzer bir metin daha verin. Bu sefer, okunan ve yazılı metni bağdaştırabilmeleri için, yazılı metni sesli okumak konusunda bir karar verin. Metni ister kendiniz okuyun, </w:t>
      </w:r>
      <w:r w:rsidR="009D4DF7">
        <w:rPr>
          <w:b w:val="0"/>
          <w:bCs w:val="0"/>
          <w:sz w:val="24"/>
          <w:lang w:val="tr-TR" w:eastAsia="de-DE"/>
        </w:rPr>
        <w:t xml:space="preserve">ya da </w:t>
      </w:r>
      <w:r w:rsidR="00374536">
        <w:rPr>
          <w:b w:val="0"/>
          <w:bCs w:val="0"/>
          <w:sz w:val="24"/>
          <w:lang w:val="tr-TR" w:eastAsia="de-DE"/>
        </w:rPr>
        <w:t xml:space="preserve">ister kendinizin </w:t>
      </w:r>
      <w:r w:rsidR="00EB45C7">
        <w:rPr>
          <w:b w:val="0"/>
          <w:bCs w:val="0"/>
          <w:sz w:val="24"/>
          <w:lang w:val="tr-TR" w:eastAsia="de-DE"/>
        </w:rPr>
        <w:t>ister</w:t>
      </w:r>
      <w:r w:rsidR="00374536">
        <w:rPr>
          <w:b w:val="0"/>
          <w:bCs w:val="0"/>
          <w:sz w:val="24"/>
          <w:lang w:val="tr-TR" w:eastAsia="de-DE"/>
        </w:rPr>
        <w:t xml:space="preserve"> bir başkasının sesiyle okumanın kaydını dinletin. </w:t>
      </w:r>
    </w:p>
    <w:p w:rsidR="00BE3F34" w:rsidRPr="000E15DA" w:rsidRDefault="000E15DA" w:rsidP="00EB45C7">
      <w:pPr>
        <w:pStyle w:val="TKTITRE2"/>
        <w:rPr>
          <w:b w:val="0"/>
          <w:sz w:val="24"/>
          <w:lang w:val="tr-TR" w:eastAsia="de-DE"/>
        </w:rPr>
      </w:pPr>
      <w:r>
        <w:rPr>
          <w:i/>
          <w:sz w:val="24"/>
          <w:lang w:val="tr-TR"/>
        </w:rPr>
        <w:t>Adım</w:t>
      </w:r>
      <w:r w:rsidR="00BE3F34" w:rsidRPr="000E15DA">
        <w:rPr>
          <w:i/>
          <w:sz w:val="24"/>
          <w:lang w:val="tr-TR" w:eastAsia="de-DE"/>
        </w:rPr>
        <w:t xml:space="preserve"> 5</w:t>
      </w:r>
      <w:r w:rsidR="00BE3F34" w:rsidRPr="000E15DA">
        <w:rPr>
          <w:b w:val="0"/>
          <w:sz w:val="24"/>
          <w:lang w:val="tr-TR" w:eastAsia="de-DE"/>
        </w:rPr>
        <w:t xml:space="preserve">: </w:t>
      </w:r>
      <w:r w:rsidR="00EB45C7">
        <w:rPr>
          <w:b w:val="0"/>
          <w:sz w:val="24"/>
          <w:lang w:val="tr-TR" w:eastAsia="de-DE"/>
        </w:rPr>
        <w:t>İlgili bir konuda bir senaryo veya bir canlandırma etkinliğine geçin</w:t>
      </w:r>
      <w:r w:rsidR="00BE3F34" w:rsidRPr="000E15DA">
        <w:rPr>
          <w:b w:val="0"/>
          <w:sz w:val="24"/>
          <w:lang w:val="tr-TR" w:eastAsia="de-DE"/>
        </w:rPr>
        <w:t xml:space="preserve"> (</w:t>
      </w:r>
      <w:r w:rsidR="00EB45C7">
        <w:rPr>
          <w:b w:val="0"/>
          <w:sz w:val="24"/>
          <w:lang w:val="tr-TR" w:eastAsia="de-DE"/>
        </w:rPr>
        <w:t xml:space="preserve">bkz. </w:t>
      </w:r>
      <w:r w:rsidR="00EB45C7" w:rsidRPr="00FF003D">
        <w:rPr>
          <w:b w:val="0"/>
          <w:i/>
          <w:iCs/>
          <w:sz w:val="24"/>
          <w:lang w:val="tr-TR" w:eastAsia="de-DE"/>
        </w:rPr>
        <w:t>Dil desteği için senaryolar</w:t>
      </w:r>
      <w:r w:rsidR="00BE3F34" w:rsidRPr="000E15DA">
        <w:rPr>
          <w:b w:val="0"/>
          <w:sz w:val="24"/>
          <w:lang w:val="tr-TR" w:eastAsia="de-DE"/>
        </w:rPr>
        <w:t xml:space="preserve">). </w:t>
      </w:r>
    </w:p>
    <w:p w:rsidR="00BE3F34" w:rsidRPr="000E15DA" w:rsidRDefault="00BE3F34" w:rsidP="000E15DA">
      <w:pPr>
        <w:rPr>
          <w:b/>
          <w:i/>
          <w:sz w:val="28"/>
          <w:lang w:val="tr-TR" w:eastAsia="de-DE"/>
        </w:rPr>
      </w:pPr>
      <w:r w:rsidRPr="000E15DA">
        <w:rPr>
          <w:b/>
          <w:i/>
          <w:sz w:val="28"/>
          <w:lang w:val="tr-TR" w:eastAsia="de-DE"/>
        </w:rPr>
        <w:br w:type="page"/>
      </w:r>
      <w:r w:rsidR="000E15DA">
        <w:rPr>
          <w:b/>
          <w:sz w:val="28"/>
          <w:lang w:val="tr-TR" w:eastAsia="de-DE"/>
        </w:rPr>
        <w:lastRenderedPageBreak/>
        <w:t>Örnek</w:t>
      </w:r>
      <w:r w:rsidRPr="000E15DA">
        <w:rPr>
          <w:b/>
          <w:sz w:val="28"/>
          <w:lang w:val="tr-TR" w:eastAsia="de-DE"/>
        </w:rPr>
        <w:t>:</w:t>
      </w:r>
    </w:p>
    <w:tbl>
      <w:tblPr>
        <w:tblW w:w="4270" w:type="pct"/>
        <w:tblCellMar>
          <w:top w:w="113" w:type="dxa"/>
          <w:bottom w:w="113" w:type="dxa"/>
        </w:tblCellMar>
        <w:tblLook w:val="00A0"/>
      </w:tblPr>
      <w:tblGrid>
        <w:gridCol w:w="1063"/>
        <w:gridCol w:w="2856"/>
        <w:gridCol w:w="1294"/>
        <w:gridCol w:w="1056"/>
        <w:gridCol w:w="2853"/>
      </w:tblGrid>
      <w:tr w:rsidR="00910985" w:rsidRPr="008B6A38" w:rsidTr="000E15DA">
        <w:tc>
          <w:tcPr>
            <w:tcW w:w="582" w:type="pct"/>
            <w:vAlign w:val="center"/>
          </w:tcPr>
          <w:p w:rsidR="00910985" w:rsidRPr="000E15DA" w:rsidRDefault="00B369CE" w:rsidP="008634B2">
            <w:pPr>
              <w:pStyle w:val="TKTextetableau"/>
              <w:jc w:val="center"/>
              <w:rPr>
                <w:lang w:val="tr-TR"/>
              </w:rPr>
            </w:pPr>
            <w:r>
              <w:rPr>
                <w:noProof/>
                <w:lang w:val="fr-FR" w:eastAsia="fr-FR"/>
              </w:rPr>
              <w:drawing>
                <wp:inline distT="0" distB="0" distL="0" distR="0">
                  <wp:extent cx="532130" cy="532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p>
        </w:tc>
        <w:tc>
          <w:tcPr>
            <w:tcW w:w="1565" w:type="pct"/>
            <w:vAlign w:val="center"/>
          </w:tcPr>
          <w:p w:rsidR="00910985" w:rsidRPr="000E15DA" w:rsidRDefault="000E15DA" w:rsidP="000E15DA">
            <w:pPr>
              <w:pStyle w:val="TKTextetableau"/>
              <w:rPr>
                <w:lang w:val="tr-TR"/>
              </w:rPr>
            </w:pPr>
            <w:r>
              <w:rPr>
                <w:lang w:val="tr-TR"/>
              </w:rPr>
              <w:t>En yakın yangın alarmına bas</w:t>
            </w:r>
          </w:p>
        </w:tc>
        <w:tc>
          <w:tcPr>
            <w:tcW w:w="709" w:type="pct"/>
          </w:tcPr>
          <w:p w:rsidR="00910985" w:rsidRPr="000E15DA" w:rsidRDefault="00910985" w:rsidP="008634B2">
            <w:pPr>
              <w:pStyle w:val="TKTextetableau"/>
              <w:rPr>
                <w:lang w:val="tr-TR"/>
              </w:rPr>
            </w:pPr>
          </w:p>
        </w:tc>
        <w:tc>
          <w:tcPr>
            <w:tcW w:w="579" w:type="pct"/>
            <w:vAlign w:val="center"/>
          </w:tcPr>
          <w:p w:rsidR="00910985" w:rsidRPr="000E15DA" w:rsidRDefault="00B369CE" w:rsidP="008634B2">
            <w:pPr>
              <w:pStyle w:val="TKTextetableau"/>
              <w:jc w:val="center"/>
              <w:rPr>
                <w:lang w:val="tr-TR"/>
              </w:rPr>
            </w:pPr>
            <w:r>
              <w:rPr>
                <w:noProof/>
                <w:lang w:val="fr-FR" w:eastAsia="fr-FR"/>
              </w:rPr>
              <w:drawing>
                <wp:inline distT="0" distB="0" distL="0" distR="0">
                  <wp:extent cx="520700" cy="520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1564" w:type="pct"/>
            <w:vAlign w:val="center"/>
          </w:tcPr>
          <w:p w:rsidR="00910985" w:rsidRPr="000E15DA" w:rsidRDefault="000E15DA" w:rsidP="000E15DA">
            <w:pPr>
              <w:pStyle w:val="TKTextetableau"/>
              <w:rPr>
                <w:lang w:val="tr-TR"/>
              </w:rPr>
            </w:pPr>
            <w:r>
              <w:rPr>
                <w:lang w:val="tr-TR"/>
              </w:rPr>
              <w:t>Kişisel eşyalarını</w:t>
            </w:r>
            <w:r w:rsidR="009D4DF7">
              <w:rPr>
                <w:lang w:val="tr-TR"/>
              </w:rPr>
              <w:t>zı</w:t>
            </w:r>
            <w:r>
              <w:rPr>
                <w:lang w:val="tr-TR"/>
              </w:rPr>
              <w:t xml:space="preserve"> almak için DURMAYIN</w:t>
            </w:r>
          </w:p>
        </w:tc>
      </w:tr>
      <w:tr w:rsidR="00910985" w:rsidRPr="008B6A38" w:rsidTr="000E15DA">
        <w:tc>
          <w:tcPr>
            <w:tcW w:w="582" w:type="pct"/>
            <w:vAlign w:val="center"/>
          </w:tcPr>
          <w:p w:rsidR="00910985" w:rsidRPr="000E15DA" w:rsidRDefault="00B369CE" w:rsidP="008634B2">
            <w:pPr>
              <w:pStyle w:val="TKTextetableau"/>
              <w:jc w:val="center"/>
              <w:rPr>
                <w:lang w:val="tr-TR"/>
              </w:rPr>
            </w:pPr>
            <w:r>
              <w:rPr>
                <w:noProof/>
                <w:lang w:val="fr-FR" w:eastAsia="fr-FR"/>
              </w:rPr>
              <w:drawing>
                <wp:inline distT="0" distB="0" distL="0" distR="0">
                  <wp:extent cx="520700" cy="520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1565" w:type="pct"/>
            <w:vAlign w:val="center"/>
          </w:tcPr>
          <w:p w:rsidR="00910985" w:rsidRPr="000E15DA" w:rsidRDefault="000E15DA" w:rsidP="000E15DA">
            <w:pPr>
              <w:pStyle w:val="TKTextetableau"/>
              <w:rPr>
                <w:lang w:val="tr-TR"/>
              </w:rPr>
            </w:pPr>
            <w:r>
              <w:rPr>
                <w:lang w:val="tr-TR"/>
              </w:rPr>
              <w:t xml:space="preserve">En yakın çıkıştan </w:t>
            </w:r>
            <w:r w:rsidR="009D4DF7">
              <w:rPr>
                <w:lang w:val="tr-TR"/>
              </w:rPr>
              <w:t>binayı terk et</w:t>
            </w:r>
            <w:r>
              <w:rPr>
                <w:lang w:val="tr-TR"/>
              </w:rPr>
              <w:t>.</w:t>
            </w:r>
          </w:p>
        </w:tc>
        <w:tc>
          <w:tcPr>
            <w:tcW w:w="709" w:type="pct"/>
          </w:tcPr>
          <w:p w:rsidR="00910985" w:rsidRPr="000E15DA" w:rsidRDefault="00910985" w:rsidP="008634B2">
            <w:pPr>
              <w:pStyle w:val="TKTextetableau"/>
              <w:rPr>
                <w:lang w:val="tr-TR"/>
              </w:rPr>
            </w:pPr>
          </w:p>
        </w:tc>
        <w:tc>
          <w:tcPr>
            <w:tcW w:w="579" w:type="pct"/>
            <w:vAlign w:val="center"/>
          </w:tcPr>
          <w:p w:rsidR="00910985" w:rsidRPr="000E15DA" w:rsidRDefault="00B369CE" w:rsidP="008634B2">
            <w:pPr>
              <w:pStyle w:val="TKTextetableau"/>
              <w:jc w:val="center"/>
              <w:rPr>
                <w:lang w:val="tr-TR"/>
              </w:rPr>
            </w:pPr>
            <w:r>
              <w:rPr>
                <w:noProof/>
                <w:lang w:val="fr-FR" w:eastAsia="fr-FR"/>
              </w:rPr>
              <w:drawing>
                <wp:inline distT="0" distB="0" distL="0" distR="0">
                  <wp:extent cx="520700" cy="451485"/>
                  <wp:effectExtent l="0" t="0" r="1270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700" cy="451485"/>
                          </a:xfrm>
                          <a:prstGeom prst="rect">
                            <a:avLst/>
                          </a:prstGeom>
                          <a:noFill/>
                          <a:ln>
                            <a:noFill/>
                          </a:ln>
                        </pic:spPr>
                      </pic:pic>
                    </a:graphicData>
                  </a:graphic>
                </wp:inline>
              </w:drawing>
            </w:r>
          </w:p>
        </w:tc>
        <w:tc>
          <w:tcPr>
            <w:tcW w:w="1564" w:type="pct"/>
            <w:vAlign w:val="center"/>
          </w:tcPr>
          <w:p w:rsidR="00910985" w:rsidRPr="000E15DA" w:rsidRDefault="000E15DA" w:rsidP="000E15DA">
            <w:pPr>
              <w:pStyle w:val="TKTextetableau"/>
              <w:rPr>
                <w:lang w:val="tr-TR"/>
              </w:rPr>
            </w:pPr>
            <w:r>
              <w:rPr>
                <w:lang w:val="tr-TR"/>
              </w:rPr>
              <w:t>Güvenli olduğu söylenmeden İÇERİ GİRMEYİN</w:t>
            </w:r>
          </w:p>
        </w:tc>
      </w:tr>
      <w:tr w:rsidR="00910985" w:rsidRPr="000E15DA" w:rsidTr="000E15DA">
        <w:tc>
          <w:tcPr>
            <w:tcW w:w="582" w:type="pct"/>
            <w:vAlign w:val="center"/>
          </w:tcPr>
          <w:p w:rsidR="00910985" w:rsidRPr="000E15DA" w:rsidRDefault="00B369CE" w:rsidP="008634B2">
            <w:pPr>
              <w:pStyle w:val="TKTextetableau"/>
              <w:jc w:val="center"/>
              <w:rPr>
                <w:lang w:val="tr-TR"/>
              </w:rPr>
            </w:pPr>
            <w:r>
              <w:rPr>
                <w:noProof/>
                <w:lang w:val="fr-FR" w:eastAsia="fr-FR"/>
              </w:rPr>
              <w:drawing>
                <wp:inline distT="0" distB="0" distL="0" distR="0">
                  <wp:extent cx="520700" cy="544195"/>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700" cy="544195"/>
                          </a:xfrm>
                          <a:prstGeom prst="rect">
                            <a:avLst/>
                          </a:prstGeom>
                          <a:noFill/>
                          <a:ln>
                            <a:noFill/>
                          </a:ln>
                        </pic:spPr>
                      </pic:pic>
                    </a:graphicData>
                  </a:graphic>
                </wp:inline>
              </w:drawing>
            </w:r>
          </w:p>
        </w:tc>
        <w:tc>
          <w:tcPr>
            <w:tcW w:w="1565" w:type="pct"/>
            <w:vAlign w:val="center"/>
          </w:tcPr>
          <w:p w:rsidR="00910985" w:rsidRPr="000E15DA" w:rsidRDefault="000E15DA" w:rsidP="000E15DA">
            <w:pPr>
              <w:pStyle w:val="TKTextetableau"/>
              <w:rPr>
                <w:lang w:val="tr-TR"/>
              </w:rPr>
            </w:pPr>
            <w:r>
              <w:rPr>
                <w:lang w:val="tr-TR"/>
              </w:rPr>
              <w:t>Toplanma alanına git</w:t>
            </w:r>
          </w:p>
        </w:tc>
        <w:tc>
          <w:tcPr>
            <w:tcW w:w="709" w:type="pct"/>
          </w:tcPr>
          <w:p w:rsidR="00910985" w:rsidRPr="000E15DA" w:rsidRDefault="00910985" w:rsidP="008634B2">
            <w:pPr>
              <w:pStyle w:val="TKTextetableau"/>
              <w:rPr>
                <w:lang w:val="tr-TR"/>
              </w:rPr>
            </w:pPr>
          </w:p>
        </w:tc>
        <w:tc>
          <w:tcPr>
            <w:tcW w:w="579" w:type="pct"/>
            <w:vAlign w:val="center"/>
          </w:tcPr>
          <w:p w:rsidR="00910985" w:rsidRPr="000E15DA" w:rsidRDefault="00B369CE" w:rsidP="008634B2">
            <w:pPr>
              <w:pStyle w:val="TKTextetableau"/>
              <w:jc w:val="center"/>
              <w:rPr>
                <w:lang w:val="tr-TR"/>
              </w:rPr>
            </w:pPr>
            <w:r>
              <w:rPr>
                <w:noProof/>
                <w:lang w:val="fr-FR" w:eastAsia="fr-FR"/>
              </w:rPr>
              <w:drawing>
                <wp:inline distT="0" distB="0" distL="0" distR="0">
                  <wp:extent cx="520700" cy="520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1564" w:type="pct"/>
            <w:vAlign w:val="center"/>
          </w:tcPr>
          <w:p w:rsidR="00910985" w:rsidRPr="000E15DA" w:rsidRDefault="000E15DA" w:rsidP="000E15DA">
            <w:pPr>
              <w:pStyle w:val="TKTextetableau"/>
              <w:rPr>
                <w:lang w:val="tr-TR"/>
              </w:rPr>
            </w:pPr>
            <w:r>
              <w:rPr>
                <w:lang w:val="tr-TR"/>
              </w:rPr>
              <w:t>Yangın esnasında camı kır</w:t>
            </w:r>
          </w:p>
        </w:tc>
      </w:tr>
    </w:tbl>
    <w:p w:rsidR="00BE3F34" w:rsidRPr="000E15DA" w:rsidRDefault="000E15DA" w:rsidP="00406E67">
      <w:pPr>
        <w:pStyle w:val="TKTEXTE"/>
        <w:rPr>
          <w:lang w:val="tr-TR" w:eastAsia="de-DE"/>
        </w:rPr>
      </w:pPr>
      <w:r w:rsidRPr="000E15DA">
        <w:rPr>
          <w:b/>
          <w:i/>
          <w:lang w:val="tr-TR" w:eastAsia="de-DE"/>
        </w:rPr>
        <w:t>Adım</w:t>
      </w:r>
      <w:r w:rsidR="00BE3F34" w:rsidRPr="000E15DA">
        <w:rPr>
          <w:b/>
          <w:i/>
          <w:lang w:val="tr-TR" w:eastAsia="de-DE"/>
        </w:rPr>
        <w:t xml:space="preserve"> 1</w:t>
      </w:r>
      <w:r w:rsidR="00BE3F34" w:rsidRPr="000E15DA">
        <w:rPr>
          <w:lang w:val="tr-TR" w:eastAsia="de-DE"/>
        </w:rPr>
        <w:t xml:space="preserve">: </w:t>
      </w:r>
      <w:r w:rsidR="00406E67">
        <w:rPr>
          <w:lang w:val="tr-TR" w:eastAsia="de-DE"/>
        </w:rPr>
        <w:t xml:space="preserve">Çalıştığınız binada benzer tabelalar olabilir. Bunları mültecilere gösterin, resmini çekin veya internetten bir örnek bulun ve çıktısını dağıtın (renkli olmasına gerek yok), duvara yansıtın veya bir mobil cihazda gösterin. </w:t>
      </w:r>
    </w:p>
    <w:p w:rsidR="00BE3F34" w:rsidRPr="000E15DA" w:rsidRDefault="000E15DA" w:rsidP="00266847">
      <w:pPr>
        <w:pStyle w:val="TKTEXTE"/>
        <w:rPr>
          <w:lang w:val="tr-TR" w:eastAsia="de-DE"/>
        </w:rPr>
      </w:pPr>
      <w:r w:rsidRPr="000E15DA">
        <w:rPr>
          <w:b/>
          <w:i/>
          <w:lang w:val="tr-TR" w:eastAsia="de-DE"/>
        </w:rPr>
        <w:t>Adım</w:t>
      </w:r>
      <w:r w:rsidR="00BE3F34" w:rsidRPr="000E15DA">
        <w:rPr>
          <w:b/>
          <w:i/>
          <w:lang w:val="tr-TR" w:eastAsia="de-DE"/>
        </w:rPr>
        <w:t xml:space="preserve"> 2</w:t>
      </w:r>
      <w:r w:rsidR="00BE3F34" w:rsidRPr="000E15DA">
        <w:rPr>
          <w:lang w:val="tr-TR" w:eastAsia="de-DE"/>
        </w:rPr>
        <w:t xml:space="preserve">: </w:t>
      </w:r>
      <w:r w:rsidR="00406E67">
        <w:rPr>
          <w:lang w:val="tr-TR" w:eastAsia="de-DE"/>
        </w:rPr>
        <w:t>Tabelaları mültecilere göstermeden önce, “</w:t>
      </w:r>
      <w:r w:rsidR="00406E67" w:rsidRPr="00406E67">
        <w:rPr>
          <w:i/>
          <w:iCs/>
          <w:lang w:val="tr-TR" w:eastAsia="de-DE"/>
        </w:rPr>
        <w:t>yangın</w:t>
      </w:r>
      <w:r w:rsidR="00406E67">
        <w:rPr>
          <w:lang w:val="tr-TR" w:eastAsia="de-DE"/>
        </w:rPr>
        <w:t xml:space="preserve">” sözcüğünü anlatmalarını veya tercüme etmelerini isteyin. Yaygın görmüşler mi hiç, nerede? </w:t>
      </w:r>
      <w:r w:rsidR="00BE3F34" w:rsidRPr="000E15DA">
        <w:rPr>
          <w:lang w:val="tr-TR" w:eastAsia="de-DE"/>
        </w:rPr>
        <w:t>(</w:t>
      </w:r>
      <w:r w:rsidR="00406E67">
        <w:rPr>
          <w:lang w:val="tr-TR" w:eastAsia="de-DE"/>
        </w:rPr>
        <w:t xml:space="preserve">savaş nedeniyle çıkan yangınlar görmüş mültecilere karşı hassasiyetli davranın). </w:t>
      </w:r>
      <w:r w:rsidR="00266847">
        <w:rPr>
          <w:lang w:val="tr-TR" w:eastAsia="de-DE"/>
        </w:rPr>
        <w:t xml:space="preserve">Mültecilerin dil seviyelerine göre, bir kalıp olarak ‘……… olsa sen ne yapardın?’ alıştırması yapabilirsiniz. Mültecilere “çıkış”, “kişisel eşya”, “… yapma” gibi sözcük veya ifadeleri hatırlatın veya bir alternatif olarak onların bunları açıklamalarını isteyin. </w:t>
      </w:r>
    </w:p>
    <w:p w:rsidR="00BE3F34" w:rsidRPr="000E15DA" w:rsidRDefault="000E15DA" w:rsidP="007605C9">
      <w:pPr>
        <w:pStyle w:val="TKTEXTE"/>
        <w:rPr>
          <w:lang w:val="tr-TR" w:eastAsia="de-DE"/>
        </w:rPr>
      </w:pPr>
      <w:r w:rsidRPr="000E15DA">
        <w:rPr>
          <w:b/>
          <w:i/>
          <w:lang w:val="tr-TR" w:eastAsia="de-DE"/>
        </w:rPr>
        <w:t>Adım</w:t>
      </w:r>
      <w:r w:rsidR="00BE3F34" w:rsidRPr="000E15DA">
        <w:rPr>
          <w:b/>
          <w:i/>
          <w:lang w:val="tr-TR" w:eastAsia="de-DE"/>
        </w:rPr>
        <w:t xml:space="preserve"> 3</w:t>
      </w:r>
      <w:r w:rsidR="00BE3F34" w:rsidRPr="000E15DA">
        <w:rPr>
          <w:lang w:val="tr-TR" w:eastAsia="de-DE"/>
        </w:rPr>
        <w:t xml:space="preserve">: </w:t>
      </w:r>
      <w:r w:rsidR="007605C9">
        <w:rPr>
          <w:lang w:val="tr-TR" w:eastAsia="de-DE"/>
        </w:rPr>
        <w:t>Tabelayı gösterin. İlk üç talimatı okumalarını isteyin (resimler/görseller yardımcı olabilir). Verilen talimatları canlandırmalarında yardımcı olun (yangın alarmını bulmaya çalışabilirsiniz – ama alarma basmalarına izin vermeyin!). Birbirlerine, eylemleriyle, çizimlerle, telefonlarındaki sözlüklerle veya ortak dilleri sayesinde yardımcı olmalarına izin verin. Sonra, diğer üç tabelayı okumalarını isteyin ve anlamlarını canlandırmalarını isteyin. ‘</w:t>
      </w:r>
      <w:r w:rsidR="007605C9" w:rsidRPr="007605C9">
        <w:rPr>
          <w:i/>
          <w:iCs/>
          <w:lang w:val="tr-TR" w:eastAsia="de-DE"/>
        </w:rPr>
        <w:t>Toplanma alanı</w:t>
      </w:r>
      <w:r w:rsidR="007605C9">
        <w:rPr>
          <w:i/>
          <w:iCs/>
          <w:lang w:val="tr-TR" w:eastAsia="de-DE"/>
        </w:rPr>
        <w:t>’</w:t>
      </w:r>
      <w:r w:rsidR="007605C9">
        <w:rPr>
          <w:lang w:val="tr-TR" w:eastAsia="de-DE"/>
        </w:rPr>
        <w:t xml:space="preserve">nı açıklamanız gerekebilir. Eğer binaya yakın bir toplanma alanı yoksa, etkinlik için uygun bir yer belirleyin. </w:t>
      </w:r>
    </w:p>
    <w:p w:rsidR="00BE3F34" w:rsidRPr="000E15DA" w:rsidRDefault="000E15DA" w:rsidP="007605C9">
      <w:pPr>
        <w:pStyle w:val="TKTEXTE"/>
        <w:rPr>
          <w:lang w:val="tr-TR" w:eastAsia="de-DE"/>
        </w:rPr>
      </w:pPr>
      <w:r w:rsidRPr="000E15DA">
        <w:rPr>
          <w:b/>
          <w:i/>
          <w:lang w:val="tr-TR" w:eastAsia="de-DE"/>
        </w:rPr>
        <w:t>Adım</w:t>
      </w:r>
      <w:r w:rsidR="00BE3F34" w:rsidRPr="000E15DA">
        <w:rPr>
          <w:b/>
          <w:i/>
          <w:lang w:val="tr-TR" w:eastAsia="de-DE"/>
        </w:rPr>
        <w:t xml:space="preserve"> 4</w:t>
      </w:r>
      <w:r w:rsidR="00BE3F34" w:rsidRPr="000E15DA">
        <w:rPr>
          <w:lang w:val="tr-TR" w:eastAsia="de-DE"/>
        </w:rPr>
        <w:t xml:space="preserve">: </w:t>
      </w:r>
      <w:r w:rsidR="007605C9">
        <w:rPr>
          <w:lang w:val="tr-TR" w:eastAsia="de-DE"/>
        </w:rPr>
        <w:t>Mültecilerden bütün tabelaları okumalarını isteyin. Bu sefer, talimatları sesli olarak siz okumayı tercih edebilirsiniz (veya önceden okurken sesinizi kaydettiğiniz kaydı dinletin). Eğer siz okursanız, kilit kelimelere vurgu yaparak, doğal bir hızda okuyun. Mülteciler belli kelimelerin telaffuzlarını alıştırma yapmak istiyorsa, tekrar etmelerini için yardımcı olun.</w:t>
      </w:r>
    </w:p>
    <w:p w:rsidR="00BE3F34" w:rsidRPr="008B6A38" w:rsidRDefault="000E15DA" w:rsidP="00DE46D9">
      <w:pPr>
        <w:pStyle w:val="TKTEXTE"/>
        <w:rPr>
          <w:lang w:val="tr-TR" w:eastAsia="de-DE"/>
        </w:rPr>
      </w:pPr>
      <w:r w:rsidRPr="000E15DA">
        <w:rPr>
          <w:b/>
          <w:i/>
          <w:lang w:val="tr-TR" w:eastAsia="de-DE"/>
        </w:rPr>
        <w:t>Adım</w:t>
      </w:r>
      <w:r w:rsidR="00BE3F34" w:rsidRPr="000E15DA">
        <w:rPr>
          <w:b/>
          <w:i/>
          <w:lang w:val="tr-TR" w:eastAsia="de-DE"/>
        </w:rPr>
        <w:t xml:space="preserve"> 5</w:t>
      </w:r>
      <w:r w:rsidR="00BE3F34" w:rsidRPr="000E15DA">
        <w:rPr>
          <w:lang w:val="tr-TR" w:eastAsia="de-DE"/>
        </w:rPr>
        <w:t xml:space="preserve">: </w:t>
      </w:r>
      <w:r w:rsidR="005314CA">
        <w:rPr>
          <w:lang w:val="tr-TR" w:eastAsia="de-DE"/>
        </w:rPr>
        <w:t xml:space="preserve">Mülteciler ile basit bir canlandırma hazırlayın; binada yangın çıkmış senaryosu planlayın. </w:t>
      </w:r>
      <w:r w:rsidR="005314CA" w:rsidRPr="005314CA">
        <w:rPr>
          <w:i/>
          <w:iCs/>
          <w:lang w:val="tr-TR" w:eastAsia="de-DE"/>
        </w:rPr>
        <w:t>‘Yangın alarmı nerede?’, ‘ne yapmalıyız?’, ‘en yakın çıkış neresi?’, ‘çantamı alabilir miyim?’, ‘nereye gidelim?’</w:t>
      </w:r>
      <w:r w:rsidR="005314CA">
        <w:rPr>
          <w:lang w:val="tr-TR" w:eastAsia="de-DE"/>
        </w:rPr>
        <w:t xml:space="preserve"> gibi sorularla alıştırma yapabilirsiniz. Canlandırma kapsamında, mülteciler</w:t>
      </w:r>
      <w:r w:rsidR="00CF33AB">
        <w:rPr>
          <w:lang w:val="tr-TR" w:eastAsia="de-DE"/>
        </w:rPr>
        <w:t>, “itfaiyeci”, ofis çalışan</w:t>
      </w:r>
      <w:bookmarkStart w:id="1" w:name="_GoBack"/>
      <w:bookmarkEnd w:id="1"/>
      <w:r w:rsidR="00CF33AB">
        <w:rPr>
          <w:lang w:val="tr-TR" w:eastAsia="de-DE"/>
        </w:rPr>
        <w:t>ı veya bir dükkândaki müşteri</w:t>
      </w:r>
      <w:r w:rsidR="005314CA">
        <w:rPr>
          <w:lang w:val="tr-TR" w:eastAsia="de-DE"/>
        </w:rPr>
        <w:t xml:space="preserve"> rollerini dönüşümlü olarak oynayabilirler. </w:t>
      </w:r>
    </w:p>
    <w:sectPr w:rsidR="00BE3F34" w:rsidRPr="008B6A38" w:rsidSect="007F5F10">
      <w:headerReference w:type="default" r:id="rId18"/>
      <w:footerReference w:type="default" r:id="rId1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151" w:rsidRDefault="00506151" w:rsidP="00C523EA">
      <w:r>
        <w:separator/>
      </w:r>
    </w:p>
  </w:endnote>
  <w:endnote w:type="continuationSeparator" w:id="0">
    <w:p w:rsidR="00506151" w:rsidRDefault="00506151"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490"/>
      <w:gridCol w:w="3489"/>
      <w:gridCol w:w="3487"/>
    </w:tblGrid>
    <w:tr w:rsidR="00BE3F34" w:rsidTr="00F732AC">
      <w:trPr>
        <w:cantSplit/>
      </w:trPr>
      <w:tc>
        <w:tcPr>
          <w:tcW w:w="1667" w:type="pct"/>
          <w:tcBorders>
            <w:top w:val="single" w:sz="4" w:space="0" w:color="auto"/>
          </w:tcBorders>
        </w:tcPr>
        <w:p w:rsidR="00FF003D" w:rsidRDefault="00FF003D" w:rsidP="00FF003D">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FF003D" w:rsidRDefault="00FF003D" w:rsidP="00FF003D">
          <w:pPr>
            <w:tabs>
              <w:tab w:val="center" w:pos="4820"/>
            </w:tabs>
            <w:spacing w:before="60"/>
            <w:rPr>
              <w:rFonts w:eastAsia="Calibri" w:cs="Cambria"/>
              <w:sz w:val="18"/>
              <w:szCs w:val="18"/>
            </w:rPr>
          </w:pPr>
          <w:r>
            <w:rPr>
              <w:rFonts w:eastAsia="Calibri" w:cs="Cambria"/>
              <w:sz w:val="18"/>
              <w:szCs w:val="18"/>
            </w:rPr>
            <w:t>Strasbourg</w:t>
          </w:r>
        </w:p>
        <w:p w:rsidR="00BE3F34" w:rsidRPr="00F732AC" w:rsidRDefault="00BE3F34" w:rsidP="00F732AC">
          <w:pPr>
            <w:tabs>
              <w:tab w:val="center" w:pos="4820"/>
            </w:tabs>
            <w:spacing w:before="60"/>
            <w:rPr>
              <w:rFonts w:cs="Cambria"/>
              <w:sz w:val="18"/>
              <w:szCs w:val="18"/>
              <w:lang w:val="en-US" w:eastAsia="fr-FR"/>
            </w:rPr>
          </w:pPr>
        </w:p>
        <w:p w:rsidR="00BE3F34" w:rsidRPr="00F732AC" w:rsidRDefault="00FF003D" w:rsidP="00F732AC">
          <w:pPr>
            <w:tabs>
              <w:tab w:val="center" w:pos="4820"/>
            </w:tabs>
            <w:spacing w:before="60"/>
            <w:rPr>
              <w:rFonts w:cs="Cambria"/>
              <w:sz w:val="18"/>
              <w:szCs w:val="18"/>
              <w:lang w:val="en-US" w:eastAsia="fr-FR"/>
            </w:rPr>
          </w:pPr>
          <w:proofErr w:type="spellStart"/>
          <w:r>
            <w:rPr>
              <w:rFonts w:cs="Cambria"/>
              <w:b/>
              <w:sz w:val="18"/>
              <w:szCs w:val="18"/>
              <w:lang w:val="en-US" w:eastAsia="fr-FR"/>
            </w:rPr>
            <w:t>Araç</w:t>
          </w:r>
          <w:proofErr w:type="spellEnd"/>
          <w:r w:rsidR="00BE3F34" w:rsidRPr="00F732AC">
            <w:rPr>
              <w:rFonts w:cs="Cambria"/>
              <w:b/>
              <w:sz w:val="18"/>
              <w:szCs w:val="18"/>
              <w:lang w:val="en-US" w:eastAsia="fr-FR"/>
            </w:rPr>
            <w:t xml:space="preserve"> </w:t>
          </w:r>
          <w:r w:rsidR="00BE3F34">
            <w:rPr>
              <w:rFonts w:cs="Cambria"/>
              <w:b/>
              <w:sz w:val="18"/>
              <w:szCs w:val="18"/>
              <w:lang w:val="en-US" w:eastAsia="fr-FR"/>
            </w:rPr>
            <w:t>21</w:t>
          </w:r>
        </w:p>
      </w:tc>
      <w:tc>
        <w:tcPr>
          <w:tcW w:w="1667" w:type="pct"/>
          <w:tcBorders>
            <w:top w:val="single" w:sz="4" w:space="0" w:color="auto"/>
          </w:tcBorders>
          <w:vAlign w:val="bottom"/>
        </w:tcPr>
        <w:p w:rsidR="00BE3F34" w:rsidRPr="00F732AC" w:rsidRDefault="009853DD" w:rsidP="00F732AC">
          <w:pPr>
            <w:tabs>
              <w:tab w:val="center" w:pos="4820"/>
            </w:tabs>
            <w:spacing w:before="60"/>
            <w:jc w:val="center"/>
            <w:rPr>
              <w:rFonts w:cs="Cambria"/>
              <w:sz w:val="18"/>
              <w:szCs w:val="18"/>
              <w:lang w:val="en-US" w:eastAsia="fr-FR"/>
            </w:rPr>
          </w:pPr>
          <w:r w:rsidRPr="00F732AC">
            <w:rPr>
              <w:rFonts w:cs="Cambria"/>
              <w:sz w:val="18"/>
              <w:szCs w:val="18"/>
              <w:lang w:val="en-US" w:eastAsia="fr-FR"/>
            </w:rPr>
            <w:fldChar w:fldCharType="begin"/>
          </w:r>
          <w:r w:rsidR="00BE3F34" w:rsidRPr="00F732AC">
            <w:rPr>
              <w:rFonts w:cs="Cambria"/>
              <w:sz w:val="18"/>
              <w:szCs w:val="18"/>
              <w:lang w:val="en-US" w:eastAsia="fr-FR"/>
            </w:rPr>
            <w:instrText>PAGE</w:instrText>
          </w:r>
          <w:r w:rsidRPr="00F732AC">
            <w:rPr>
              <w:rFonts w:cs="Cambria"/>
              <w:sz w:val="18"/>
              <w:szCs w:val="18"/>
              <w:lang w:val="en-US" w:eastAsia="fr-FR"/>
            </w:rPr>
            <w:fldChar w:fldCharType="separate"/>
          </w:r>
          <w:r w:rsidR="008B6A38">
            <w:rPr>
              <w:rFonts w:cs="Cambria"/>
              <w:noProof/>
              <w:sz w:val="18"/>
              <w:szCs w:val="18"/>
              <w:lang w:val="en-US" w:eastAsia="fr-FR"/>
            </w:rPr>
            <w:t>6</w:t>
          </w:r>
          <w:r w:rsidRPr="00F732AC">
            <w:rPr>
              <w:rFonts w:cs="Cambria"/>
              <w:sz w:val="18"/>
              <w:szCs w:val="18"/>
              <w:lang w:val="en-US" w:eastAsia="fr-FR"/>
            </w:rPr>
            <w:fldChar w:fldCharType="end"/>
          </w:r>
          <w:r w:rsidR="00BE3F34" w:rsidRPr="00F732AC">
            <w:rPr>
              <w:rFonts w:cs="Cambria"/>
              <w:sz w:val="18"/>
              <w:szCs w:val="18"/>
              <w:lang w:val="en-US" w:eastAsia="fr-FR"/>
            </w:rPr>
            <w:t>/</w:t>
          </w:r>
          <w:r w:rsidRPr="00F732AC">
            <w:rPr>
              <w:rFonts w:cs="Cambria"/>
              <w:sz w:val="18"/>
              <w:szCs w:val="18"/>
              <w:lang w:val="en-US" w:eastAsia="fr-FR"/>
            </w:rPr>
            <w:fldChar w:fldCharType="begin"/>
          </w:r>
          <w:r w:rsidR="00BE3F34" w:rsidRPr="00F732AC">
            <w:rPr>
              <w:rFonts w:cs="Cambria"/>
              <w:sz w:val="18"/>
              <w:szCs w:val="18"/>
              <w:lang w:val="en-US" w:eastAsia="fr-FR"/>
            </w:rPr>
            <w:instrText>NUMPAGES</w:instrText>
          </w:r>
          <w:r w:rsidRPr="00F732AC">
            <w:rPr>
              <w:rFonts w:cs="Cambria"/>
              <w:sz w:val="18"/>
              <w:szCs w:val="18"/>
              <w:lang w:val="en-US" w:eastAsia="fr-FR"/>
            </w:rPr>
            <w:fldChar w:fldCharType="separate"/>
          </w:r>
          <w:r w:rsidR="008B6A38">
            <w:rPr>
              <w:rFonts w:cs="Cambria"/>
              <w:noProof/>
              <w:sz w:val="18"/>
              <w:szCs w:val="18"/>
              <w:lang w:val="en-US" w:eastAsia="fr-FR"/>
            </w:rPr>
            <w:t>6</w:t>
          </w:r>
          <w:r w:rsidRPr="00F732AC">
            <w:rPr>
              <w:rFonts w:cs="Cambria"/>
              <w:sz w:val="18"/>
              <w:szCs w:val="18"/>
              <w:lang w:val="en-US" w:eastAsia="fr-FR"/>
            </w:rPr>
            <w:fldChar w:fldCharType="end"/>
          </w:r>
        </w:p>
      </w:tc>
      <w:tc>
        <w:tcPr>
          <w:tcW w:w="1667" w:type="pct"/>
          <w:tcBorders>
            <w:top w:val="single" w:sz="4" w:space="0" w:color="auto"/>
          </w:tcBorders>
        </w:tcPr>
        <w:p w:rsidR="00BE3F34" w:rsidRPr="00F732AC" w:rsidRDefault="00B369CE" w:rsidP="00F732AC">
          <w:pPr>
            <w:tabs>
              <w:tab w:val="center" w:pos="4820"/>
            </w:tabs>
            <w:spacing w:before="60"/>
            <w:jc w:val="right"/>
            <w:rPr>
              <w:rFonts w:cs="Cambria"/>
              <w:sz w:val="18"/>
              <w:szCs w:val="18"/>
              <w:lang w:val="en-US" w:eastAsia="fr-FR"/>
            </w:rPr>
          </w:pPr>
          <w:r>
            <w:rPr>
              <w:rFonts w:cs="Cambria"/>
              <w:noProof/>
              <w:sz w:val="18"/>
              <w:szCs w:val="18"/>
              <w:lang w:eastAsia="fr-FR"/>
            </w:rPr>
            <w:drawing>
              <wp:inline distT="0" distB="0" distL="0" distR="0">
                <wp:extent cx="821690" cy="671195"/>
                <wp:effectExtent l="0" t="0" r="0" b="0"/>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1690" cy="671195"/>
                        </a:xfrm>
                        <a:prstGeom prst="rect">
                          <a:avLst/>
                        </a:prstGeom>
                        <a:noFill/>
                        <a:ln>
                          <a:noFill/>
                        </a:ln>
                      </pic:spPr>
                    </pic:pic>
                  </a:graphicData>
                </a:graphic>
              </wp:inline>
            </w:drawing>
          </w:r>
        </w:p>
      </w:tc>
    </w:tr>
  </w:tbl>
  <w:p w:rsidR="00BE3F34" w:rsidRPr="002860CD" w:rsidRDefault="00BE3F34"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151" w:rsidRDefault="00506151" w:rsidP="00C523EA">
      <w:r>
        <w:separator/>
      </w:r>
    </w:p>
  </w:footnote>
  <w:footnote w:type="continuationSeparator" w:id="0">
    <w:p w:rsidR="00506151" w:rsidRDefault="00506151"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0A0"/>
    </w:tblPr>
    <w:tblGrid>
      <w:gridCol w:w="2228"/>
      <w:gridCol w:w="5722"/>
      <w:gridCol w:w="2732"/>
    </w:tblGrid>
    <w:tr w:rsidR="00BE3F34" w:rsidRPr="00FF003D" w:rsidTr="00186952">
      <w:trPr>
        <w:trHeight w:val="1304"/>
      </w:trPr>
      <w:tc>
        <w:tcPr>
          <w:tcW w:w="2210" w:type="dxa"/>
          <w:tcBorders>
            <w:bottom w:val="single" w:sz="12" w:space="0" w:color="auto"/>
          </w:tcBorders>
        </w:tcPr>
        <w:p w:rsidR="00BE3F34" w:rsidRPr="00CB5C65" w:rsidRDefault="00B369CE" w:rsidP="00186952">
          <w:r>
            <w:rPr>
              <w:noProof/>
              <w:lang w:eastAsia="fr-FR"/>
            </w:rPr>
            <w:drawing>
              <wp:inline distT="0" distB="0" distL="0" distR="0">
                <wp:extent cx="960755" cy="671195"/>
                <wp:effectExtent l="0" t="0" r="444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0755" cy="671195"/>
                        </a:xfrm>
                        <a:prstGeom prst="rect">
                          <a:avLst/>
                        </a:prstGeom>
                        <a:noFill/>
                        <a:ln>
                          <a:noFill/>
                        </a:ln>
                      </pic:spPr>
                    </pic:pic>
                  </a:graphicData>
                </a:graphic>
              </wp:inline>
            </w:drawing>
          </w:r>
        </w:p>
      </w:tc>
      <w:tc>
        <w:tcPr>
          <w:tcW w:w="5678" w:type="dxa"/>
          <w:tcBorders>
            <w:bottom w:val="single" w:sz="12" w:space="0" w:color="auto"/>
          </w:tcBorders>
        </w:tcPr>
        <w:p w:rsidR="00FF003D" w:rsidRPr="00277B35" w:rsidRDefault="00FF003D" w:rsidP="00FF003D">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FF003D" w:rsidRPr="00277B35" w:rsidRDefault="00FF003D" w:rsidP="00FF003D">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BE3F34" w:rsidRPr="00FF003D" w:rsidRDefault="009853DD" w:rsidP="00186952">
          <w:pPr>
            <w:jc w:val="center"/>
            <w:rPr>
              <w:color w:val="0000FF"/>
              <w:u w:val="single"/>
              <w:lang w:val="nl-NL"/>
            </w:rPr>
          </w:pPr>
          <w:hyperlink r:id="rId2" w:history="1">
            <w:r w:rsidR="00BE3F34" w:rsidRPr="00FF003D">
              <w:rPr>
                <w:rStyle w:val="Lienhypertexte"/>
                <w:lang w:val="nl-NL"/>
              </w:rPr>
              <w:t>www.coe.int/lang-refugees</w:t>
            </w:r>
          </w:hyperlink>
        </w:p>
      </w:tc>
      <w:tc>
        <w:tcPr>
          <w:tcW w:w="2711" w:type="dxa"/>
          <w:tcBorders>
            <w:bottom w:val="single" w:sz="12" w:space="0" w:color="auto"/>
          </w:tcBorders>
        </w:tcPr>
        <w:p w:rsidR="00FF003D" w:rsidRDefault="00FF003D"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BE3F34" w:rsidRPr="00F732AC" w:rsidRDefault="009853DD" w:rsidP="00186952">
          <w:pPr>
            <w:tabs>
              <w:tab w:val="center" w:pos="4607"/>
              <w:tab w:val="right" w:pos="9214"/>
            </w:tabs>
            <w:jc w:val="right"/>
            <w:rPr>
              <w:rFonts w:ascii="Calibri Light" w:hAnsi="Calibri Light" w:cs="Calibri Light"/>
              <w:color w:val="0000FF"/>
              <w:u w:val="single"/>
              <w:lang w:val="en-GB"/>
            </w:rPr>
          </w:pPr>
          <w:hyperlink r:id="rId3" w:history="1">
            <w:r w:rsidR="00BE3F34" w:rsidRPr="00F732AC">
              <w:rPr>
                <w:rStyle w:val="Lienhypertexte"/>
                <w:rFonts w:cs="Calibri"/>
                <w:sz w:val="20"/>
                <w:szCs w:val="20"/>
                <w:lang w:val="en-GB"/>
              </w:rPr>
              <w:t>www.coe.int/lang-migrants</w:t>
            </w:r>
          </w:hyperlink>
        </w:p>
      </w:tc>
    </w:tr>
  </w:tbl>
  <w:p w:rsidR="00BE3F34" w:rsidRPr="00186952" w:rsidRDefault="00BE3F34"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622"/>
    <w:multiLevelType w:val="hybridMultilevel"/>
    <w:tmpl w:val="80220966"/>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nsid w:val="13B417FD"/>
    <w:multiLevelType w:val="hybridMultilevel"/>
    <w:tmpl w:val="FBB8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A12A5"/>
    <w:multiLevelType w:val="hybridMultilevel"/>
    <w:tmpl w:val="F52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6">
    <w:nsid w:val="22345599"/>
    <w:multiLevelType w:val="hybridMultilevel"/>
    <w:tmpl w:val="14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327E3F"/>
    <w:multiLevelType w:val="hybridMultilevel"/>
    <w:tmpl w:val="22BAC116"/>
    <w:lvl w:ilvl="0" w:tplc="0BF89DD2">
      <w:start w:val="1"/>
      <w:numFmt w:val="upperLetter"/>
      <w:lvlText w:val="%1."/>
      <w:lvlJc w:val="left"/>
      <w:pPr>
        <w:ind w:left="644" w:hanging="360"/>
      </w:pPr>
      <w:rPr>
        <w:rFonts w:cs="Times New Roman" w:hint="default"/>
        <w:i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nsid w:val="38234BC3"/>
    <w:multiLevelType w:val="hybridMultilevel"/>
    <w:tmpl w:val="5B8EAAA2"/>
    <w:lvl w:ilvl="0" w:tplc="7B920062">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B0B4BBC"/>
    <w:multiLevelType w:val="hybridMultilevel"/>
    <w:tmpl w:val="79C6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E24C3C"/>
    <w:multiLevelType w:val="hybridMultilevel"/>
    <w:tmpl w:val="DCBC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5634B5"/>
    <w:multiLevelType w:val="hybridMultilevel"/>
    <w:tmpl w:val="EB3ABF48"/>
    <w:lvl w:ilvl="0" w:tplc="E6388B3A">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1854F90"/>
    <w:multiLevelType w:val="hybridMultilevel"/>
    <w:tmpl w:val="DD000A36"/>
    <w:lvl w:ilvl="0" w:tplc="0420A254">
      <w:start w:val="1"/>
      <w:numFmt w:val="upperLetter"/>
      <w:pStyle w:val="TKLettersLevel1"/>
      <w:lvlText w:val="%1."/>
      <w:lvlJc w:val="left"/>
      <w:pPr>
        <w:ind w:left="720" w:hanging="360"/>
      </w:pPr>
      <w:rPr>
        <w:rFonts w:cs="Times New Roman" w:hint="default"/>
        <w:b w:val="0"/>
        <w:b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468C1FF4"/>
    <w:multiLevelType w:val="hybridMultilevel"/>
    <w:tmpl w:val="B546E592"/>
    <w:lvl w:ilvl="0" w:tplc="C436E330">
      <w:start w:val="1"/>
      <w:numFmt w:val="upperLetter"/>
      <w:lvlText w:val="%1."/>
      <w:lvlJc w:val="left"/>
      <w:pPr>
        <w:ind w:left="644"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C594611"/>
    <w:multiLevelType w:val="hybridMultilevel"/>
    <w:tmpl w:val="549EC70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1585B7C"/>
    <w:multiLevelType w:val="hybridMultilevel"/>
    <w:tmpl w:val="63589E1A"/>
    <w:lvl w:ilvl="0" w:tplc="CF0C7D24">
      <w:numFmt w:val="bullet"/>
      <w:pStyle w:val="TKBulletLevel1"/>
      <w:lvlText w:val="•"/>
      <w:lvlJc w:val="left"/>
      <w:pPr>
        <w:ind w:left="564" w:hanging="283"/>
      </w:pPr>
      <w:rPr>
        <w:rFonts w:ascii="Calibri" w:eastAsia="Times New Roman" w:hAnsi="Calibri" w:hint="default"/>
      </w:rPr>
    </w:lvl>
    <w:lvl w:ilvl="1" w:tplc="040C0003">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nsid w:val="5A1E7BB8"/>
    <w:multiLevelType w:val="hybridMultilevel"/>
    <w:tmpl w:val="5D143148"/>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64624E33"/>
    <w:multiLevelType w:val="hybridMultilevel"/>
    <w:tmpl w:val="32C61FE4"/>
    <w:lvl w:ilvl="0" w:tplc="AF3410F8">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E200720"/>
    <w:multiLevelType w:val="hybridMultilevel"/>
    <w:tmpl w:val="1092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40258C"/>
    <w:multiLevelType w:val="hybridMultilevel"/>
    <w:tmpl w:val="E7AAE374"/>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4"/>
  </w:num>
  <w:num w:numId="2">
    <w:abstractNumId w:val="15"/>
  </w:num>
  <w:num w:numId="3">
    <w:abstractNumId w:val="21"/>
  </w:num>
  <w:num w:numId="4">
    <w:abstractNumId w:val="1"/>
  </w:num>
  <w:num w:numId="5">
    <w:abstractNumId w:val="18"/>
  </w:num>
  <w:num w:numId="6">
    <w:abstractNumId w:val="17"/>
  </w:num>
  <w:num w:numId="7">
    <w:abstractNumId w:val="15"/>
  </w:num>
  <w:num w:numId="8">
    <w:abstractNumId w:val="5"/>
  </w:num>
  <w:num w:numId="9">
    <w:abstractNumId w:val="16"/>
  </w:num>
  <w:num w:numId="10">
    <w:abstractNumId w:val="22"/>
  </w:num>
  <w:num w:numId="11">
    <w:abstractNumId w:val="15"/>
  </w:num>
  <w:num w:numId="12">
    <w:abstractNumId w:val="12"/>
  </w:num>
  <w:num w:numId="13">
    <w:abstractNumId w:val="3"/>
  </w:num>
  <w:num w:numId="14">
    <w:abstractNumId w:val="9"/>
  </w:num>
  <w:num w:numId="15">
    <w:abstractNumId w:val="10"/>
  </w:num>
  <w:num w:numId="16">
    <w:abstractNumId w:val="6"/>
  </w:num>
  <w:num w:numId="17">
    <w:abstractNumId w:val="20"/>
  </w:num>
  <w:num w:numId="18">
    <w:abstractNumId w:val="15"/>
  </w:num>
  <w:num w:numId="19">
    <w:abstractNumId w:val="15"/>
  </w:num>
  <w:num w:numId="20">
    <w:abstractNumId w:val="22"/>
  </w:num>
  <w:num w:numId="21">
    <w:abstractNumId w:val="16"/>
  </w:num>
  <w:num w:numId="22">
    <w:abstractNumId w:val="15"/>
  </w:num>
  <w:num w:numId="23">
    <w:abstractNumId w:val="15"/>
  </w:num>
  <w:num w:numId="24">
    <w:abstractNumId w:val="0"/>
  </w:num>
  <w:num w:numId="25">
    <w:abstractNumId w:val="2"/>
  </w:num>
  <w:num w:numId="26">
    <w:abstractNumId w:val="14"/>
  </w:num>
  <w:num w:numId="27">
    <w:abstractNumId w:val="11"/>
  </w:num>
  <w:num w:numId="28">
    <w:abstractNumId w:val="13"/>
  </w:num>
  <w:num w:numId="29">
    <w:abstractNumId w:val="8"/>
  </w:num>
  <w:num w:numId="30">
    <w:abstractNumId w:val="19"/>
  </w:num>
  <w:num w:numId="31">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9"/>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0203"/>
    <w:rsid w:val="00004C66"/>
    <w:rsid w:val="00013516"/>
    <w:rsid w:val="000338F0"/>
    <w:rsid w:val="00037B0E"/>
    <w:rsid w:val="000454B0"/>
    <w:rsid w:val="000565A8"/>
    <w:rsid w:val="000618A7"/>
    <w:rsid w:val="00066838"/>
    <w:rsid w:val="00086A0E"/>
    <w:rsid w:val="000937FA"/>
    <w:rsid w:val="0009430A"/>
    <w:rsid w:val="00096D45"/>
    <w:rsid w:val="000A0075"/>
    <w:rsid w:val="000A080D"/>
    <w:rsid w:val="000A0956"/>
    <w:rsid w:val="000A7A9A"/>
    <w:rsid w:val="000C5F40"/>
    <w:rsid w:val="000D6D13"/>
    <w:rsid w:val="000E15DA"/>
    <w:rsid w:val="000E706C"/>
    <w:rsid w:val="000E7AFD"/>
    <w:rsid w:val="000F42D6"/>
    <w:rsid w:val="000F4FAD"/>
    <w:rsid w:val="00110B4B"/>
    <w:rsid w:val="0011153F"/>
    <w:rsid w:val="00113442"/>
    <w:rsid w:val="00115B4B"/>
    <w:rsid w:val="00121C7F"/>
    <w:rsid w:val="00124DB6"/>
    <w:rsid w:val="00126A5E"/>
    <w:rsid w:val="001347DC"/>
    <w:rsid w:val="001404AF"/>
    <w:rsid w:val="00140B7E"/>
    <w:rsid w:val="00142C6F"/>
    <w:rsid w:val="00145E7C"/>
    <w:rsid w:val="00154B1F"/>
    <w:rsid w:val="00156165"/>
    <w:rsid w:val="0017200A"/>
    <w:rsid w:val="00172C07"/>
    <w:rsid w:val="001741D1"/>
    <w:rsid w:val="0017676C"/>
    <w:rsid w:val="00184285"/>
    <w:rsid w:val="00186952"/>
    <w:rsid w:val="00190259"/>
    <w:rsid w:val="001965B4"/>
    <w:rsid w:val="001A1B4C"/>
    <w:rsid w:val="001B0010"/>
    <w:rsid w:val="001B29DB"/>
    <w:rsid w:val="001B602D"/>
    <w:rsid w:val="001B71AD"/>
    <w:rsid w:val="001C4022"/>
    <w:rsid w:val="001C7918"/>
    <w:rsid w:val="001D3DB0"/>
    <w:rsid w:val="001D6275"/>
    <w:rsid w:val="001F02C3"/>
    <w:rsid w:val="001F7AFA"/>
    <w:rsid w:val="00201D74"/>
    <w:rsid w:val="0020300A"/>
    <w:rsid w:val="00211134"/>
    <w:rsid w:val="00214CD0"/>
    <w:rsid w:val="00216639"/>
    <w:rsid w:val="00216F51"/>
    <w:rsid w:val="002216B2"/>
    <w:rsid w:val="00233192"/>
    <w:rsid w:val="00236004"/>
    <w:rsid w:val="00236416"/>
    <w:rsid w:val="0024319B"/>
    <w:rsid w:val="00246E8E"/>
    <w:rsid w:val="0025344B"/>
    <w:rsid w:val="00254DC5"/>
    <w:rsid w:val="0026293F"/>
    <w:rsid w:val="002633E5"/>
    <w:rsid w:val="00266847"/>
    <w:rsid w:val="00283D4F"/>
    <w:rsid w:val="002860CD"/>
    <w:rsid w:val="002911F6"/>
    <w:rsid w:val="002967BA"/>
    <w:rsid w:val="002A0CEF"/>
    <w:rsid w:val="002A3476"/>
    <w:rsid w:val="002D0575"/>
    <w:rsid w:val="002D6629"/>
    <w:rsid w:val="002F089F"/>
    <w:rsid w:val="002F2562"/>
    <w:rsid w:val="0030060E"/>
    <w:rsid w:val="00302AB8"/>
    <w:rsid w:val="003037D2"/>
    <w:rsid w:val="00303A5A"/>
    <w:rsid w:val="003128C2"/>
    <w:rsid w:val="00323BF3"/>
    <w:rsid w:val="00327BBC"/>
    <w:rsid w:val="0033137E"/>
    <w:rsid w:val="00334DB7"/>
    <w:rsid w:val="003428B9"/>
    <w:rsid w:val="00344741"/>
    <w:rsid w:val="0035492A"/>
    <w:rsid w:val="00354CAA"/>
    <w:rsid w:val="003565B8"/>
    <w:rsid w:val="003575BD"/>
    <w:rsid w:val="00373B9F"/>
    <w:rsid w:val="00374536"/>
    <w:rsid w:val="0037570C"/>
    <w:rsid w:val="0038409C"/>
    <w:rsid w:val="003847AD"/>
    <w:rsid w:val="003B337F"/>
    <w:rsid w:val="003C0495"/>
    <w:rsid w:val="003C050D"/>
    <w:rsid w:val="003C19ED"/>
    <w:rsid w:val="003C32F5"/>
    <w:rsid w:val="003E358D"/>
    <w:rsid w:val="003E6AA5"/>
    <w:rsid w:val="003F121D"/>
    <w:rsid w:val="003F5E0F"/>
    <w:rsid w:val="00406E67"/>
    <w:rsid w:val="00450203"/>
    <w:rsid w:val="00457DD9"/>
    <w:rsid w:val="00460535"/>
    <w:rsid w:val="00460BCC"/>
    <w:rsid w:val="00470AA9"/>
    <w:rsid w:val="00487D25"/>
    <w:rsid w:val="0049006B"/>
    <w:rsid w:val="00490099"/>
    <w:rsid w:val="004A486D"/>
    <w:rsid w:val="004B189C"/>
    <w:rsid w:val="004B5DD8"/>
    <w:rsid w:val="004C1652"/>
    <w:rsid w:val="004C551B"/>
    <w:rsid w:val="004D674F"/>
    <w:rsid w:val="004E32A8"/>
    <w:rsid w:val="004F2E30"/>
    <w:rsid w:val="00502054"/>
    <w:rsid w:val="00503B54"/>
    <w:rsid w:val="00503E91"/>
    <w:rsid w:val="00506151"/>
    <w:rsid w:val="00516519"/>
    <w:rsid w:val="00516C11"/>
    <w:rsid w:val="0052666F"/>
    <w:rsid w:val="00526886"/>
    <w:rsid w:val="0052715E"/>
    <w:rsid w:val="005314CA"/>
    <w:rsid w:val="005426E9"/>
    <w:rsid w:val="0055226E"/>
    <w:rsid w:val="00555D25"/>
    <w:rsid w:val="005703C7"/>
    <w:rsid w:val="00571292"/>
    <w:rsid w:val="005713EB"/>
    <w:rsid w:val="00592F6C"/>
    <w:rsid w:val="005C2E50"/>
    <w:rsid w:val="005D111D"/>
    <w:rsid w:val="005E452D"/>
    <w:rsid w:val="005E4CA5"/>
    <w:rsid w:val="005F1F2B"/>
    <w:rsid w:val="005F3597"/>
    <w:rsid w:val="005F7857"/>
    <w:rsid w:val="006004EE"/>
    <w:rsid w:val="00617D74"/>
    <w:rsid w:val="00634900"/>
    <w:rsid w:val="0064154F"/>
    <w:rsid w:val="006455D0"/>
    <w:rsid w:val="00651E90"/>
    <w:rsid w:val="00654B64"/>
    <w:rsid w:val="00655B1E"/>
    <w:rsid w:val="00655CCE"/>
    <w:rsid w:val="006564A2"/>
    <w:rsid w:val="006627B2"/>
    <w:rsid w:val="006838F6"/>
    <w:rsid w:val="006919D2"/>
    <w:rsid w:val="006968FC"/>
    <w:rsid w:val="00697064"/>
    <w:rsid w:val="006A1A21"/>
    <w:rsid w:val="006C0689"/>
    <w:rsid w:val="006C08C3"/>
    <w:rsid w:val="006C7764"/>
    <w:rsid w:val="006D234F"/>
    <w:rsid w:val="006D4E73"/>
    <w:rsid w:val="006D71C7"/>
    <w:rsid w:val="006F56BB"/>
    <w:rsid w:val="00705BF1"/>
    <w:rsid w:val="00707003"/>
    <w:rsid w:val="00734E55"/>
    <w:rsid w:val="0074542C"/>
    <w:rsid w:val="007458E1"/>
    <w:rsid w:val="007509F5"/>
    <w:rsid w:val="00752461"/>
    <w:rsid w:val="00755873"/>
    <w:rsid w:val="007605C9"/>
    <w:rsid w:val="00760E6F"/>
    <w:rsid w:val="00767802"/>
    <w:rsid w:val="00773ACD"/>
    <w:rsid w:val="00786599"/>
    <w:rsid w:val="007B4D14"/>
    <w:rsid w:val="007C6439"/>
    <w:rsid w:val="007E03A2"/>
    <w:rsid w:val="007F5F10"/>
    <w:rsid w:val="0080462C"/>
    <w:rsid w:val="00805257"/>
    <w:rsid w:val="008067EC"/>
    <w:rsid w:val="00823165"/>
    <w:rsid w:val="0083366C"/>
    <w:rsid w:val="008363C9"/>
    <w:rsid w:val="00844534"/>
    <w:rsid w:val="008469DE"/>
    <w:rsid w:val="008506D5"/>
    <w:rsid w:val="00850F7E"/>
    <w:rsid w:val="00862C32"/>
    <w:rsid w:val="008634B2"/>
    <w:rsid w:val="00892B00"/>
    <w:rsid w:val="008A5358"/>
    <w:rsid w:val="008A685F"/>
    <w:rsid w:val="008B0F6D"/>
    <w:rsid w:val="008B45A3"/>
    <w:rsid w:val="008B6A38"/>
    <w:rsid w:val="008C3A59"/>
    <w:rsid w:val="008C53DF"/>
    <w:rsid w:val="008C6969"/>
    <w:rsid w:val="008E6FB9"/>
    <w:rsid w:val="008F0189"/>
    <w:rsid w:val="008F1128"/>
    <w:rsid w:val="008F1473"/>
    <w:rsid w:val="008F24DC"/>
    <w:rsid w:val="008F51C9"/>
    <w:rsid w:val="008F5269"/>
    <w:rsid w:val="008F557F"/>
    <w:rsid w:val="009025F0"/>
    <w:rsid w:val="00910985"/>
    <w:rsid w:val="00921AD4"/>
    <w:rsid w:val="0093018D"/>
    <w:rsid w:val="00932E1B"/>
    <w:rsid w:val="00933127"/>
    <w:rsid w:val="0093428B"/>
    <w:rsid w:val="00937AA0"/>
    <w:rsid w:val="009445E6"/>
    <w:rsid w:val="0094551C"/>
    <w:rsid w:val="00953DC1"/>
    <w:rsid w:val="00970C63"/>
    <w:rsid w:val="0097497F"/>
    <w:rsid w:val="00981A86"/>
    <w:rsid w:val="009853DD"/>
    <w:rsid w:val="00990990"/>
    <w:rsid w:val="009A4759"/>
    <w:rsid w:val="009A5131"/>
    <w:rsid w:val="009B1427"/>
    <w:rsid w:val="009B7F95"/>
    <w:rsid w:val="009C0600"/>
    <w:rsid w:val="009D4DF7"/>
    <w:rsid w:val="009D7994"/>
    <w:rsid w:val="009F6CD1"/>
    <w:rsid w:val="00A03292"/>
    <w:rsid w:val="00A05E68"/>
    <w:rsid w:val="00A06274"/>
    <w:rsid w:val="00A1258A"/>
    <w:rsid w:val="00A27579"/>
    <w:rsid w:val="00A3416E"/>
    <w:rsid w:val="00A36998"/>
    <w:rsid w:val="00A3749C"/>
    <w:rsid w:val="00A37741"/>
    <w:rsid w:val="00A5196F"/>
    <w:rsid w:val="00A57244"/>
    <w:rsid w:val="00A6623D"/>
    <w:rsid w:val="00A67362"/>
    <w:rsid w:val="00A7219A"/>
    <w:rsid w:val="00A7554F"/>
    <w:rsid w:val="00A802F2"/>
    <w:rsid w:val="00A80895"/>
    <w:rsid w:val="00A81C9B"/>
    <w:rsid w:val="00AA20E6"/>
    <w:rsid w:val="00AB255A"/>
    <w:rsid w:val="00AC0262"/>
    <w:rsid w:val="00AC3A92"/>
    <w:rsid w:val="00AD36D4"/>
    <w:rsid w:val="00AD3CE7"/>
    <w:rsid w:val="00AD5469"/>
    <w:rsid w:val="00AE4F9B"/>
    <w:rsid w:val="00AE657E"/>
    <w:rsid w:val="00AF3143"/>
    <w:rsid w:val="00AF4A1E"/>
    <w:rsid w:val="00AF56A8"/>
    <w:rsid w:val="00B11376"/>
    <w:rsid w:val="00B14386"/>
    <w:rsid w:val="00B25C82"/>
    <w:rsid w:val="00B3115D"/>
    <w:rsid w:val="00B33421"/>
    <w:rsid w:val="00B35EFB"/>
    <w:rsid w:val="00B369CE"/>
    <w:rsid w:val="00B41971"/>
    <w:rsid w:val="00B468C0"/>
    <w:rsid w:val="00B5669A"/>
    <w:rsid w:val="00B60977"/>
    <w:rsid w:val="00B623ED"/>
    <w:rsid w:val="00B7303D"/>
    <w:rsid w:val="00B73A35"/>
    <w:rsid w:val="00B85B33"/>
    <w:rsid w:val="00B87D33"/>
    <w:rsid w:val="00B9077B"/>
    <w:rsid w:val="00B94E15"/>
    <w:rsid w:val="00BA25B4"/>
    <w:rsid w:val="00BA3C32"/>
    <w:rsid w:val="00BB13F8"/>
    <w:rsid w:val="00BB182D"/>
    <w:rsid w:val="00BC0303"/>
    <w:rsid w:val="00BC1B5D"/>
    <w:rsid w:val="00BC3EFC"/>
    <w:rsid w:val="00BC5353"/>
    <w:rsid w:val="00BD1557"/>
    <w:rsid w:val="00BD2F15"/>
    <w:rsid w:val="00BD3132"/>
    <w:rsid w:val="00BE3F34"/>
    <w:rsid w:val="00BE44C7"/>
    <w:rsid w:val="00BE6428"/>
    <w:rsid w:val="00BF2B09"/>
    <w:rsid w:val="00BF693D"/>
    <w:rsid w:val="00C1271D"/>
    <w:rsid w:val="00C21210"/>
    <w:rsid w:val="00C24B3F"/>
    <w:rsid w:val="00C33D4C"/>
    <w:rsid w:val="00C35A15"/>
    <w:rsid w:val="00C35F1A"/>
    <w:rsid w:val="00C36B49"/>
    <w:rsid w:val="00C478A6"/>
    <w:rsid w:val="00C50AF6"/>
    <w:rsid w:val="00C523EA"/>
    <w:rsid w:val="00C5531F"/>
    <w:rsid w:val="00C622D7"/>
    <w:rsid w:val="00C7477C"/>
    <w:rsid w:val="00C77992"/>
    <w:rsid w:val="00C8086F"/>
    <w:rsid w:val="00C866B1"/>
    <w:rsid w:val="00C94196"/>
    <w:rsid w:val="00CA284B"/>
    <w:rsid w:val="00CB5272"/>
    <w:rsid w:val="00CB5C65"/>
    <w:rsid w:val="00CC0991"/>
    <w:rsid w:val="00CC27B1"/>
    <w:rsid w:val="00CD42D1"/>
    <w:rsid w:val="00CF0B90"/>
    <w:rsid w:val="00CF33AB"/>
    <w:rsid w:val="00CF36D3"/>
    <w:rsid w:val="00D00DA4"/>
    <w:rsid w:val="00D02607"/>
    <w:rsid w:val="00D05CF1"/>
    <w:rsid w:val="00D07616"/>
    <w:rsid w:val="00D13500"/>
    <w:rsid w:val="00D2211A"/>
    <w:rsid w:val="00D319F4"/>
    <w:rsid w:val="00D44FCA"/>
    <w:rsid w:val="00D57D70"/>
    <w:rsid w:val="00D6154E"/>
    <w:rsid w:val="00D61794"/>
    <w:rsid w:val="00D71EB0"/>
    <w:rsid w:val="00D76097"/>
    <w:rsid w:val="00D81172"/>
    <w:rsid w:val="00D8328F"/>
    <w:rsid w:val="00D83A78"/>
    <w:rsid w:val="00DA11C9"/>
    <w:rsid w:val="00DA1F23"/>
    <w:rsid w:val="00DA5A92"/>
    <w:rsid w:val="00DC59A0"/>
    <w:rsid w:val="00DD0635"/>
    <w:rsid w:val="00DD35DF"/>
    <w:rsid w:val="00DD53DC"/>
    <w:rsid w:val="00DE46D9"/>
    <w:rsid w:val="00DE5B7D"/>
    <w:rsid w:val="00DF4062"/>
    <w:rsid w:val="00DF5B76"/>
    <w:rsid w:val="00DF60EB"/>
    <w:rsid w:val="00DF6268"/>
    <w:rsid w:val="00E03122"/>
    <w:rsid w:val="00E04A34"/>
    <w:rsid w:val="00E076C3"/>
    <w:rsid w:val="00E177FF"/>
    <w:rsid w:val="00E21B21"/>
    <w:rsid w:val="00E25809"/>
    <w:rsid w:val="00E4038E"/>
    <w:rsid w:val="00E53152"/>
    <w:rsid w:val="00E53525"/>
    <w:rsid w:val="00E559B4"/>
    <w:rsid w:val="00E7708A"/>
    <w:rsid w:val="00E77BA2"/>
    <w:rsid w:val="00E826A8"/>
    <w:rsid w:val="00E90A39"/>
    <w:rsid w:val="00EB0508"/>
    <w:rsid w:val="00EB13B1"/>
    <w:rsid w:val="00EB3411"/>
    <w:rsid w:val="00EB45C7"/>
    <w:rsid w:val="00EB649D"/>
    <w:rsid w:val="00EB6E42"/>
    <w:rsid w:val="00ED4CB7"/>
    <w:rsid w:val="00EE3F4B"/>
    <w:rsid w:val="00EF19BF"/>
    <w:rsid w:val="00EF4157"/>
    <w:rsid w:val="00F21070"/>
    <w:rsid w:val="00F260E9"/>
    <w:rsid w:val="00F3169E"/>
    <w:rsid w:val="00F4620A"/>
    <w:rsid w:val="00F5084D"/>
    <w:rsid w:val="00F5126A"/>
    <w:rsid w:val="00F6248A"/>
    <w:rsid w:val="00F67163"/>
    <w:rsid w:val="00F732AC"/>
    <w:rsid w:val="00F73A00"/>
    <w:rsid w:val="00F87471"/>
    <w:rsid w:val="00F934F1"/>
    <w:rsid w:val="00FB0515"/>
    <w:rsid w:val="00FB1DA7"/>
    <w:rsid w:val="00FB70A6"/>
    <w:rsid w:val="00FC4F80"/>
    <w:rsid w:val="00FD180C"/>
    <w:rsid w:val="00FD4520"/>
    <w:rsid w:val="00FE707B"/>
    <w:rsid w:val="00FF003D"/>
    <w:rsid w:val="00FF600F"/>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val="fr-FR"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Calibri" w:hAnsi="Calibri Light"/>
      <w:b/>
      <w:color w:val="0070C0"/>
      <w:sz w:val="32"/>
      <w:szCs w:val="20"/>
      <w:lang w:val="en-US" w:eastAsia="fr-FR"/>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Calibri" w:hAnsi="Arial Black"/>
      <w:b/>
      <w:sz w:val="32"/>
      <w:szCs w:val="20"/>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Calibri" w:hAnsi="Arial"/>
      <w:b/>
      <w:sz w:val="28"/>
      <w:szCs w:val="20"/>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Calibri" w:hAnsi="Arial"/>
      <w:b/>
      <w:szCs w:val="20"/>
      <w:lang w:eastAsia="de-DE"/>
    </w:rPr>
  </w:style>
  <w:style w:type="paragraph" w:styleId="Titre5">
    <w:name w:val="heading 5"/>
    <w:basedOn w:val="Normal"/>
    <w:next w:val="Normal"/>
    <w:link w:val="Titre5Car"/>
    <w:uiPriority w:val="99"/>
    <w:qFormat/>
    <w:rsid w:val="00BB182D"/>
    <w:pPr>
      <w:keepNext/>
      <w:outlineLvl w:val="4"/>
    </w:pPr>
    <w:rPr>
      <w:rFonts w:ascii="Times New Roman" w:eastAsia="Calibri" w:hAnsi="Times New Roman"/>
      <w:i/>
      <w:szCs w:val="20"/>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Calibri" w:hAnsi="Arial"/>
      <w:i/>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eastAsia="Calibri" w:hAnsi="Times New Roman"/>
      <w:i/>
      <w:szCs w:val="20"/>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eastAsia="Calibri" w:hAnsi="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b/>
      <w:color w:val="0070C0"/>
      <w:sz w:val="32"/>
      <w:lang w:val="en-US"/>
    </w:rPr>
  </w:style>
  <w:style w:type="character" w:customStyle="1" w:styleId="Titre2Car">
    <w:name w:val="Titre 2 Car"/>
    <w:link w:val="Titre2"/>
    <w:uiPriority w:val="99"/>
    <w:locked/>
    <w:rsid w:val="00BB182D"/>
    <w:rPr>
      <w:rFonts w:ascii="Arial Black" w:hAnsi="Arial Black"/>
      <w:b/>
      <w:sz w:val="32"/>
      <w:lang w:eastAsia="de-DE"/>
    </w:rPr>
  </w:style>
  <w:style w:type="character" w:customStyle="1" w:styleId="Titre3Car">
    <w:name w:val="Titre 3 Car"/>
    <w:link w:val="Titre3"/>
    <w:uiPriority w:val="99"/>
    <w:locked/>
    <w:rsid w:val="00BB182D"/>
    <w:rPr>
      <w:rFonts w:ascii="Arial" w:hAnsi="Arial"/>
      <w:b/>
      <w:sz w:val="28"/>
      <w:lang w:eastAsia="de-DE"/>
    </w:rPr>
  </w:style>
  <w:style w:type="character" w:customStyle="1" w:styleId="Titre4Car">
    <w:name w:val="Titre 4 Car"/>
    <w:link w:val="Titre4"/>
    <w:uiPriority w:val="99"/>
    <w:locked/>
    <w:rsid w:val="00BB182D"/>
    <w:rPr>
      <w:rFonts w:ascii="Arial" w:hAnsi="Arial"/>
      <w:b/>
      <w:sz w:val="24"/>
      <w:lang w:eastAsia="de-DE"/>
    </w:rPr>
  </w:style>
  <w:style w:type="character" w:customStyle="1" w:styleId="Titre5Car">
    <w:name w:val="Titre 5 Car"/>
    <w:link w:val="Titre5"/>
    <w:uiPriority w:val="99"/>
    <w:locked/>
    <w:rsid w:val="00BB182D"/>
    <w:rPr>
      <w:rFonts w:ascii="Times New Roman" w:hAnsi="Times New Roman"/>
      <w:i/>
      <w:sz w:val="24"/>
      <w:lang w:eastAsia="fr-FR"/>
    </w:rPr>
  </w:style>
  <w:style w:type="character" w:customStyle="1" w:styleId="Titre6Car">
    <w:name w:val="Titre 6 Car"/>
    <w:link w:val="Titre6"/>
    <w:uiPriority w:val="99"/>
    <w:locked/>
    <w:rsid w:val="00BB182D"/>
    <w:rPr>
      <w:rFonts w:ascii="Arial" w:hAnsi="Arial"/>
      <w:i/>
      <w:sz w:val="20"/>
      <w:lang w:eastAsia="de-DE"/>
    </w:rPr>
  </w:style>
  <w:style w:type="character" w:customStyle="1" w:styleId="Titre7Car">
    <w:name w:val="Titre 7 Car"/>
    <w:link w:val="Titre7"/>
    <w:uiPriority w:val="99"/>
    <w:locked/>
    <w:rsid w:val="00BB182D"/>
    <w:rPr>
      <w:rFonts w:ascii="Times New Roman" w:hAnsi="Times New Roman"/>
      <w:i/>
      <w:sz w:val="24"/>
      <w:lang w:eastAsia="fr-FR"/>
    </w:rPr>
  </w:style>
  <w:style w:type="character" w:customStyle="1" w:styleId="Titre8Car">
    <w:name w:val="Titre 8 Car"/>
    <w:link w:val="Titre8"/>
    <w:uiPriority w:val="99"/>
    <w:locked/>
    <w:rsid w:val="00BB182D"/>
    <w:rPr>
      <w:rFonts w:ascii="Times New Roman" w:hAnsi="Times New Roman"/>
      <w:b/>
      <w:sz w:val="24"/>
      <w:lang w:eastAsia="fr-FR"/>
    </w:rPr>
  </w:style>
  <w:style w:type="paragraph" w:customStyle="1" w:styleId="TKTITRE1">
    <w:name w:val="TK TITRE1"/>
    <w:uiPriority w:val="99"/>
    <w:rsid w:val="007E03A2"/>
    <w:pPr>
      <w:spacing w:before="120" w:after="120"/>
    </w:pPr>
    <w:rPr>
      <w:rFonts w:eastAsia="Times New Roman" w:cs="Calibri"/>
      <w:b/>
      <w:bCs/>
      <w:sz w:val="32"/>
      <w:szCs w:val="32"/>
      <w:lang w:val="en-US" w:eastAsia="en-US"/>
    </w:rPr>
  </w:style>
  <w:style w:type="paragraph" w:customStyle="1" w:styleId="TKTITRE3">
    <w:name w:val="TK TITRE 3"/>
    <w:uiPriority w:val="99"/>
    <w:rsid w:val="007E03A2"/>
    <w:pPr>
      <w:spacing w:before="120" w:after="12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rPr>
      <w:rFonts w:eastAsia="Calibri"/>
      <w:szCs w:val="20"/>
      <w:lang w:eastAsia="fr-FR"/>
    </w:rPr>
  </w:style>
  <w:style w:type="character" w:customStyle="1" w:styleId="PieddepageCar">
    <w:name w:val="Pied de page Car"/>
    <w:link w:val="Pieddepage"/>
    <w:uiPriority w:val="99"/>
    <w:locked/>
    <w:rsid w:val="00BB182D"/>
    <w:rPr>
      <w:rFonts w:ascii="Calibri" w:hAnsi="Calibri"/>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eastAsia="Calibri" w:hAnsi="Tahoma"/>
      <w:szCs w:val="20"/>
      <w:lang w:eastAsia="fr-FR"/>
    </w:rPr>
  </w:style>
  <w:style w:type="character" w:customStyle="1" w:styleId="ExplorateurdedocumentsCar">
    <w:name w:val="Explorateur de documents Car"/>
    <w:link w:val="Explorateurdedocuments"/>
    <w:uiPriority w:val="99"/>
    <w:locked/>
    <w:rsid w:val="00BB182D"/>
    <w:rPr>
      <w:rFonts w:ascii="Tahoma" w:hAnsi="Tahoma"/>
      <w:sz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uiPriority w:val="99"/>
    <w:rsid w:val="007458E1"/>
    <w:rPr>
      <w:lang w:val="fr-FR" w:eastAsia="fr-FR"/>
    </w:rPr>
    <w:tblPr>
      <w:tblInd w:w="0" w:type="dxa"/>
      <w:tblCellMar>
        <w:top w:w="0" w:type="dxa"/>
        <w:left w:w="108" w:type="dxa"/>
        <w:bottom w:w="0" w:type="dxa"/>
        <w:right w:w="108" w:type="dxa"/>
      </w:tblCellMar>
    </w:tblPr>
  </w:style>
  <w:style w:type="paragraph" w:customStyle="1" w:styleId="TKTextetableau">
    <w:name w:val="TK Texte tableau"/>
    <w:uiPriority w:val="99"/>
    <w:rsid w:val="007E03A2"/>
    <w:rPr>
      <w:rFonts w:eastAsia="Times New Roman" w:cs="Calibri"/>
      <w:sz w:val="22"/>
      <w:szCs w:val="22"/>
      <w:lang w:eastAsia="en-US"/>
    </w:rPr>
  </w:style>
  <w:style w:type="paragraph" w:customStyle="1" w:styleId="TKAIM">
    <w:name w:val="TK AIM"/>
    <w:uiPriority w:val="99"/>
    <w:rsid w:val="007E03A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rsid w:val="00526886"/>
    <w:rPr>
      <w:rFonts w:ascii="Consolas" w:eastAsia="Calibri" w:hAnsi="Consolas"/>
      <w:sz w:val="21"/>
      <w:szCs w:val="20"/>
      <w:lang w:eastAsia="fr-FR"/>
    </w:rPr>
  </w:style>
  <w:style w:type="character" w:customStyle="1" w:styleId="TextebrutCar">
    <w:name w:val="Texte brut Car"/>
    <w:link w:val="Textebrut"/>
    <w:uiPriority w:val="99"/>
    <w:semiHidden/>
    <w:locked/>
    <w:rsid w:val="00526886"/>
    <w:rPr>
      <w:rFonts w:ascii="Consolas" w:hAnsi="Consolas"/>
      <w:sz w:val="21"/>
    </w:rPr>
  </w:style>
  <w:style w:type="paragraph" w:customStyle="1" w:styleId="TKMAINTITLE">
    <w:name w:val="TK MAIN TITLE"/>
    <w:basedOn w:val="Normal"/>
    <w:uiPriority w:val="99"/>
    <w:rsid w:val="007E03A2"/>
    <w:pPr>
      <w:spacing w:before="120" w:after="120"/>
      <w:jc w:val="center"/>
    </w:pPr>
    <w:rPr>
      <w:rFonts w:eastAsia="Calibri" w:cs="Calibri"/>
      <w:b/>
      <w:bCs/>
      <w:color w:val="2F5496"/>
      <w:sz w:val="40"/>
      <w:szCs w:val="40"/>
      <w:lang w:val="en-GB"/>
    </w:rPr>
  </w:style>
  <w:style w:type="paragraph" w:customStyle="1" w:styleId="TKTEXTE">
    <w:name w:val="TK TEXTE"/>
    <w:uiPriority w:val="99"/>
    <w:rsid w:val="007E03A2"/>
    <w:pPr>
      <w:spacing w:before="120" w:after="120"/>
    </w:pPr>
    <w:rPr>
      <w:rFonts w:eastAsia="Times New Roman" w:cs="Calibri"/>
      <w:sz w:val="24"/>
      <w:szCs w:val="24"/>
      <w:lang w:eastAsia="en-US"/>
    </w:rPr>
  </w:style>
  <w:style w:type="paragraph" w:customStyle="1" w:styleId="TKBulletLevel1">
    <w:name w:val="TK Bullet Level1"/>
    <w:next w:val="Normal"/>
    <w:uiPriority w:val="99"/>
    <w:rsid w:val="00B623ED"/>
    <w:pPr>
      <w:numPr>
        <w:numId w:val="23"/>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rsid w:val="003E358D"/>
    <w:rPr>
      <w:rFonts w:ascii="Tahoma" w:eastAsia="Calibri" w:hAnsi="Tahoma"/>
      <w:sz w:val="16"/>
      <w:szCs w:val="20"/>
      <w:lang w:eastAsia="fr-FR"/>
    </w:rPr>
  </w:style>
  <w:style w:type="character" w:customStyle="1" w:styleId="TextedebullesCar">
    <w:name w:val="Texte de bulles Car"/>
    <w:link w:val="Textedebulles"/>
    <w:uiPriority w:val="99"/>
    <w:semiHidden/>
    <w:locked/>
    <w:rsid w:val="003E358D"/>
    <w:rPr>
      <w:rFonts w:ascii="Tahoma" w:hAnsi="Tahoma"/>
      <w:sz w:val="16"/>
    </w:rPr>
  </w:style>
  <w:style w:type="paragraph" w:styleId="En-tte">
    <w:name w:val="header"/>
    <w:basedOn w:val="Normal"/>
    <w:link w:val="En-tteCar"/>
    <w:uiPriority w:val="99"/>
    <w:rsid w:val="00FB70A6"/>
    <w:pPr>
      <w:tabs>
        <w:tab w:val="center" w:pos="4536"/>
        <w:tab w:val="right" w:pos="9072"/>
      </w:tabs>
    </w:pPr>
    <w:rPr>
      <w:rFonts w:eastAsia="Calibri"/>
      <w:sz w:val="20"/>
      <w:szCs w:val="20"/>
      <w:lang w:eastAsia="fr-FR"/>
    </w:rPr>
  </w:style>
  <w:style w:type="character" w:customStyle="1" w:styleId="En-tteCar">
    <w:name w:val="En-tête Car"/>
    <w:link w:val="En-tte"/>
    <w:uiPriority w:val="99"/>
    <w:locked/>
    <w:rsid w:val="00FB70A6"/>
    <w:rPr>
      <w:rFonts w:ascii="Calibri" w:hAnsi="Calibri"/>
    </w:rPr>
  </w:style>
  <w:style w:type="paragraph" w:customStyle="1" w:styleId="TKTITRE2">
    <w:name w:val="TK TITRE 2"/>
    <w:next w:val="Normal"/>
    <w:uiPriority w:val="99"/>
    <w:rsid w:val="007E03A2"/>
    <w:pPr>
      <w:spacing w:before="120" w:after="120"/>
    </w:pPr>
    <w:rPr>
      <w:rFonts w:eastAsia="Times New Roman" w:cs="Calibri"/>
      <w:b/>
      <w:bCs/>
      <w:sz w:val="28"/>
      <w:szCs w:val="28"/>
      <w:lang w:val="en-US" w:eastAsia="en-US"/>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B623ED"/>
    <w:pPr>
      <w:ind w:left="1135"/>
    </w:pPr>
  </w:style>
  <w:style w:type="paragraph" w:customStyle="1" w:styleId="TKNbrsLevel2">
    <w:name w:val="TK Nbrs Level2"/>
    <w:uiPriority w:val="99"/>
    <w:rsid w:val="007E03A2"/>
    <w:pPr>
      <w:numPr>
        <w:numId w:val="20"/>
      </w:numPr>
      <w:spacing w:before="60" w:after="60"/>
    </w:pPr>
    <w:rPr>
      <w:rFonts w:cs="Times New Roman"/>
      <w:sz w:val="24"/>
      <w:szCs w:val="24"/>
      <w:lang w:val="en-US" w:eastAsia="en-US"/>
    </w:rPr>
  </w:style>
  <w:style w:type="paragraph" w:customStyle="1" w:styleId="TKNbrsLevel1">
    <w:name w:val="TK_Nbrs Level1"/>
    <w:uiPriority w:val="99"/>
    <w:rsid w:val="007E03A2"/>
    <w:pPr>
      <w:numPr>
        <w:numId w:val="21"/>
      </w:numPr>
      <w:spacing w:before="60" w:after="60"/>
    </w:pPr>
    <w:rPr>
      <w:rFonts w:eastAsia="Times New Roman" w:cs="Calibri"/>
      <w:sz w:val="24"/>
      <w:szCs w:val="24"/>
      <w:lang w:val="fr-FR" w:eastAsia="en-US"/>
    </w:rPr>
  </w:style>
  <w:style w:type="paragraph" w:customStyle="1" w:styleId="TKnotes">
    <w:name w:val="TK_notes"/>
    <w:uiPriority w:val="99"/>
    <w:rsid w:val="007E03A2"/>
    <w:pPr>
      <w:spacing w:before="120" w:after="120"/>
    </w:pPr>
    <w:rPr>
      <w:rFonts w:eastAsia="Times New Roman" w:cs="Calibri"/>
      <w:szCs w:val="22"/>
      <w:lang w:eastAsia="en-US"/>
    </w:rPr>
  </w:style>
  <w:style w:type="paragraph" w:customStyle="1" w:styleId="TKLettersLevel1">
    <w:name w:val="TK_Letters Level 1"/>
    <w:basedOn w:val="TKNbrsLevel1"/>
    <w:uiPriority w:val="99"/>
    <w:rsid w:val="00921AD4"/>
    <w:pPr>
      <w:numPr>
        <w:numId w:val="12"/>
      </w:numPr>
      <w:ind w:left="357" w:hanging="357"/>
    </w:pPr>
    <w:rPr>
      <w:lang w:val="en-US"/>
    </w:rPr>
  </w:style>
  <w:style w:type="paragraph" w:styleId="Paragraphedeliste">
    <w:name w:val="List Paragraph"/>
    <w:basedOn w:val="Normal"/>
    <w:uiPriority w:val="99"/>
    <w:qFormat/>
    <w:rsid w:val="00F732AC"/>
    <w:pPr>
      <w:spacing w:after="200"/>
      <w:ind w:left="720"/>
      <w:contextualSpacing/>
    </w:pPr>
    <w:rPr>
      <w:rFonts w:eastAsia="Calibri"/>
      <w:lang w:val="en-GB"/>
    </w:rPr>
  </w:style>
  <w:style w:type="character" w:styleId="Marquedecommentaire">
    <w:name w:val="annotation reference"/>
    <w:uiPriority w:val="99"/>
    <w:semiHidden/>
    <w:rsid w:val="0052715E"/>
    <w:rPr>
      <w:rFonts w:cs="Times New Roman"/>
      <w:sz w:val="16"/>
    </w:rPr>
  </w:style>
  <w:style w:type="paragraph" w:styleId="Commentaire">
    <w:name w:val="annotation text"/>
    <w:basedOn w:val="Normal"/>
    <w:link w:val="CommentaireCar"/>
    <w:uiPriority w:val="99"/>
    <w:semiHidden/>
    <w:rsid w:val="0052715E"/>
    <w:rPr>
      <w:sz w:val="20"/>
      <w:szCs w:val="20"/>
    </w:rPr>
  </w:style>
  <w:style w:type="character" w:customStyle="1" w:styleId="CommentaireCar">
    <w:name w:val="Commentaire Car"/>
    <w:link w:val="Commentaire"/>
    <w:uiPriority w:val="99"/>
    <w:semiHidden/>
    <w:locked/>
    <w:rsid w:val="0052715E"/>
    <w:rPr>
      <w:rFonts w:eastAsia="Times New Roman"/>
      <w:lang w:val="fr-FR" w:eastAsia="en-US"/>
    </w:rPr>
  </w:style>
  <w:style w:type="paragraph" w:styleId="Objetducommentaire">
    <w:name w:val="annotation subject"/>
    <w:basedOn w:val="Commentaire"/>
    <w:next w:val="Commentaire"/>
    <w:link w:val="ObjetducommentaireCar"/>
    <w:uiPriority w:val="99"/>
    <w:semiHidden/>
    <w:rsid w:val="0052715E"/>
    <w:rPr>
      <w:b/>
      <w:bCs/>
    </w:rPr>
  </w:style>
  <w:style w:type="character" w:customStyle="1" w:styleId="ObjetducommentaireCar">
    <w:name w:val="Objet du commentaire Car"/>
    <w:link w:val="Objetducommentaire"/>
    <w:uiPriority w:val="99"/>
    <w:semiHidden/>
    <w:locked/>
    <w:rsid w:val="0052715E"/>
    <w:rPr>
      <w:rFonts w:eastAsia="Times New Roman"/>
      <w:b/>
      <w:lang w:val="fr-FR" w:eastAsia="en-US"/>
    </w:rPr>
  </w:style>
</w:styles>
</file>

<file path=word/webSettings.xml><?xml version="1.0" encoding="utf-8"?>
<w:webSettings xmlns:r="http://schemas.openxmlformats.org/officeDocument/2006/relationships" xmlns:w="http://schemas.openxmlformats.org/wordprocessingml/2006/main">
  <w:divs>
    <w:div w:id="176213691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m.coe.int/arac-44-sagl-k-hizmetlerinden-yararlanmak-yetiskin-multeciler-icin-dil/1680762106"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m.coe.int/arac-15-dusuk-seviyede-okur-yazarl-g-olan-multecilere-destek-saglamak-/16807620d0" TargetMode="External"/><Relationship Id="rId12" Type="http://schemas.openxmlformats.org/officeDocument/2006/relationships/hyperlink" Target="http://rm.coe.int/arac-44-sagl-k-hizmetlerinden-yararlanmak-yetiskin-multeciler-icin-dil/1680762106"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m.coe.int/arac-20-baslang-c-seviyesinde-yaz-m-al-st-rmalar-n-planlamak-yetiskin-/16807620de"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rm.coe.int/arac-55-multecilerin-rotalar-n-ve-yerel-bolgeyi-haritaland-rmak-yetisk/16807621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m.coe.int/arac-48-sehirde-yolunu-bulmak-mahalle-kutuphanesi-yetiskin-multeciler-/168076210c"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Template>
  <TotalTime>4</TotalTime>
  <Pages>6</Pages>
  <Words>2513</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21 - Selecting and using texts for reading at elementary level</vt:lpstr>
    </vt:vector>
  </TitlesOfParts>
  <Company>Council of Europe</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 Selecting and using texts for reading at elementary level</dc:title>
  <dc:creator>utilisateur</dc:creator>
  <cp:lastModifiedBy>utilisateur</cp:lastModifiedBy>
  <cp:revision>3</cp:revision>
  <cp:lastPrinted>2017-03-21T18:43:00Z</cp:lastPrinted>
  <dcterms:created xsi:type="dcterms:W3CDTF">2017-10-28T17:22:00Z</dcterms:created>
  <dcterms:modified xsi:type="dcterms:W3CDTF">2017-11-09T06:49:00Z</dcterms:modified>
</cp:coreProperties>
</file>