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A7A74" w14:textId="12BB4BE6" w:rsidR="00C736C3" w:rsidRPr="0090617F" w:rsidRDefault="00571F28" w:rsidP="0090617F">
      <w:pPr>
        <w:spacing w:before="120" w:after="120" w:line="260" w:lineRule="atLeast"/>
        <w:jc w:val="both"/>
        <w:rPr>
          <w:rFonts w:ascii="Verdana" w:hAnsi="Verdana"/>
          <w:b/>
          <w:sz w:val="20"/>
          <w:szCs w:val="20"/>
          <w:u w:val="single"/>
        </w:rPr>
      </w:pPr>
      <w:r w:rsidRPr="0090617F">
        <w:rPr>
          <w:rFonts w:ascii="Verdana" w:hAnsi="Verdana"/>
          <w:b/>
          <w:sz w:val="20"/>
          <w:szCs w:val="20"/>
          <w:u w:val="single"/>
        </w:rPr>
        <w:t>3.x Ndërtimi i aftësive lidhur me krimin kompjuterik - ndërkombëtar</w:t>
      </w:r>
    </w:p>
    <w:p w14:paraId="5F187DA5" w14:textId="77777777" w:rsidR="00C3679B" w:rsidRPr="0090617F" w:rsidRDefault="00C3679B" w:rsidP="0090617F">
      <w:pPr>
        <w:spacing w:before="120" w:after="120" w:line="260" w:lineRule="atLeast"/>
        <w:jc w:val="both"/>
        <w:rPr>
          <w:rFonts w:ascii="Verdana" w:hAnsi="Verdana"/>
          <w:b/>
          <w:sz w:val="20"/>
          <w:szCs w:val="20"/>
          <w:u w:val="single"/>
        </w:rPr>
      </w:pPr>
      <w:r w:rsidRPr="0090617F">
        <w:rPr>
          <w:rFonts w:ascii="Verdana" w:hAnsi="Verdana"/>
          <w:b/>
          <w:sz w:val="20"/>
          <w:szCs w:val="20"/>
          <w:u w:val="single"/>
        </w:rPr>
        <w:t>PJESA 1</w:t>
      </w:r>
    </w:p>
    <w:p w14:paraId="4999040C" w14:textId="77777777" w:rsidR="00C3679B" w:rsidRPr="0090617F" w:rsidRDefault="00C3679B" w:rsidP="0090617F">
      <w:pPr>
        <w:spacing w:before="120" w:after="120" w:line="260" w:lineRule="atLeast"/>
        <w:jc w:val="both"/>
        <w:rPr>
          <w:rFonts w:ascii="Verdana" w:hAnsi="Verdana"/>
          <w:sz w:val="20"/>
          <w:szCs w:val="20"/>
        </w:rPr>
      </w:pPr>
      <w:r w:rsidRPr="0090617F">
        <w:rPr>
          <w:rFonts w:ascii="Verdana" w:hAnsi="Verdana"/>
          <w:sz w:val="20"/>
          <w:szCs w:val="20"/>
        </w:rPr>
        <w:t>Gjatë një hetimi në lidhje me veprimtaritë e hakimit në shkallë të gjerë në lidhje me bankat, FBI amerikane ka monitoruar një forum hakimi duke përdorur agjentë të fshehtë dhe ka zbuluar se të dhënat nga llogaritë bankare të hakuara të SH.B.A. dhe Evropës po shiten për shfrytëzim të mëtejshëm. FBI ka kryer një operacion të fshehtë dhe pati sukses në blerjen e të dhënave (numrat e llogarive dhe PIN dhe kodet e qasjes) nga një numër individësh të ndryshëm.</w:t>
      </w:r>
    </w:p>
    <w:p w14:paraId="0E3D29C9" w14:textId="77777777" w:rsidR="006574FF" w:rsidRPr="0090617F" w:rsidRDefault="00C3679B" w:rsidP="0090617F">
      <w:pPr>
        <w:spacing w:before="120" w:after="120" w:line="260" w:lineRule="atLeast"/>
        <w:jc w:val="both"/>
        <w:rPr>
          <w:rFonts w:ascii="Verdana" w:hAnsi="Verdana"/>
          <w:sz w:val="20"/>
          <w:szCs w:val="20"/>
        </w:rPr>
      </w:pPr>
      <w:r w:rsidRPr="0090617F">
        <w:rPr>
          <w:rFonts w:ascii="Verdana" w:hAnsi="Verdana"/>
          <w:sz w:val="20"/>
          <w:szCs w:val="20"/>
        </w:rPr>
        <w:t>Si rezultat i analizimit të të dhënave FBI identifikoi dy individë përgjegjës për shitjen e të dhënave; ata janë Boris Smith, i cili duket se ka shitur të dhëna të tilla për disa vite dhe Teresa Brown, e cila është anëtare më e re e forumit. Të dy personat duket se jetojnë në vendin tuaj (A) por Tereza është shtetase e vendit tuaj fqinj (U).</w:t>
      </w:r>
    </w:p>
    <w:p w14:paraId="5B78CD4C" w14:textId="77777777" w:rsidR="006574FF" w:rsidRPr="0090617F" w:rsidRDefault="006574FF" w:rsidP="0090617F">
      <w:pPr>
        <w:spacing w:before="120" w:after="120" w:line="260" w:lineRule="atLeast"/>
        <w:jc w:val="both"/>
        <w:rPr>
          <w:rFonts w:ascii="Verdana" w:hAnsi="Verdana"/>
          <w:sz w:val="20"/>
          <w:szCs w:val="20"/>
        </w:rPr>
      </w:pPr>
      <w:r w:rsidRPr="0090617F">
        <w:rPr>
          <w:rFonts w:ascii="Verdana" w:hAnsi="Verdana"/>
          <w:sz w:val="20"/>
          <w:szCs w:val="20"/>
        </w:rPr>
        <w:t xml:space="preserve">FBI dërgon informacione në POC tuaj 24/7 mbi llogaritë bankare të prekura në vendin tuaj dhe lidhur me Boris dhe Terezën për identifikim të mëtejshëm. Informacioni u dërgua gjithashtu në vendin U i prekur gjithashtu dhe i cili tashmë ka filluar një hetim. </w:t>
      </w:r>
    </w:p>
    <w:p w14:paraId="4468CF2D" w14:textId="77777777" w:rsidR="00C3679B" w:rsidRPr="0090617F" w:rsidRDefault="006574FF" w:rsidP="0090617F">
      <w:pPr>
        <w:spacing w:before="120" w:after="120" w:line="260" w:lineRule="atLeast"/>
        <w:jc w:val="both"/>
        <w:rPr>
          <w:rFonts w:ascii="Verdana" w:hAnsi="Verdana"/>
          <w:b/>
          <w:sz w:val="20"/>
          <w:szCs w:val="20"/>
          <w:u w:val="single"/>
        </w:rPr>
      </w:pPr>
      <w:r w:rsidRPr="0090617F">
        <w:rPr>
          <w:rFonts w:ascii="Verdana" w:hAnsi="Verdana"/>
          <w:b/>
          <w:sz w:val="20"/>
          <w:szCs w:val="20"/>
          <w:u w:val="single"/>
        </w:rPr>
        <w:t xml:space="preserve">Pyetjet – pjesa 1 </w:t>
      </w:r>
    </w:p>
    <w:p w14:paraId="6FD69A59" w14:textId="77777777" w:rsidR="00571F28" w:rsidRPr="0090617F" w:rsidRDefault="006574FF" w:rsidP="0090617F">
      <w:pPr>
        <w:spacing w:before="120" w:after="120" w:line="260" w:lineRule="atLeast"/>
        <w:jc w:val="both"/>
        <w:rPr>
          <w:rFonts w:ascii="Verdana" w:hAnsi="Verdana"/>
          <w:sz w:val="20"/>
          <w:szCs w:val="20"/>
        </w:rPr>
      </w:pPr>
      <w:r w:rsidRPr="0090617F">
        <w:rPr>
          <w:rFonts w:ascii="Verdana" w:hAnsi="Verdana"/>
          <w:sz w:val="20"/>
          <w:szCs w:val="20"/>
        </w:rPr>
        <w:t xml:space="preserve">A mund të filloni një hetim në vendin tuaj bazuar në informacionin e marrë?   </w:t>
      </w:r>
    </w:p>
    <w:p w14:paraId="2E3C235C" w14:textId="16EC2BC4" w:rsidR="00D91C13" w:rsidRPr="0090617F" w:rsidRDefault="006574FF" w:rsidP="0090617F">
      <w:pPr>
        <w:spacing w:before="120" w:after="120" w:line="260" w:lineRule="atLeast"/>
        <w:jc w:val="both"/>
        <w:rPr>
          <w:rFonts w:ascii="Verdana" w:hAnsi="Verdana"/>
          <w:sz w:val="20"/>
          <w:szCs w:val="20"/>
        </w:rPr>
      </w:pPr>
      <w:r w:rsidRPr="0090617F">
        <w:rPr>
          <w:rFonts w:ascii="Verdana" w:hAnsi="Verdana"/>
          <w:sz w:val="20"/>
          <w:szCs w:val="20"/>
        </w:rPr>
        <w:t xml:space="preserve">A është i pranueshëm si provë informacioni nga FBI-ja, përfshirë informacionin e marrë përmes operacionit sekret? </w:t>
      </w:r>
    </w:p>
    <w:p w14:paraId="03E0C0C7" w14:textId="122ECA75" w:rsidR="006574FF" w:rsidRPr="0090617F" w:rsidRDefault="006574FF" w:rsidP="0090617F">
      <w:pPr>
        <w:spacing w:before="120" w:after="120" w:line="260" w:lineRule="atLeast"/>
        <w:jc w:val="both"/>
        <w:rPr>
          <w:rFonts w:ascii="Verdana" w:hAnsi="Verdana"/>
          <w:sz w:val="20"/>
          <w:szCs w:val="20"/>
        </w:rPr>
      </w:pPr>
      <w:r w:rsidRPr="0090617F">
        <w:rPr>
          <w:rFonts w:ascii="Verdana" w:hAnsi="Verdana"/>
          <w:sz w:val="20"/>
          <w:szCs w:val="20"/>
        </w:rPr>
        <w:t>Nëse jo, çfarë veprimi do të ndërmerrnit për të siguruar informacionin në mënyrë që të mund të përdoret si provë?  Duke supozuar se mund të filloni një hetim, cilat vepra të mundshme do të hetonit? Shpjegoni rolet dhe përgjegjësitë e vendimmarrjes të autoriteteve tuaja kombëtare (24/7 POC, policia, prokuroria, autoritetet gjyqësore në këto faza të procesit).</w:t>
      </w:r>
    </w:p>
    <w:p w14:paraId="60503416" w14:textId="77777777" w:rsidR="006574FF" w:rsidRPr="0090617F" w:rsidRDefault="00B2466D" w:rsidP="0090617F">
      <w:pPr>
        <w:spacing w:before="120" w:after="120" w:line="260" w:lineRule="atLeast"/>
        <w:jc w:val="both"/>
        <w:rPr>
          <w:rFonts w:ascii="Verdana" w:hAnsi="Verdana"/>
          <w:b/>
          <w:sz w:val="20"/>
          <w:szCs w:val="20"/>
          <w:u w:val="single"/>
        </w:rPr>
      </w:pPr>
      <w:r w:rsidRPr="0090617F">
        <w:rPr>
          <w:rFonts w:ascii="Verdana" w:hAnsi="Verdana"/>
          <w:b/>
          <w:sz w:val="20"/>
          <w:szCs w:val="20"/>
          <w:u w:val="single"/>
        </w:rPr>
        <w:t>PJESA 2</w:t>
      </w:r>
    </w:p>
    <w:p w14:paraId="7FEB06C1" w14:textId="77777777" w:rsidR="006C597F" w:rsidRPr="0090617F" w:rsidRDefault="00B2466D" w:rsidP="0090617F">
      <w:pPr>
        <w:spacing w:before="120" w:after="120" w:line="260" w:lineRule="atLeast"/>
        <w:jc w:val="both"/>
        <w:rPr>
          <w:rFonts w:ascii="Verdana" w:hAnsi="Verdana"/>
          <w:sz w:val="20"/>
          <w:szCs w:val="20"/>
        </w:rPr>
      </w:pPr>
      <w:r w:rsidRPr="0090617F">
        <w:rPr>
          <w:rFonts w:ascii="Verdana" w:hAnsi="Verdana"/>
          <w:sz w:val="20"/>
          <w:szCs w:val="20"/>
        </w:rPr>
        <w:t>Ashtu siç keni marrë informacionin nga FBI-ja, një nga bankat më të mëdha në vendin tuaj ua kalon informacionin autoriteteve tuaja të policisë se disa nga klientët e saj kanë qenë viktima të hakimit dhe se paratë nga llogaritë e tyre janë marrë dhe transferuar te "mushkat e parave" në vendin tuaj dhe në vendet e tjera. Këto informacione janë mbledhur nga departamenti i IT-së i bankës gjatë një hetimi të brendshëm mbi transferimet e parave dhe përbëhet nga adresat IP, detaje të llogarisë bankare etj. Një nga mushkat e parave në vendin tuaj është identifikuar si Margaret Jones; ajo është shtetase e vendit U. Disa nga numrat e llogarive bankare të dhënë nga banka përputhen me informacionin e dërguar nga FBI-ja.</w:t>
      </w:r>
    </w:p>
    <w:p w14:paraId="766F275A" w14:textId="77777777" w:rsidR="006C597F" w:rsidRPr="0090617F" w:rsidRDefault="006C597F" w:rsidP="0090617F">
      <w:pPr>
        <w:spacing w:before="120" w:after="120" w:line="260" w:lineRule="atLeast"/>
        <w:jc w:val="both"/>
        <w:rPr>
          <w:rFonts w:ascii="Verdana" w:hAnsi="Verdana"/>
          <w:b/>
          <w:sz w:val="20"/>
          <w:szCs w:val="20"/>
          <w:u w:val="single"/>
        </w:rPr>
      </w:pPr>
      <w:r w:rsidRPr="0090617F">
        <w:rPr>
          <w:rFonts w:ascii="Verdana" w:hAnsi="Verdana"/>
          <w:b/>
          <w:sz w:val="20"/>
          <w:szCs w:val="20"/>
          <w:u w:val="single"/>
        </w:rPr>
        <w:t xml:space="preserve">Pyetjet – pjesa 2  </w:t>
      </w:r>
    </w:p>
    <w:p w14:paraId="74EB3CB2" w14:textId="13E7BED2" w:rsidR="00D91C13" w:rsidRPr="0090617F" w:rsidRDefault="006C597F" w:rsidP="0090617F">
      <w:pPr>
        <w:spacing w:before="120" w:after="120" w:line="260" w:lineRule="atLeast"/>
        <w:jc w:val="both"/>
        <w:rPr>
          <w:rFonts w:ascii="Verdana" w:hAnsi="Verdana"/>
          <w:sz w:val="20"/>
          <w:szCs w:val="20"/>
        </w:rPr>
      </w:pPr>
      <w:r w:rsidRPr="0090617F">
        <w:rPr>
          <w:rFonts w:ascii="Verdana" w:hAnsi="Verdana"/>
          <w:sz w:val="20"/>
          <w:szCs w:val="20"/>
        </w:rPr>
        <w:t>A filloni një hetim kundër Margaret?</w:t>
      </w:r>
    </w:p>
    <w:p w14:paraId="1B873C76" w14:textId="77777777" w:rsidR="00D91C13" w:rsidRPr="0090617F" w:rsidRDefault="006C597F" w:rsidP="0090617F">
      <w:pPr>
        <w:spacing w:before="120" w:after="120" w:line="260" w:lineRule="atLeast"/>
        <w:jc w:val="both"/>
        <w:rPr>
          <w:rFonts w:ascii="Verdana" w:hAnsi="Verdana"/>
          <w:sz w:val="20"/>
          <w:szCs w:val="20"/>
        </w:rPr>
      </w:pPr>
      <w:r w:rsidRPr="0090617F">
        <w:rPr>
          <w:rFonts w:ascii="Verdana" w:hAnsi="Verdana"/>
          <w:sz w:val="20"/>
          <w:szCs w:val="20"/>
        </w:rPr>
        <w:t>A mund ta përdorni informacionin nga banka si provë? Nëse jo, çfarë veprimi ndërmerrni për ta siguruar atë?                  Ju e dini që vendi U ka filluar një hetim, çfarë veprimi ndërmerrni në lidhje me vendin U?</w:t>
      </w:r>
    </w:p>
    <w:p w14:paraId="1BD2D43A" w14:textId="04646BC6" w:rsidR="006C597F" w:rsidRPr="0090617F" w:rsidRDefault="005E1987" w:rsidP="0090617F">
      <w:pPr>
        <w:spacing w:before="120" w:after="120" w:line="260" w:lineRule="atLeast"/>
        <w:jc w:val="both"/>
        <w:rPr>
          <w:rFonts w:ascii="Verdana" w:hAnsi="Verdana"/>
          <w:sz w:val="20"/>
          <w:szCs w:val="20"/>
        </w:rPr>
      </w:pPr>
      <w:r w:rsidRPr="0090617F">
        <w:rPr>
          <w:rFonts w:ascii="Verdana" w:hAnsi="Verdana"/>
          <w:b/>
          <w:sz w:val="20"/>
          <w:szCs w:val="20"/>
          <w:u w:val="single"/>
        </w:rPr>
        <w:t xml:space="preserve">PJESA 3 </w:t>
      </w:r>
    </w:p>
    <w:p w14:paraId="02247E21" w14:textId="77777777" w:rsidR="00CF0BB9" w:rsidRPr="0090617F" w:rsidRDefault="005E1987" w:rsidP="0090617F">
      <w:pPr>
        <w:spacing w:before="120" w:after="120" w:line="260" w:lineRule="atLeast"/>
        <w:jc w:val="both"/>
        <w:rPr>
          <w:rFonts w:ascii="Verdana" w:hAnsi="Verdana"/>
          <w:sz w:val="20"/>
          <w:szCs w:val="20"/>
        </w:rPr>
      </w:pPr>
      <w:r w:rsidRPr="0090617F">
        <w:rPr>
          <w:rFonts w:ascii="Verdana" w:hAnsi="Verdana"/>
          <w:sz w:val="20"/>
          <w:szCs w:val="20"/>
        </w:rPr>
        <w:t xml:space="preserve">Ju merrni informacion nga vendi U dhe filloni një hetim kundër Boris. Gjatë ekzekutimit të një urdhri kontrolli në adresën e tij të shtëpisë, Boris gjendet në kompjuterin e tij, por arrin të shpëtojë. Uebfaqja e forumit të hakimit u shfaq në kompjuter, si dhe sesionet e bisedave me hakerët e mundshëm që ofrojnë të dhëna të sapo hakuara. Boris gjithashtu ka një llogari gmail dhe një llogari yahoo e cila nuk ishte e hapur në kompjuter në kohën e kontrollit. Një dokument në letër pranë kompjuterit tregon një listë të hyrjeve dhe </w:t>
      </w:r>
      <w:r w:rsidRPr="0090617F">
        <w:rPr>
          <w:rFonts w:ascii="Verdana" w:hAnsi="Verdana"/>
          <w:sz w:val="20"/>
          <w:szCs w:val="20"/>
        </w:rPr>
        <w:lastRenderedPageBreak/>
        <w:t xml:space="preserve">fjalëkalimeve për disa llogari gmail, llogari paypal, faqet e internetit dhe disa llogari bankare në vendin tuaj dhe vendet e tjera. Ekzistojnë gjithashtu disa dokumente që përmbajnë shifra dhe llogaritjet dhe që implikojnë Terezën dhe Margaret. Ju e dini që Yahoo kohët e fundit ka hapur një zyrë (që shërben si seli rajonale) në vendin tuaj. </w:t>
      </w:r>
    </w:p>
    <w:p w14:paraId="4D076F49" w14:textId="77777777" w:rsidR="005E1987" w:rsidRPr="0090617F" w:rsidRDefault="00CF0BB9" w:rsidP="0090617F">
      <w:pPr>
        <w:spacing w:before="120" w:after="120" w:line="260" w:lineRule="atLeast"/>
        <w:jc w:val="both"/>
        <w:rPr>
          <w:rFonts w:ascii="Verdana" w:hAnsi="Verdana"/>
          <w:sz w:val="20"/>
          <w:szCs w:val="20"/>
        </w:rPr>
      </w:pPr>
      <w:r w:rsidRPr="0090617F">
        <w:rPr>
          <w:rFonts w:ascii="Verdana" w:hAnsi="Verdana"/>
          <w:b/>
          <w:sz w:val="20"/>
          <w:szCs w:val="20"/>
          <w:u w:val="single"/>
        </w:rPr>
        <w:t xml:space="preserve">Pyetjet – pjesa 3    </w:t>
      </w:r>
    </w:p>
    <w:p w14:paraId="7B4706E9" w14:textId="77777777" w:rsidR="00571F28" w:rsidRPr="0090617F" w:rsidRDefault="00CF0BB9" w:rsidP="0090617F">
      <w:pPr>
        <w:spacing w:before="120" w:after="120" w:line="260" w:lineRule="atLeast"/>
        <w:jc w:val="both"/>
        <w:rPr>
          <w:rFonts w:ascii="Verdana" w:hAnsi="Verdana"/>
          <w:sz w:val="20"/>
          <w:szCs w:val="20"/>
        </w:rPr>
      </w:pPr>
      <w:r w:rsidRPr="0090617F">
        <w:rPr>
          <w:rFonts w:ascii="Verdana" w:hAnsi="Verdana"/>
          <w:sz w:val="20"/>
          <w:szCs w:val="20"/>
        </w:rPr>
        <w:t xml:space="preserve">Çfarë veprimi do të ndërmerret në lidhje me faqen e internetit të forumit të hakimit dhe sesionet e bisedave - a do t'i shikonit ose kopjonit ato? (nëse përgjigjeni po ose jo - arsyetoni përgjigjen tuaj bazuar në kornizën tuaj legjislative).                                                                                                                                                             </w:t>
      </w:r>
    </w:p>
    <w:p w14:paraId="30889360" w14:textId="2819A7CC" w:rsidR="00D91C13" w:rsidRPr="0090617F" w:rsidRDefault="00632C38" w:rsidP="0090617F">
      <w:pPr>
        <w:spacing w:before="120" w:after="120" w:line="260" w:lineRule="atLeast"/>
        <w:jc w:val="both"/>
        <w:rPr>
          <w:rFonts w:ascii="Verdana" w:hAnsi="Verdana"/>
          <w:sz w:val="20"/>
          <w:szCs w:val="20"/>
        </w:rPr>
      </w:pPr>
      <w:r w:rsidRPr="0090617F">
        <w:rPr>
          <w:rFonts w:ascii="Verdana" w:hAnsi="Verdana"/>
          <w:sz w:val="20"/>
          <w:szCs w:val="20"/>
        </w:rPr>
        <w:t>A jeni në gjendje të përdorni llogaritë e gmail duke përdorur qasjet dhe fjalëkalimet pa marrë pëlqimin nga Boris?  Çfarë veprimi do të ndërmerrnit?</w:t>
      </w:r>
    </w:p>
    <w:p w14:paraId="23B24FB9" w14:textId="77777777" w:rsidR="00D91C13" w:rsidRPr="0090617F" w:rsidRDefault="00632C38" w:rsidP="0090617F">
      <w:pPr>
        <w:spacing w:before="120" w:after="120" w:line="260" w:lineRule="atLeast"/>
        <w:jc w:val="both"/>
        <w:rPr>
          <w:rFonts w:ascii="Verdana" w:hAnsi="Verdana"/>
          <w:sz w:val="20"/>
          <w:szCs w:val="20"/>
        </w:rPr>
      </w:pPr>
      <w:r w:rsidRPr="0090617F">
        <w:rPr>
          <w:rFonts w:ascii="Verdana" w:hAnsi="Verdana"/>
          <w:sz w:val="20"/>
          <w:szCs w:val="20"/>
        </w:rPr>
        <w:t xml:space="preserve">Çfarë veprimi ndërmerrni në lidhje me llogarinë yahoo?  </w:t>
      </w:r>
    </w:p>
    <w:p w14:paraId="64C3D79D" w14:textId="77777777" w:rsidR="00D91C13" w:rsidRPr="0090617F" w:rsidRDefault="0029193B" w:rsidP="0090617F">
      <w:pPr>
        <w:spacing w:before="120" w:after="120" w:line="260" w:lineRule="atLeast"/>
        <w:jc w:val="both"/>
        <w:rPr>
          <w:rFonts w:ascii="Verdana" w:hAnsi="Verdana"/>
          <w:sz w:val="20"/>
          <w:szCs w:val="20"/>
        </w:rPr>
      </w:pPr>
      <w:r w:rsidRPr="0090617F">
        <w:rPr>
          <w:rFonts w:ascii="Verdana" w:hAnsi="Verdana"/>
          <w:sz w:val="20"/>
          <w:szCs w:val="20"/>
        </w:rPr>
        <w:t>Çfarë veprimi ndërmerrni në lidhje me llogaritë e paypal?</w:t>
      </w:r>
    </w:p>
    <w:p w14:paraId="116A6E64" w14:textId="3B19A607" w:rsidR="00D91C13" w:rsidRPr="0090617F" w:rsidRDefault="0029193B" w:rsidP="0090617F">
      <w:pPr>
        <w:spacing w:before="120" w:after="120" w:line="260" w:lineRule="atLeast"/>
        <w:jc w:val="both"/>
        <w:rPr>
          <w:rFonts w:ascii="Verdana" w:hAnsi="Verdana"/>
          <w:sz w:val="20"/>
          <w:szCs w:val="20"/>
        </w:rPr>
      </w:pPr>
      <w:r w:rsidRPr="0090617F">
        <w:rPr>
          <w:rFonts w:ascii="Verdana" w:hAnsi="Verdana"/>
          <w:sz w:val="20"/>
          <w:szCs w:val="20"/>
        </w:rPr>
        <w:t xml:space="preserve">Çfarë bëni me informacionin e llogarisë bankare në lidhje me llogaritë bankare në vendin tuaj, në vendet e tjera? </w:t>
      </w:r>
    </w:p>
    <w:p w14:paraId="43CEF7BC" w14:textId="77777777" w:rsidR="0029193B" w:rsidRPr="0090617F" w:rsidRDefault="0029193B" w:rsidP="0090617F">
      <w:pPr>
        <w:spacing w:before="120" w:after="120" w:line="260" w:lineRule="atLeast"/>
        <w:jc w:val="both"/>
        <w:rPr>
          <w:rFonts w:ascii="Verdana" w:hAnsi="Verdana"/>
          <w:sz w:val="20"/>
          <w:szCs w:val="20"/>
        </w:rPr>
      </w:pPr>
      <w:r w:rsidRPr="0090617F">
        <w:rPr>
          <w:rFonts w:ascii="Verdana" w:hAnsi="Verdana"/>
          <w:b/>
          <w:sz w:val="20"/>
          <w:szCs w:val="20"/>
          <w:u w:val="single"/>
        </w:rPr>
        <w:t xml:space="preserve">PJESA 4   </w:t>
      </w:r>
    </w:p>
    <w:p w14:paraId="7602BF8F" w14:textId="77777777" w:rsidR="0029193B" w:rsidRPr="0090617F" w:rsidRDefault="0029193B" w:rsidP="0090617F">
      <w:pPr>
        <w:spacing w:before="120" w:after="120" w:line="260" w:lineRule="atLeast"/>
        <w:jc w:val="both"/>
        <w:rPr>
          <w:rFonts w:ascii="Verdana" w:hAnsi="Verdana"/>
          <w:sz w:val="20"/>
          <w:szCs w:val="20"/>
        </w:rPr>
      </w:pPr>
      <w:r w:rsidRPr="0090617F">
        <w:rPr>
          <w:rFonts w:ascii="Verdana" w:hAnsi="Verdana"/>
          <w:sz w:val="20"/>
          <w:szCs w:val="20"/>
        </w:rPr>
        <w:t>Boris është arrestuar se posedon një pasaportë false në aeroportin kryesor të vendit tuaj dhe Teresa dhe Margaret janë arrestuar në kufirin e vendit tuaj dhe vendit tuaj G. Vendi U ka lëshuar kërkesa ekstradimi për Terezën dhe Margaret dhe FBI ka treguar që autoritetet amerikane janë të interesuara për ekstradimin e Boris në SH.B.A.</w:t>
      </w:r>
    </w:p>
    <w:p w14:paraId="627BD01A" w14:textId="77777777" w:rsidR="002443D5" w:rsidRPr="0090617F" w:rsidRDefault="002443D5" w:rsidP="0090617F">
      <w:pPr>
        <w:spacing w:before="120" w:after="120" w:line="260" w:lineRule="atLeast"/>
        <w:jc w:val="both"/>
        <w:rPr>
          <w:rFonts w:ascii="Verdana" w:hAnsi="Verdana"/>
          <w:b/>
          <w:sz w:val="20"/>
          <w:szCs w:val="20"/>
          <w:u w:val="single"/>
        </w:rPr>
      </w:pPr>
      <w:r w:rsidRPr="0090617F">
        <w:rPr>
          <w:rFonts w:ascii="Verdana" w:hAnsi="Verdana"/>
          <w:b/>
          <w:sz w:val="20"/>
          <w:szCs w:val="20"/>
          <w:u w:val="single"/>
        </w:rPr>
        <w:t xml:space="preserve">Pyetjet – pjesa 4   </w:t>
      </w:r>
    </w:p>
    <w:p w14:paraId="42EB58BA" w14:textId="77777777" w:rsidR="002443D5" w:rsidRPr="0090617F" w:rsidRDefault="002443D5" w:rsidP="0090617F">
      <w:pPr>
        <w:spacing w:before="120" w:after="120" w:line="260" w:lineRule="atLeast"/>
        <w:jc w:val="both"/>
        <w:rPr>
          <w:rFonts w:ascii="Verdana" w:hAnsi="Verdana"/>
          <w:sz w:val="20"/>
          <w:szCs w:val="20"/>
        </w:rPr>
      </w:pPr>
      <w:r w:rsidRPr="0090617F">
        <w:rPr>
          <w:rFonts w:ascii="Verdana" w:hAnsi="Verdana"/>
          <w:sz w:val="20"/>
          <w:szCs w:val="20"/>
        </w:rPr>
        <w:t>Si e trajtoni këtë situatë?</w:t>
      </w:r>
    </w:p>
    <w:p w14:paraId="59B7A4E5" w14:textId="77777777" w:rsidR="002443D5" w:rsidRPr="0090617F" w:rsidRDefault="002443D5" w:rsidP="0090617F">
      <w:pPr>
        <w:spacing w:before="120" w:after="120" w:line="260" w:lineRule="atLeast"/>
        <w:jc w:val="both"/>
        <w:rPr>
          <w:rFonts w:ascii="Verdana" w:hAnsi="Verdana"/>
          <w:sz w:val="20"/>
          <w:szCs w:val="20"/>
        </w:rPr>
      </w:pPr>
      <w:r w:rsidRPr="0090617F">
        <w:rPr>
          <w:rFonts w:ascii="Verdana" w:hAnsi="Verdana"/>
          <w:b/>
          <w:sz w:val="20"/>
          <w:szCs w:val="20"/>
          <w:u w:val="single"/>
        </w:rPr>
        <w:t xml:space="preserve">PJESA 5   </w:t>
      </w:r>
    </w:p>
    <w:p w14:paraId="753DD069" w14:textId="77777777" w:rsidR="002443D5" w:rsidRPr="0090617F" w:rsidRDefault="002443D5" w:rsidP="0090617F">
      <w:pPr>
        <w:spacing w:before="120" w:after="120" w:line="260" w:lineRule="atLeast"/>
        <w:jc w:val="both"/>
        <w:rPr>
          <w:rFonts w:ascii="Verdana" w:hAnsi="Verdana"/>
          <w:sz w:val="20"/>
          <w:szCs w:val="20"/>
        </w:rPr>
      </w:pPr>
      <w:r w:rsidRPr="0090617F">
        <w:rPr>
          <w:rFonts w:ascii="Verdana" w:hAnsi="Verdana"/>
          <w:sz w:val="20"/>
          <w:szCs w:val="20"/>
        </w:rPr>
        <w:t xml:space="preserve">Boris bën disa pranime për përfshirjen e tij në forumin e hakimit, por pohon se ai ishte duke punuar për Terezën e cila ishte përgjegjëse e ndërmarrjes. Bazuar në hetimet tuaja për të dhëna, llogaria gmail është shumë e rëndësishme për të provuar shkallën e plotë të përfshirjes së Boris. </w:t>
      </w:r>
    </w:p>
    <w:p w14:paraId="5F714993" w14:textId="77777777" w:rsidR="002443D5" w:rsidRPr="0090617F" w:rsidRDefault="002443D5" w:rsidP="0090617F">
      <w:pPr>
        <w:spacing w:before="120" w:after="120" w:line="260" w:lineRule="atLeast"/>
        <w:jc w:val="both"/>
        <w:rPr>
          <w:rFonts w:ascii="Verdana" w:hAnsi="Verdana"/>
          <w:sz w:val="20"/>
          <w:szCs w:val="20"/>
        </w:rPr>
      </w:pPr>
      <w:r w:rsidRPr="0090617F">
        <w:rPr>
          <w:rFonts w:ascii="Verdana" w:hAnsi="Verdana"/>
          <w:b/>
          <w:sz w:val="20"/>
          <w:szCs w:val="20"/>
          <w:u w:val="single"/>
        </w:rPr>
        <w:t xml:space="preserve">Pyetjet – pjesa 5  </w:t>
      </w:r>
    </w:p>
    <w:p w14:paraId="31E60F4A" w14:textId="77777777" w:rsidR="00D91C13" w:rsidRPr="0090617F" w:rsidRDefault="002443D5" w:rsidP="0090617F">
      <w:pPr>
        <w:spacing w:before="120" w:after="120" w:line="260" w:lineRule="atLeast"/>
        <w:jc w:val="both"/>
        <w:rPr>
          <w:rFonts w:ascii="Verdana" w:hAnsi="Verdana"/>
          <w:sz w:val="20"/>
          <w:szCs w:val="20"/>
        </w:rPr>
      </w:pPr>
      <w:r w:rsidRPr="0090617F">
        <w:rPr>
          <w:rFonts w:ascii="Verdana" w:hAnsi="Verdana"/>
          <w:sz w:val="20"/>
          <w:szCs w:val="20"/>
        </w:rPr>
        <w:t xml:space="preserve">Si do t'i qaseshit Google si ofruesi i shërbimit? </w:t>
      </w:r>
    </w:p>
    <w:p w14:paraId="4314856F" w14:textId="77777777" w:rsidR="00D91C13" w:rsidRPr="0090617F" w:rsidRDefault="00B63B5F" w:rsidP="0090617F">
      <w:pPr>
        <w:spacing w:before="120" w:after="120" w:line="260" w:lineRule="atLeast"/>
        <w:jc w:val="both"/>
        <w:rPr>
          <w:rFonts w:ascii="Verdana" w:hAnsi="Verdana"/>
          <w:sz w:val="20"/>
          <w:szCs w:val="20"/>
        </w:rPr>
      </w:pPr>
      <w:r w:rsidRPr="0090617F">
        <w:rPr>
          <w:rFonts w:ascii="Verdana" w:hAnsi="Verdana"/>
          <w:sz w:val="20"/>
          <w:szCs w:val="20"/>
        </w:rPr>
        <w:t xml:space="preserve">Çfarë lloj informacioni do të duhej prej tyre?  A do të ishte ndryshe përgjigjja juaj nëse Google do të kishte një zyrë shitjesh në vendin tuaj?   </w:t>
      </w:r>
    </w:p>
    <w:p w14:paraId="182068F1" w14:textId="054FD9D4" w:rsidR="00E265E5" w:rsidRPr="0090617F" w:rsidRDefault="00E265E5" w:rsidP="0090617F">
      <w:pPr>
        <w:spacing w:before="120" w:after="120" w:line="260" w:lineRule="atLeast"/>
        <w:jc w:val="both"/>
        <w:rPr>
          <w:rFonts w:ascii="Verdana" w:hAnsi="Verdana"/>
          <w:sz w:val="20"/>
          <w:szCs w:val="20"/>
        </w:rPr>
      </w:pPr>
      <w:r w:rsidRPr="0090617F">
        <w:rPr>
          <w:rFonts w:ascii="Verdana" w:hAnsi="Verdana"/>
          <w:sz w:val="20"/>
          <w:szCs w:val="20"/>
        </w:rPr>
        <w:t xml:space="preserve">Plotësoni një formular A 31 në lidhje me kërkesën drejtuar Google. </w:t>
      </w:r>
    </w:p>
    <w:p w14:paraId="2E66A58A" w14:textId="77777777" w:rsidR="00CF0BB9" w:rsidRPr="0090617F" w:rsidRDefault="002443D5" w:rsidP="0090617F">
      <w:pPr>
        <w:spacing w:before="120" w:after="120" w:line="260" w:lineRule="atLeast"/>
        <w:jc w:val="both"/>
        <w:rPr>
          <w:rFonts w:ascii="Verdana" w:hAnsi="Verdana"/>
          <w:sz w:val="20"/>
          <w:szCs w:val="20"/>
        </w:rPr>
      </w:pPr>
      <w:r w:rsidRPr="0090617F">
        <w:rPr>
          <w:rFonts w:ascii="Verdana" w:hAnsi="Verdana"/>
          <w:sz w:val="20"/>
          <w:szCs w:val="20"/>
        </w:rPr>
        <w:t xml:space="preserve"> </w:t>
      </w:r>
    </w:p>
    <w:sectPr w:rsidR="00CF0BB9" w:rsidRPr="0090617F">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3F8549" w14:textId="77777777" w:rsidR="00FC113F" w:rsidRDefault="00FC113F" w:rsidP="00C94802">
      <w:pPr>
        <w:spacing w:after="0" w:line="240" w:lineRule="auto"/>
      </w:pPr>
      <w:r>
        <w:separator/>
      </w:r>
    </w:p>
  </w:endnote>
  <w:endnote w:type="continuationSeparator" w:id="0">
    <w:p w14:paraId="46B544AE" w14:textId="77777777" w:rsidR="00FC113F" w:rsidRDefault="00FC113F" w:rsidP="00C94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EA4B3" w14:textId="77777777" w:rsidR="00C94802" w:rsidRDefault="00C948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7102653"/>
      <w:docPartObj>
        <w:docPartGallery w:val="Page Numbers (Bottom of Page)"/>
        <w:docPartUnique/>
      </w:docPartObj>
    </w:sdtPr>
    <w:sdtEndPr>
      <w:rPr>
        <w:noProof/>
      </w:rPr>
    </w:sdtEndPr>
    <w:sdtContent>
      <w:p w14:paraId="342E9CFA" w14:textId="77777777" w:rsidR="00C94802" w:rsidRDefault="00C94802">
        <w:pPr>
          <w:pStyle w:val="Footer"/>
          <w:jc w:val="center"/>
        </w:pPr>
        <w:r>
          <w:fldChar w:fldCharType="begin"/>
        </w:r>
        <w:r>
          <w:instrText xml:space="preserve"> PAGE   \* MERGEFORMAT </w:instrText>
        </w:r>
        <w:r>
          <w:fldChar w:fldCharType="separate"/>
        </w:r>
        <w:r>
          <w:t>1</w:t>
        </w:r>
        <w:r>
          <w:fldChar w:fldCharType="end"/>
        </w:r>
      </w:p>
    </w:sdtContent>
  </w:sdt>
  <w:p w14:paraId="7B48E880" w14:textId="77777777" w:rsidR="00C94802" w:rsidRDefault="00C948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6AF4D" w14:textId="77777777" w:rsidR="00C94802" w:rsidRDefault="00C948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852C36" w14:textId="77777777" w:rsidR="00FC113F" w:rsidRDefault="00FC113F" w:rsidP="00C94802">
      <w:pPr>
        <w:spacing w:after="0" w:line="240" w:lineRule="auto"/>
      </w:pPr>
      <w:r>
        <w:separator/>
      </w:r>
    </w:p>
  </w:footnote>
  <w:footnote w:type="continuationSeparator" w:id="0">
    <w:p w14:paraId="6E5789FE" w14:textId="77777777" w:rsidR="00FC113F" w:rsidRDefault="00FC113F" w:rsidP="00C948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E8797" w14:textId="77777777" w:rsidR="00C94802" w:rsidRDefault="00C948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638EC" w14:textId="77777777" w:rsidR="00C94802" w:rsidRDefault="00C948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56E0D" w14:textId="77777777" w:rsidR="00C94802" w:rsidRDefault="00C948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0AE"/>
    <w:rsid w:val="002443D5"/>
    <w:rsid w:val="0029193B"/>
    <w:rsid w:val="003670AE"/>
    <w:rsid w:val="00571F28"/>
    <w:rsid w:val="005B2D05"/>
    <w:rsid w:val="005E1987"/>
    <w:rsid w:val="00632C38"/>
    <w:rsid w:val="006574FF"/>
    <w:rsid w:val="00691A8F"/>
    <w:rsid w:val="006C597F"/>
    <w:rsid w:val="00812AF0"/>
    <w:rsid w:val="008A73EA"/>
    <w:rsid w:val="0090617F"/>
    <w:rsid w:val="00B2466D"/>
    <w:rsid w:val="00B63B5F"/>
    <w:rsid w:val="00C3679B"/>
    <w:rsid w:val="00C736C3"/>
    <w:rsid w:val="00C94802"/>
    <w:rsid w:val="00CF0BB9"/>
    <w:rsid w:val="00D91C13"/>
    <w:rsid w:val="00E265E5"/>
    <w:rsid w:val="00FA289C"/>
    <w:rsid w:val="00FC1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4DB73"/>
  <w15:docId w15:val="{85A92F16-A75D-7940-BA51-55CB7967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q-A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8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802"/>
  </w:style>
  <w:style w:type="paragraph" w:styleId="Footer">
    <w:name w:val="footer"/>
    <w:basedOn w:val="Normal"/>
    <w:link w:val="FooterChar"/>
    <w:uiPriority w:val="99"/>
    <w:unhideWhenUsed/>
    <w:rsid w:val="00C948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4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Rajka</dc:creator>
  <cp:lastModifiedBy>CEAUSU Diana</cp:lastModifiedBy>
  <cp:revision>4</cp:revision>
  <dcterms:created xsi:type="dcterms:W3CDTF">2020-09-19T16:47:00Z</dcterms:created>
  <dcterms:modified xsi:type="dcterms:W3CDTF">2021-05-04T12:35:00Z</dcterms:modified>
</cp:coreProperties>
</file>