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ECE" w:rsidRPr="00B23A9D" w:rsidRDefault="005C0ECE" w:rsidP="00113D50">
      <w:pPr>
        <w:spacing w:after="120" w:line="280" w:lineRule="exact"/>
        <w:jc w:val="center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Formação judiciária avançada em Cibercrime</w:t>
      </w:r>
    </w:p>
    <w:p w:rsidR="005C0ECE" w:rsidRPr="00B23A9D" w:rsidRDefault="005C0ECE" w:rsidP="00113D50">
      <w:pPr>
        <w:spacing w:after="120" w:line="280" w:lineRule="exact"/>
        <w:jc w:val="center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Sinopse do estudo de caso</w:t>
      </w:r>
    </w:p>
    <w:p w:rsidR="005C0ECE" w:rsidRPr="00B23A9D" w:rsidRDefault="00F25759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"O Federal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Atlantis (FBA) é um banco conhecido, bem-sucedido e fiável sedeado na Europa. Tem várias filiais e unidades localizadas em diferentes países, não só na Europa, mas no resto do mundo. As suas atividades bancárias e comerciais são conhecidas pela sua reputação conceituada e fiabilidade. </w:t>
      </w:r>
      <w:r w:rsidR="00E1604E">
        <w:rPr>
          <w:sz w:val="24"/>
          <w:szCs w:val="24"/>
        </w:rPr>
        <w:t xml:space="preserve">Diz-se </w:t>
      </w:r>
      <w:r>
        <w:rPr>
          <w:sz w:val="24"/>
          <w:szCs w:val="24"/>
        </w:rPr>
        <w:t xml:space="preserve">que, devido às suas políticas, o banco está a atrair mais clientes do que a concorrência, estando </w:t>
      </w:r>
      <w:r w:rsidR="00E1604E">
        <w:rPr>
          <w:sz w:val="24"/>
          <w:szCs w:val="24"/>
        </w:rPr>
        <w:t xml:space="preserve">aqueles </w:t>
      </w:r>
      <w:r>
        <w:rPr>
          <w:sz w:val="24"/>
          <w:szCs w:val="24"/>
        </w:rPr>
        <w:t xml:space="preserve">a abrir novas contas bancárias e a utilizar outros produtos bancários. </w:t>
      </w:r>
    </w:p>
    <w:p w:rsidR="008A635C" w:rsidRPr="00B23A9D" w:rsidRDefault="008A635C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Conselho de Administração do FBA decidiu emitir um bónus especial de aniversário para marcar os seus 100 anos de existência e operações de sucesso. O Conselho </w:t>
      </w:r>
      <w:r w:rsidR="00E1604E">
        <w:rPr>
          <w:sz w:val="24"/>
          <w:szCs w:val="24"/>
        </w:rPr>
        <w:t xml:space="preserve">de Administração </w:t>
      </w:r>
      <w:r>
        <w:rPr>
          <w:sz w:val="24"/>
          <w:szCs w:val="24"/>
        </w:rPr>
        <w:t>encarregou o Departamento de Logística e Operações (</w:t>
      </w:r>
      <w:proofErr w:type="spellStart"/>
      <w:r>
        <w:rPr>
          <w:sz w:val="24"/>
          <w:szCs w:val="24"/>
        </w:rPr>
        <w:t>Department</w:t>
      </w:r>
      <w:proofErr w:type="spellEnd"/>
      <w:r>
        <w:rPr>
          <w:sz w:val="24"/>
          <w:szCs w:val="24"/>
        </w:rPr>
        <w:t xml:space="preserve"> for </w:t>
      </w:r>
      <w:proofErr w:type="spellStart"/>
      <w:r>
        <w:rPr>
          <w:sz w:val="24"/>
          <w:szCs w:val="24"/>
        </w:rPr>
        <w:t>Logistics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Operations</w:t>
      </w:r>
      <w:proofErr w:type="spellEnd"/>
      <w:r>
        <w:rPr>
          <w:sz w:val="24"/>
          <w:szCs w:val="24"/>
        </w:rPr>
        <w:t xml:space="preserve">, DLO) de preparar tudo o que </w:t>
      </w:r>
      <w:r w:rsidR="00E1604E">
        <w:rPr>
          <w:sz w:val="24"/>
          <w:szCs w:val="24"/>
        </w:rPr>
        <w:t xml:space="preserve">fosse </w:t>
      </w:r>
      <w:bookmarkStart w:id="0" w:name="_GoBack"/>
      <w:bookmarkEnd w:id="0"/>
      <w:r>
        <w:rPr>
          <w:sz w:val="24"/>
          <w:szCs w:val="24"/>
        </w:rPr>
        <w:t xml:space="preserve">necessário para a impressão de bónus, incluindo encontrar um parceiro adequado para fornecer todos os elementos de impressão necessários. </w:t>
      </w:r>
    </w:p>
    <w:p w:rsidR="004572EE" w:rsidRPr="00B23A9D" w:rsidRDefault="008A635C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DLO identificou um parceiro muito conhecido nesta área por fornecer produtos e serviços de impressão. O parceiro selecionado, United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Printing</w:t>
      </w:r>
      <w:proofErr w:type="spellEnd"/>
      <w:r>
        <w:rPr>
          <w:sz w:val="24"/>
          <w:szCs w:val="24"/>
        </w:rPr>
        <w:t xml:space="preserve"> (UBP) está sediado em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.  O DLO também comunicou internamente com o Departamento Financeiro do FBA. </w:t>
      </w:r>
    </w:p>
    <w:p w:rsidR="00135DD1" w:rsidRPr="00B23A9D" w:rsidRDefault="004572EE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Por causa do período de férias de verão, o DLO estava com poucos funcionários e o vice-diretor recorreu a pessoal júnior e recentemente contratado para trabalhar nesta atividade, fazendo chamadas e interagindo com os colegas do Departamento Financeiro. </w:t>
      </w:r>
    </w:p>
    <w:p w:rsidR="004572EE" w:rsidRPr="00B23A9D" w:rsidRDefault="004572EE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Foi feito um pedido por parte do FBA para a compra de 20.000 </w:t>
      </w:r>
      <w:r w:rsidR="00E1604E">
        <w:rPr>
          <w:sz w:val="24"/>
          <w:szCs w:val="24"/>
        </w:rPr>
        <w:t xml:space="preserve">exemplares impressos </w:t>
      </w:r>
      <w:r>
        <w:rPr>
          <w:sz w:val="24"/>
          <w:szCs w:val="24"/>
        </w:rPr>
        <w:t xml:space="preserve">em papel </w:t>
      </w:r>
      <w:r w:rsidR="00E1604E">
        <w:rPr>
          <w:sz w:val="24"/>
          <w:szCs w:val="24"/>
        </w:rPr>
        <w:t>pela</w:t>
      </w:r>
      <w:r>
        <w:rPr>
          <w:sz w:val="24"/>
          <w:szCs w:val="24"/>
        </w:rPr>
        <w:t xml:space="preserve"> UBP pelo preço de 300.000 €. Os departamentos relevantes do FBA e da UBP começaram a tratar da parte logística e financeira. </w:t>
      </w:r>
    </w:p>
    <w:p w:rsidR="00217736" w:rsidRPr="00B23A9D" w:rsidRDefault="00FA4AA0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FBA e a UBP trocaram detalhes sobre faturas e pagamentos, incluindo contas e códigos SWIFT e IBAN. A UBP exigiu um pagamento adiantado de 100.000 €, a ser transferido para a sua conta detida no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>. Este foi efetuado no prazo de 24 horas após a aceitação do pedido.</w:t>
      </w:r>
    </w:p>
    <w:p w:rsidR="000D5DD9" w:rsidRPr="00B23A9D" w:rsidRDefault="000D5DD9" w:rsidP="00577065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contrato exigia que a impressão dos 20.000 </w:t>
      </w:r>
      <w:r w:rsidR="00E1604E">
        <w:rPr>
          <w:sz w:val="24"/>
          <w:szCs w:val="24"/>
        </w:rPr>
        <w:t xml:space="preserve">exemplares </w:t>
      </w:r>
      <w:r>
        <w:rPr>
          <w:sz w:val="24"/>
          <w:szCs w:val="24"/>
        </w:rPr>
        <w:t xml:space="preserve">em papel fosse concluída em sete dias. A UBP cumpriu esta obrigação um dia antes do prazo. A Divisão Comercial informou o Departamento Financeiro da UBP </w:t>
      </w:r>
      <w:r w:rsidR="00E1604E">
        <w:rPr>
          <w:sz w:val="24"/>
          <w:szCs w:val="24"/>
        </w:rPr>
        <w:t xml:space="preserve">de </w:t>
      </w:r>
      <w:r>
        <w:rPr>
          <w:sz w:val="24"/>
          <w:szCs w:val="24"/>
        </w:rPr>
        <w:t xml:space="preserve">que o material estaria pronto para envio após o pagamento final ser recebido. </w:t>
      </w:r>
    </w:p>
    <w:p w:rsidR="00217736" w:rsidRPr="00B23A9D" w:rsidRDefault="00024E84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Departamento Financeiro da UBP enviou um e-mail aos seus homólogos do FBA informando-os </w:t>
      </w:r>
      <w:r w:rsidR="00E1604E">
        <w:rPr>
          <w:sz w:val="24"/>
          <w:szCs w:val="24"/>
        </w:rPr>
        <w:t xml:space="preserve">de </w:t>
      </w:r>
      <w:r>
        <w:rPr>
          <w:sz w:val="24"/>
          <w:szCs w:val="24"/>
        </w:rPr>
        <w:t xml:space="preserve">que a encomenda estava pronta para entrega e que o pagamento final no valor de 200.000 € deveria ser efetuado no prazo de 48 horas. Nessa noite, o FBA recebeu um e-mail da UBP a informar que a conta bancária da empresa em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não estaria acessível durante os 3 dias seguintes, devido a um feriado nacional de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. O e-mail solicitava que o valor fosse transferido para a conta da UBP no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em </w:t>
      </w:r>
      <w:proofErr w:type="spellStart"/>
      <w:r>
        <w:rPr>
          <w:sz w:val="24"/>
          <w:szCs w:val="24"/>
        </w:rPr>
        <w:t>Ostland</w:t>
      </w:r>
      <w:proofErr w:type="spellEnd"/>
      <w:r>
        <w:rPr>
          <w:sz w:val="24"/>
          <w:szCs w:val="24"/>
        </w:rPr>
        <w:t>.</w:t>
      </w:r>
    </w:p>
    <w:p w:rsidR="005A189D" w:rsidRPr="00B23A9D" w:rsidRDefault="00113D50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No dia útil seguinte, o Departamento Financeiro do FBA estava pronto para transferir o dinheiro. O Diretor Financeiro autorizou a transferência dos restantes 200.000 €, que foram transferidos para a conta bancária da UBP na </w:t>
      </w:r>
      <w:proofErr w:type="spellStart"/>
      <w:r w:rsidR="00324966">
        <w:rPr>
          <w:sz w:val="24"/>
          <w:szCs w:val="24"/>
        </w:rPr>
        <w:t>Ostland</w:t>
      </w:r>
      <w:proofErr w:type="spellEnd"/>
      <w:r>
        <w:rPr>
          <w:sz w:val="24"/>
          <w:szCs w:val="24"/>
        </w:rPr>
        <w:t>.</w:t>
      </w:r>
    </w:p>
    <w:p w:rsidR="005A189D" w:rsidRPr="00B23A9D" w:rsidRDefault="00E03855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Na manhã do vencimento do prazo de 48 horas, o Departamento Financeiro da UBP contactou os seus homólogos do FBA e solicitou o pagamento imediato do valor devido. O FBA informou a UBP de que o pagamento já tinha sido efetuado e que aguardava a entrega dos materiais. Como um aparte, o FBA felicitou a UBP pelo feriado nacional. </w:t>
      </w:r>
    </w:p>
    <w:p w:rsidR="00217736" w:rsidRPr="002274D7" w:rsidRDefault="00E03855" w:rsidP="00764C4C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Departamento Financeiro da UBP conferiu a sua conta bancária e respondeu à FBA dizendo que não foi recebido qualquer pagamento.  Também perguntaram porque é que a UBP estava a felicitá-los por um feriado público, quando faltavam dois meses para o próximo feriado.  </w:t>
      </w:r>
    </w:p>
    <w:sectPr w:rsidR="00217736" w:rsidRPr="002274D7" w:rsidSect="00577065">
      <w:pgSz w:w="12240" w:h="15840"/>
      <w:pgMar w:top="639" w:right="900" w:bottom="675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B4A"/>
    <w:rsid w:val="00024E84"/>
    <w:rsid w:val="000D5DD9"/>
    <w:rsid w:val="00113D50"/>
    <w:rsid w:val="00135DD1"/>
    <w:rsid w:val="0020791B"/>
    <w:rsid w:val="00217736"/>
    <w:rsid w:val="002274D7"/>
    <w:rsid w:val="00324966"/>
    <w:rsid w:val="00327356"/>
    <w:rsid w:val="003F188B"/>
    <w:rsid w:val="003F290E"/>
    <w:rsid w:val="004572EE"/>
    <w:rsid w:val="005144D7"/>
    <w:rsid w:val="00520F05"/>
    <w:rsid w:val="00576B4A"/>
    <w:rsid w:val="00577065"/>
    <w:rsid w:val="005A189D"/>
    <w:rsid w:val="005C0ECE"/>
    <w:rsid w:val="006461BD"/>
    <w:rsid w:val="006B69B7"/>
    <w:rsid w:val="00764C4C"/>
    <w:rsid w:val="008A635C"/>
    <w:rsid w:val="00945FB5"/>
    <w:rsid w:val="00B23A9D"/>
    <w:rsid w:val="00BB0C24"/>
    <w:rsid w:val="00BF751B"/>
    <w:rsid w:val="00C0557E"/>
    <w:rsid w:val="00C415BC"/>
    <w:rsid w:val="00DB01C2"/>
    <w:rsid w:val="00E00165"/>
    <w:rsid w:val="00E03855"/>
    <w:rsid w:val="00E1604E"/>
    <w:rsid w:val="00E6300B"/>
    <w:rsid w:val="00F25759"/>
    <w:rsid w:val="00FA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4D980-CD06-49D6-B22D-CED697A2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51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520F0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20F0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3117</Characters>
  <Application>Microsoft Office Word</Application>
  <DocSecurity>0</DocSecurity>
  <Lines>25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2019-04-16T11:52:00Z</dcterms:created>
  <dcterms:modified xsi:type="dcterms:W3CDTF">2019-04-25T15:29:00Z</dcterms:modified>
</cp:coreProperties>
</file>