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B37" w:rsidRPr="00877ABA" w:rsidRDefault="00877ABA" w:rsidP="00877ABA">
      <w:pPr>
        <w:pStyle w:val="NormalWeb"/>
        <w:jc w:val="center"/>
        <w:rPr>
          <w:rFonts w:asciiTheme="minorHAnsi" w:hAnsiTheme="minorHAnsi" w:cstheme="minorHAnsi"/>
          <w:b/>
        </w:rPr>
      </w:pPr>
      <w:bookmarkStart w:id="0" w:name="_GoBack"/>
      <w:bookmarkEnd w:id="0"/>
      <w:r>
        <w:rPr>
          <w:rFonts w:asciiTheme="minorHAnsi" w:hAnsiTheme="minorHAnsi"/>
          <w:b/>
        </w:rPr>
        <w:t>Spyware</w:t>
      </w:r>
    </w:p>
    <w:p w:rsidR="00877ABA" w:rsidRPr="00877ABA" w:rsidRDefault="00877ABA" w:rsidP="00877ABA">
      <w:pPr>
        <w:jc w:val="both"/>
        <w:rPr>
          <w:rFonts w:cstheme="minorHAnsi"/>
          <w:sz w:val="24"/>
          <w:szCs w:val="24"/>
        </w:rPr>
      </w:pPr>
      <w:r>
        <w:rPr>
          <w:b/>
          <w:bCs/>
          <w:sz w:val="24"/>
          <w:szCs w:val="24"/>
        </w:rPr>
        <w:t>Spyware</w:t>
      </w:r>
      <w:r>
        <w:rPr>
          <w:sz w:val="24"/>
          <w:szCs w:val="24"/>
        </w:rPr>
        <w:t xml:space="preserve">. </w:t>
      </w:r>
      <w:r w:rsidR="00012353">
        <w:rPr>
          <w:sz w:val="24"/>
          <w:szCs w:val="24"/>
        </w:rPr>
        <w:t xml:space="preserve">Trata-se de </w:t>
      </w:r>
      <w:r>
        <w:rPr>
          <w:sz w:val="24"/>
          <w:szCs w:val="24"/>
        </w:rPr>
        <w:t>um software que visa recolher informações sobre uma pessoa ou organização sem o seu conhecimento</w:t>
      </w:r>
      <w:r w:rsidR="00012353">
        <w:rPr>
          <w:sz w:val="24"/>
          <w:szCs w:val="24"/>
        </w:rPr>
        <w:t xml:space="preserve"> e</w:t>
      </w:r>
      <w:r>
        <w:rPr>
          <w:sz w:val="24"/>
          <w:szCs w:val="24"/>
        </w:rPr>
        <w:t xml:space="preserve"> que é capaz de enviar essas informações para outra entidade sem o consentimento do </w:t>
      </w:r>
      <w:r w:rsidR="00012353">
        <w:rPr>
          <w:sz w:val="24"/>
          <w:szCs w:val="24"/>
        </w:rPr>
        <w:t>seu detentor</w:t>
      </w:r>
      <w:r>
        <w:rPr>
          <w:sz w:val="24"/>
          <w:szCs w:val="24"/>
        </w:rPr>
        <w:t xml:space="preserve">, ou que garante o controlo sobre um dispositivo sem o conhecimento do </w:t>
      </w:r>
      <w:r w:rsidR="00012353">
        <w:rPr>
          <w:sz w:val="24"/>
          <w:szCs w:val="24"/>
        </w:rPr>
        <w:t>seu dono</w:t>
      </w:r>
      <w:r>
        <w:rPr>
          <w:sz w:val="24"/>
          <w:szCs w:val="24"/>
        </w:rPr>
        <w:t>.</w:t>
      </w:r>
    </w:p>
    <w:p w:rsidR="00877ABA" w:rsidRPr="00877ABA" w:rsidRDefault="00877ABA" w:rsidP="00877ABA">
      <w:pPr>
        <w:pStyle w:val="NormalWeb"/>
        <w:jc w:val="both"/>
        <w:rPr>
          <w:rFonts w:asciiTheme="minorHAnsi" w:hAnsiTheme="minorHAnsi" w:cstheme="minorHAnsi"/>
        </w:rPr>
      </w:pPr>
      <w:r>
        <w:rPr>
          <w:rFonts w:asciiTheme="minorHAnsi" w:hAnsiTheme="minorHAnsi"/>
        </w:rPr>
        <w:t>O spyware é utilizado principalmente para fins de localização e armazenamento de movimentos dos utilizadores da Internet na Web e veiculação de anúncios pop-</w:t>
      </w:r>
      <w:proofErr w:type="spellStart"/>
      <w:r>
        <w:rPr>
          <w:rFonts w:asciiTheme="minorHAnsi" w:hAnsiTheme="minorHAnsi"/>
        </w:rPr>
        <w:t>up</w:t>
      </w:r>
      <w:proofErr w:type="spellEnd"/>
      <w:r>
        <w:rPr>
          <w:rFonts w:asciiTheme="minorHAnsi" w:hAnsiTheme="minorHAnsi"/>
        </w:rPr>
        <w:t xml:space="preserve"> para utilizadores da Internet. Sempre que o spyware é utilizado para fins maliciosos, a sua presença é normalmente ocultada do utilizador e pode ser difícil de detetar. Alguns spywares, como </w:t>
      </w:r>
      <w:proofErr w:type="spellStart"/>
      <w:r>
        <w:rPr>
          <w:rFonts w:asciiTheme="minorHAnsi" w:hAnsiTheme="minorHAnsi"/>
        </w:rPr>
        <w:t>keyloggers</w:t>
      </w:r>
      <w:proofErr w:type="spellEnd"/>
      <w:r>
        <w:rPr>
          <w:rFonts w:asciiTheme="minorHAnsi" w:hAnsiTheme="minorHAnsi"/>
        </w:rPr>
        <w:t xml:space="preserve">, podem ser instalados pelo proprietário de um computador partilhado, </w:t>
      </w:r>
      <w:r w:rsidR="0072244B">
        <w:rPr>
          <w:rFonts w:asciiTheme="minorHAnsi" w:hAnsiTheme="minorHAnsi"/>
        </w:rPr>
        <w:t xml:space="preserve">institucional </w:t>
      </w:r>
      <w:r>
        <w:rPr>
          <w:rFonts w:asciiTheme="minorHAnsi" w:hAnsiTheme="minorHAnsi"/>
        </w:rPr>
        <w:t>ou público</w:t>
      </w:r>
      <w:r w:rsidR="0072244B">
        <w:rPr>
          <w:rFonts w:asciiTheme="minorHAnsi" w:hAnsiTheme="minorHAnsi"/>
        </w:rPr>
        <w:t>,</w:t>
      </w:r>
      <w:r>
        <w:rPr>
          <w:rFonts w:asciiTheme="minorHAnsi" w:hAnsiTheme="minorHAnsi"/>
        </w:rPr>
        <w:t xml:space="preserve"> intencionalmente</w:t>
      </w:r>
      <w:r w:rsidR="0072244B">
        <w:rPr>
          <w:rFonts w:asciiTheme="minorHAnsi" w:hAnsiTheme="minorHAnsi"/>
        </w:rPr>
        <w:t>,</w:t>
      </w:r>
      <w:r>
        <w:rPr>
          <w:rFonts w:asciiTheme="minorHAnsi" w:hAnsiTheme="minorHAnsi"/>
        </w:rPr>
        <w:t xml:space="preserve"> para monitorizar os utilizadores.</w:t>
      </w:r>
    </w:p>
    <w:p w:rsidR="00877ABA" w:rsidRPr="00877ABA" w:rsidRDefault="00877ABA" w:rsidP="00877ABA">
      <w:pPr>
        <w:pStyle w:val="NormalWeb"/>
        <w:jc w:val="both"/>
        <w:rPr>
          <w:rFonts w:asciiTheme="minorHAnsi" w:hAnsiTheme="minorHAnsi" w:cstheme="minorHAnsi"/>
        </w:rPr>
      </w:pPr>
      <w:r>
        <w:rPr>
          <w:rFonts w:asciiTheme="minorHAnsi" w:hAnsiTheme="minorHAnsi"/>
        </w:rPr>
        <w:t xml:space="preserve">Enquanto o termo </w:t>
      </w:r>
      <w:r>
        <w:rPr>
          <w:rFonts w:asciiTheme="minorHAnsi" w:hAnsiTheme="minorHAnsi"/>
          <w:i/>
          <w:iCs/>
        </w:rPr>
        <w:t>spyware</w:t>
      </w:r>
      <w:r>
        <w:rPr>
          <w:rFonts w:asciiTheme="minorHAnsi" w:hAnsiTheme="minorHAnsi"/>
        </w:rPr>
        <w:t xml:space="preserve"> sugere um software que monitoriza a computação de um utilizador, as funções do spyware podem estender</w:t>
      </w:r>
      <w:r w:rsidR="0072244B">
        <w:rPr>
          <w:rFonts w:asciiTheme="minorHAnsi" w:hAnsiTheme="minorHAnsi"/>
        </w:rPr>
        <w:t>-se</w:t>
      </w:r>
      <w:r>
        <w:rPr>
          <w:rFonts w:asciiTheme="minorHAnsi" w:hAnsiTheme="minorHAnsi"/>
        </w:rPr>
        <w:t xml:space="preserve"> além da simples monitorização. O spyware pode recolher quase todos os tipos de dados, incluindo informações pessoais, como hábitos de navegação na Internet, inícios de sessão de utilizadores e informações bancárias ou de crédito. O spyware também pode interferir no controlo de um utilizador de um computador ao instalar um software adicional ou ao redirecionar os navegadores da web. Alguns spywares podem alterar as configurações do computador, o que pode resultar em velocidades lentas de ligação à Internet, alterações não autorizadas nas configurações do navegador ou alterações nas configurações do software.</w:t>
      </w:r>
    </w:p>
    <w:p w:rsidR="00877ABA" w:rsidRPr="00877ABA" w:rsidRDefault="00877ABA" w:rsidP="00877ABA">
      <w:pPr>
        <w:jc w:val="both"/>
        <w:rPr>
          <w:rFonts w:cstheme="minorHAnsi"/>
          <w:sz w:val="24"/>
          <w:szCs w:val="24"/>
        </w:rPr>
      </w:pPr>
      <w:r>
        <w:rPr>
          <w:sz w:val="24"/>
          <w:szCs w:val="24"/>
        </w:rPr>
        <w:t>Às vezes, o spyware é incluído juntamente com o software original e pode vir de um site mal-intencionado ou pode ter sido adicionado à funcionalidade intencional do software original.</w:t>
      </w:r>
    </w:p>
    <w:p w:rsidR="00877ABA" w:rsidRPr="00877ABA" w:rsidRDefault="00877ABA" w:rsidP="00877ABA">
      <w:pPr>
        <w:jc w:val="both"/>
        <w:rPr>
          <w:rFonts w:cstheme="minorHAnsi"/>
          <w:sz w:val="24"/>
          <w:szCs w:val="24"/>
        </w:rPr>
      </w:pPr>
      <w:r>
        <w:rPr>
          <w:sz w:val="24"/>
          <w:szCs w:val="24"/>
        </w:rPr>
        <w:t xml:space="preserve">A maioria dos spywares é instalada sem conhecimento ou utilizando táticas enganosas. O spyware pode tentar enganar os utilizadores, integrando-se nos softwares desejáveis. Outras táticas comuns são o uso de um cavalo de Troia, dispositivos de espionagem que se parecem com dispositivos normais, mas que acabam por ser outra coisa, como um </w:t>
      </w:r>
      <w:proofErr w:type="spellStart"/>
      <w:r>
        <w:rPr>
          <w:sz w:val="24"/>
          <w:szCs w:val="24"/>
        </w:rPr>
        <w:t>Keylogger</w:t>
      </w:r>
      <w:proofErr w:type="spellEnd"/>
      <w:r>
        <w:rPr>
          <w:sz w:val="24"/>
          <w:szCs w:val="24"/>
        </w:rPr>
        <w:t xml:space="preserve"> USB. Estes dispositivos, na verdade, estão ligados ao dispositivo como unidades de memória, mas são capazes de gravar cada toque feito no teclado. Alguns autores de spyware infetam um sistema através de falhas de segurança no navegador da Web ou em outro software. Quando o utilizador navega para uma página da Web controlada pelo autor do spyware, a página contém código que ataca o navegador e força a transferência e a instalação de spyware.</w:t>
      </w:r>
    </w:p>
    <w:p w:rsidR="00C415BC" w:rsidRPr="001B082D" w:rsidRDefault="004A4B37" w:rsidP="00877ABA">
      <w:pPr>
        <w:jc w:val="both"/>
        <w:rPr>
          <w:rFonts w:cstheme="minorHAnsi"/>
          <w:i/>
          <w:sz w:val="16"/>
          <w:szCs w:val="16"/>
        </w:rPr>
      </w:pPr>
      <w:r>
        <w:rPr>
          <w:i/>
          <w:sz w:val="16"/>
          <w:szCs w:val="16"/>
        </w:rPr>
        <w:t>Fonte: https://en.wikipedia.org/wiki/Spyware</w:t>
      </w:r>
    </w:p>
    <w:sectPr w:rsidR="00C415BC" w:rsidRPr="001B082D" w:rsidSect="0018474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altName w:val="Times New Roman"/>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trackRevisions/>
  <w:doNotTrackMove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E1688"/>
    <w:rsid w:val="00012353"/>
    <w:rsid w:val="000244B4"/>
    <w:rsid w:val="00184749"/>
    <w:rsid w:val="001B082D"/>
    <w:rsid w:val="00324291"/>
    <w:rsid w:val="003E1688"/>
    <w:rsid w:val="004A4B37"/>
    <w:rsid w:val="0072244B"/>
    <w:rsid w:val="00877ABA"/>
    <w:rsid w:val="00A41919"/>
    <w:rsid w:val="00C415BC"/>
    <w:rsid w:val="00DB30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7CB7E3-0095-40B2-AAB6-30463428E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749"/>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Hiperligao">
    <w:name w:val="Hyperlink"/>
    <w:basedOn w:val="Tipodeletrapredefinidodopargrafo"/>
    <w:uiPriority w:val="99"/>
    <w:semiHidden/>
    <w:unhideWhenUsed/>
    <w:rsid w:val="004A4B37"/>
    <w:rPr>
      <w:color w:val="0000FF"/>
      <w:u w:val="single"/>
    </w:rPr>
  </w:style>
  <w:style w:type="paragraph" w:styleId="Textodebalo">
    <w:name w:val="Balloon Text"/>
    <w:basedOn w:val="Normal"/>
    <w:link w:val="TextodebaloCarter"/>
    <w:uiPriority w:val="99"/>
    <w:semiHidden/>
    <w:unhideWhenUsed/>
    <w:rsid w:val="00A41919"/>
    <w:pPr>
      <w:spacing w:after="0" w:line="240" w:lineRule="auto"/>
    </w:pPr>
    <w:rPr>
      <w:rFonts w:ascii="Lucida Grande" w:hAnsi="Lucida Grande"/>
      <w:sz w:val="18"/>
      <w:szCs w:val="18"/>
    </w:rPr>
  </w:style>
  <w:style w:type="character" w:customStyle="1" w:styleId="TextodebaloCarter">
    <w:name w:val="Texto de balão Caráter"/>
    <w:basedOn w:val="Tipodeletrapredefinidodopargrafo"/>
    <w:link w:val="Textodebalo"/>
    <w:uiPriority w:val="99"/>
    <w:semiHidden/>
    <w:rsid w:val="00A4191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106070">
      <w:bodyDiv w:val="1"/>
      <w:marLeft w:val="0"/>
      <w:marRight w:val="0"/>
      <w:marTop w:val="0"/>
      <w:marBottom w:val="0"/>
      <w:divBdr>
        <w:top w:val="none" w:sz="0" w:space="0" w:color="auto"/>
        <w:left w:val="none" w:sz="0" w:space="0" w:color="auto"/>
        <w:bottom w:val="none" w:sz="0" w:space="0" w:color="auto"/>
        <w:right w:val="none" w:sz="0" w:space="0" w:color="auto"/>
      </w:divBdr>
    </w:div>
    <w:div w:id="1388725439">
      <w:bodyDiv w:val="1"/>
      <w:marLeft w:val="0"/>
      <w:marRight w:val="0"/>
      <w:marTop w:val="0"/>
      <w:marBottom w:val="0"/>
      <w:divBdr>
        <w:top w:val="none" w:sz="0" w:space="0" w:color="auto"/>
        <w:left w:val="none" w:sz="0" w:space="0" w:color="auto"/>
        <w:bottom w:val="none" w:sz="0" w:space="0" w:color="auto"/>
        <w:right w:val="none" w:sz="0" w:space="0" w:color="auto"/>
      </w:divBdr>
    </w:div>
    <w:div w:id="139620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403</Words>
  <Characters>2178</Characters>
  <Application>Microsoft Office Word</Application>
  <DocSecurity>0</DocSecurity>
  <Lines>18</Lines>
  <Paragraphs>5</Paragraphs>
  <ScaleCrop>false</ScaleCrop>
  <HeadingPairs>
    <vt:vector size="4" baseType="variant">
      <vt:variant>
        <vt:lpstr>Título</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Pedro Verdelho</cp:lastModifiedBy>
  <cp:revision>5</cp:revision>
  <dcterms:created xsi:type="dcterms:W3CDTF">2019-04-16T12:14:00Z</dcterms:created>
  <dcterms:modified xsi:type="dcterms:W3CDTF">2019-04-25T15:39:00Z</dcterms:modified>
</cp:coreProperties>
</file>