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3810000" cy="1285875"/>
            <wp:effectExtent l="0" t="0" r="0" b="9525"/>
            <wp:docPr id="1" name="Slika 1" descr="C:\Users\B.Stam\Desktop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DSB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</w:p>
    <w:p w:rsidR="00AE06DF" w:rsidRPr="00B16C7F" w:rsidRDefault="00AE06DF" w:rsidP="001D4C89">
      <w:pPr>
        <w:ind w:firstLine="720"/>
        <w:jc w:val="center"/>
        <w:rPr>
          <w:rFonts w:asciiTheme="minorHAnsi" w:hAnsiTheme="minorHAnsi" w:cstheme="minorHAnsi"/>
          <w:b/>
          <w:lang w:val="en-GB"/>
        </w:rPr>
      </w:pPr>
      <w:proofErr w:type="spellStart"/>
      <w:r w:rsidRPr="00B16C7F">
        <w:rPr>
          <w:rFonts w:asciiTheme="minorHAnsi" w:hAnsiTheme="minorHAnsi"/>
          <w:b/>
          <w:lang w:val="en-GB"/>
        </w:rPr>
        <w:t>Perfil</w:t>
      </w:r>
      <w:proofErr w:type="spellEnd"/>
      <w:r w:rsidRPr="00B16C7F">
        <w:rPr>
          <w:rFonts w:asciiTheme="minorHAnsi" w:hAnsiTheme="minorHAnsi"/>
          <w:b/>
          <w:lang w:val="en-GB"/>
        </w:rPr>
        <w:t xml:space="preserve"> </w:t>
      </w:r>
      <w:proofErr w:type="spellStart"/>
      <w:r w:rsidRPr="00B16C7F">
        <w:rPr>
          <w:rFonts w:asciiTheme="minorHAnsi" w:hAnsiTheme="minorHAnsi"/>
          <w:b/>
          <w:lang w:val="en-GB"/>
        </w:rPr>
        <w:t>empresarial</w:t>
      </w:r>
      <w:proofErr w:type="spellEnd"/>
      <w:r w:rsidRPr="00B16C7F">
        <w:rPr>
          <w:rFonts w:asciiTheme="minorHAnsi" w:hAnsiTheme="minorHAnsi"/>
          <w:b/>
          <w:lang w:val="en-GB"/>
        </w:rPr>
        <w:t xml:space="preserve"> do Docklands Security Bank of Norland</w:t>
      </w:r>
    </w:p>
    <w:p w:rsidR="00AE06DF" w:rsidRPr="003F79EC" w:rsidRDefault="00AE06DF" w:rsidP="00E5262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(DSBN)</w:t>
      </w:r>
    </w:p>
    <w:p w:rsidR="00AE06DF" w:rsidRPr="003F79EC" w:rsidRDefault="00AE06DF" w:rsidP="008F7C13">
      <w:pPr>
        <w:jc w:val="both"/>
        <w:rPr>
          <w:rFonts w:asciiTheme="minorHAnsi" w:hAnsiTheme="minorHAnsi" w:cstheme="minorHAnsi"/>
          <w:b/>
        </w:rPr>
      </w:pPr>
    </w:p>
    <w:p w:rsidR="008F7C13" w:rsidRPr="003F79EC" w:rsidRDefault="00FE2A9E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Docklands Security Bank of Norland é o principal banco da Norland, com uma forte posição na Europa e uma presença significativa nas Américas e na Ásia-Pacífico. O DSBN fornece serviços bancários para </w:t>
      </w:r>
      <w:r w:rsidR="00B16C7F">
        <w:rPr>
          <w:rFonts w:asciiTheme="minorHAnsi" w:hAnsiTheme="minorHAnsi"/>
        </w:rPr>
        <w:t>empresas</w:t>
      </w:r>
      <w:r>
        <w:rPr>
          <w:rFonts w:asciiTheme="minorHAnsi" w:hAnsiTheme="minorHAnsi"/>
        </w:rPr>
        <w:t xml:space="preserve">, governos, investidores institucionais, pequenas e médias empresas e pessoas </w:t>
      </w:r>
      <w:r w:rsidR="00B16C7F">
        <w:rPr>
          <w:rFonts w:asciiTheme="minorHAnsi" w:hAnsiTheme="minorHAnsi"/>
        </w:rPr>
        <w:t>singulares</w:t>
      </w:r>
      <w:r>
        <w:rPr>
          <w:rFonts w:asciiTheme="minorHAnsi" w:hAnsiTheme="minorHAnsi"/>
        </w:rPr>
        <w:t>.</w:t>
      </w:r>
    </w:p>
    <w:p w:rsidR="008F7C13" w:rsidRPr="003F79EC" w:rsidRDefault="008F7C13" w:rsidP="008F7C13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O DSBN é estruturado em torno dos três tipos de clientes - clientes privados, fiduciários e instituições e empresas, com as seguintes divisões de negócios: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Banco privado e comercial</w:t>
      </w:r>
      <w:r w:rsidR="00B16C7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que é o </w:t>
      </w:r>
      <w:r w:rsidR="00B16C7F">
        <w:rPr>
          <w:rFonts w:asciiTheme="minorHAnsi" w:hAnsiTheme="minorHAnsi"/>
        </w:rPr>
        <w:t xml:space="preserve">claro </w:t>
      </w:r>
      <w:r>
        <w:rPr>
          <w:rFonts w:asciiTheme="minorHAnsi" w:hAnsiTheme="minorHAnsi"/>
        </w:rPr>
        <w:t>líder de mercado em Norland conforme</w:t>
      </w:r>
      <w:r w:rsidR="00B16C7F">
        <w:rPr>
          <w:rFonts w:asciiTheme="minorHAnsi" w:hAnsiTheme="minorHAnsi"/>
        </w:rPr>
        <w:t xml:space="preserve"> resulta do </w:t>
      </w:r>
      <w:r>
        <w:rPr>
          <w:rFonts w:asciiTheme="minorHAnsi" w:hAnsiTheme="minorHAnsi"/>
        </w:rPr>
        <w:t xml:space="preserve">número de clientes. O NorPostbank, o negócio internacional Private &amp; Commercial Clients do Norland Bank e o negócio global Wealth Management fazem parte desta divisão.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Norland Asset Management, que deve ganhar mais independência operacional através de um IPO parcial e estar melhor posicionado para o crescimento.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Corporate &amp; Investment Bank, que é composto pelos negócios Finanças corporativas, Títulos, Lucro e Moedas fixos e Transações globais do setor bancário do banco, visando principalmente um negócio corporativo-liderado pelo cliente. </w:t>
      </w:r>
    </w:p>
    <w:p w:rsidR="00D07C01" w:rsidRPr="003F79EC" w:rsidRDefault="008F7C13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Docklands Security Bank da Norland </w:t>
      </w:r>
      <w:r w:rsidR="00B16C7F">
        <w:rPr>
          <w:rFonts w:asciiTheme="minorHAnsi" w:hAnsiTheme="minorHAnsi"/>
        </w:rPr>
        <w:t xml:space="preserve">tem uma carteira de clientes </w:t>
      </w:r>
      <w:r>
        <w:rPr>
          <w:rFonts w:asciiTheme="minorHAnsi" w:hAnsiTheme="minorHAnsi"/>
        </w:rPr>
        <w:t>compost</w:t>
      </w:r>
      <w:r w:rsidR="00B16C7F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por um número substancial de empresas nacionais e estrangeiras, incluindo bancos, empresas de valores mobiliários e prestadores de serviços financeiros que são licenciados por reguladores no país da sua </w:t>
      </w:r>
      <w:r w:rsidR="00B16C7F">
        <w:rPr>
          <w:rFonts w:asciiTheme="minorHAnsi" w:hAnsiTheme="minorHAnsi"/>
        </w:rPr>
        <w:t>constituição</w:t>
      </w:r>
      <w:r>
        <w:rPr>
          <w:rFonts w:asciiTheme="minorHAnsi" w:hAnsiTheme="minorHAnsi"/>
        </w:rPr>
        <w:t>.</w:t>
      </w:r>
    </w:p>
    <w:p w:rsidR="00FE2A9E" w:rsidRPr="003F79EC" w:rsidRDefault="00FE2A9E" w:rsidP="008F7C13">
      <w:pPr>
        <w:jc w:val="both"/>
        <w:rPr>
          <w:rFonts w:asciiTheme="minorHAnsi" w:hAnsiTheme="minorHAnsi" w:cstheme="minorHAnsi"/>
        </w:rPr>
      </w:pPr>
    </w:p>
    <w:p w:rsidR="00D07C01" w:rsidRPr="00B16C7F" w:rsidRDefault="00D07C01" w:rsidP="008F7C13">
      <w:pPr>
        <w:outlineLvl w:val="2"/>
        <w:rPr>
          <w:rFonts w:asciiTheme="minorHAnsi" w:hAnsiTheme="minorHAnsi" w:cstheme="minorHAnsi"/>
          <w:b/>
          <w:bCs/>
          <w:lang w:val="en-GB"/>
        </w:rPr>
      </w:pPr>
      <w:proofErr w:type="spellStart"/>
      <w:r w:rsidRPr="00B16C7F">
        <w:rPr>
          <w:rFonts w:asciiTheme="minorHAnsi" w:hAnsiTheme="minorHAnsi"/>
          <w:b/>
          <w:bCs/>
          <w:lang w:val="en-GB"/>
        </w:rPr>
        <w:t>Endereço</w:t>
      </w:r>
      <w:proofErr w:type="spellEnd"/>
      <w:r w:rsidRPr="00B16C7F">
        <w:rPr>
          <w:rFonts w:asciiTheme="minorHAnsi" w:hAnsiTheme="minorHAnsi"/>
          <w:b/>
          <w:bCs/>
          <w:lang w:val="en-GB"/>
        </w:rPr>
        <w:t xml:space="preserve"> da </w:t>
      </w:r>
      <w:proofErr w:type="spellStart"/>
      <w:r w:rsidRPr="00B16C7F">
        <w:rPr>
          <w:rFonts w:asciiTheme="minorHAnsi" w:hAnsiTheme="minorHAnsi"/>
          <w:b/>
          <w:bCs/>
          <w:lang w:val="en-GB"/>
        </w:rPr>
        <w:t>empresa</w:t>
      </w:r>
      <w:proofErr w:type="spellEnd"/>
    </w:p>
    <w:p w:rsidR="00D07C01" w:rsidRPr="00B16C7F" w:rsidRDefault="008F7C13" w:rsidP="008F7C13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B16C7F">
        <w:rPr>
          <w:rFonts w:asciiTheme="minorHAnsi" w:hAnsiTheme="minorHAnsi"/>
          <w:lang w:val="en-GB"/>
        </w:rPr>
        <w:t>Docklands Security Bank of Norland</w:t>
      </w:r>
    </w:p>
    <w:p w:rsidR="008F7C13" w:rsidRPr="00B16C7F" w:rsidRDefault="008F7C13" w:rsidP="008F7C13">
      <w:pPr>
        <w:rPr>
          <w:rFonts w:asciiTheme="minorHAnsi" w:hAnsiTheme="minorHAnsi" w:cstheme="minorHAnsi"/>
          <w:lang w:val="en-GB"/>
        </w:rPr>
      </w:pPr>
      <w:r w:rsidRPr="00B16C7F">
        <w:rPr>
          <w:rFonts w:asciiTheme="minorHAnsi" w:hAnsiTheme="minorHAnsi"/>
          <w:lang w:val="en-GB"/>
        </w:rPr>
        <w:t>DSBN Homestead Building</w:t>
      </w:r>
    </w:p>
    <w:p w:rsidR="008F7C13" w:rsidRPr="00B16C7F" w:rsidRDefault="00D07C01" w:rsidP="008F7C13">
      <w:pPr>
        <w:rPr>
          <w:rFonts w:asciiTheme="minorHAnsi" w:hAnsiTheme="minorHAnsi" w:cstheme="minorHAnsi"/>
          <w:lang w:val="en-GB"/>
        </w:rPr>
      </w:pPr>
      <w:r w:rsidRPr="00B16C7F">
        <w:rPr>
          <w:rFonts w:asciiTheme="minorHAnsi" w:hAnsiTheme="minorHAnsi"/>
          <w:lang w:val="en-GB"/>
        </w:rPr>
        <w:br/>
      </w:r>
      <w:proofErr w:type="spellStart"/>
      <w:r w:rsidRPr="00B16C7F">
        <w:rPr>
          <w:rFonts w:asciiTheme="minorHAnsi" w:hAnsiTheme="minorHAnsi"/>
          <w:lang w:val="en-GB"/>
        </w:rPr>
        <w:t>Blankenberg</w:t>
      </w:r>
      <w:proofErr w:type="spellEnd"/>
      <w:r w:rsidRPr="00B16C7F">
        <w:rPr>
          <w:rFonts w:asciiTheme="minorHAnsi" w:hAnsiTheme="minorHAnsi"/>
          <w:lang w:val="en-GB"/>
        </w:rPr>
        <w:t xml:space="preserve"> 654321</w:t>
      </w:r>
    </w:p>
    <w:p w:rsidR="00D07C01" w:rsidRPr="00B16C7F" w:rsidRDefault="00D07C01" w:rsidP="008F7C13">
      <w:pPr>
        <w:rPr>
          <w:rFonts w:asciiTheme="minorHAnsi" w:hAnsiTheme="minorHAnsi" w:cstheme="minorHAnsi"/>
          <w:lang w:val="en-GB"/>
        </w:rPr>
      </w:pPr>
      <w:r w:rsidRPr="00B16C7F">
        <w:rPr>
          <w:rFonts w:asciiTheme="minorHAnsi" w:hAnsiTheme="minorHAnsi"/>
          <w:lang w:val="en-GB"/>
        </w:rPr>
        <w:t>T: +3211.456.789</w:t>
      </w:r>
      <w:r w:rsidRPr="00B16C7F">
        <w:rPr>
          <w:rFonts w:asciiTheme="minorHAnsi" w:hAnsiTheme="minorHAnsi"/>
          <w:lang w:val="en-GB"/>
        </w:rPr>
        <w:br/>
        <w:t>F: +3211.456.987</w:t>
      </w:r>
    </w:p>
    <w:p w:rsidR="00AE06DF" w:rsidRPr="00B16C7F" w:rsidRDefault="00AE06DF" w:rsidP="008F7C13">
      <w:pPr>
        <w:rPr>
          <w:rFonts w:asciiTheme="minorHAnsi" w:hAnsiTheme="minorHAnsi" w:cstheme="minorHAnsi"/>
          <w:lang w:val="en-GB"/>
        </w:rPr>
      </w:pPr>
      <w:bookmarkStart w:id="0" w:name="_GoBack"/>
      <w:bookmarkEnd w:id="0"/>
    </w:p>
    <w:p w:rsidR="00AE06DF" w:rsidRPr="003F79EC" w:rsidRDefault="00AE06DF" w:rsidP="008F7C13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Diretores e funcionários: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1. Lars Larson - Presidente não executivo independente do Conselho de Administração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2. Nors Norson - Diretor Executivo, Diretor Administrativo, Diretor a tempo inteiro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3. Thor Thorson - Executivo do grupo e diretor financeiro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4. Valkyra Valkyrson - Secretária da Empresa, Gestora Geral Superior (Jurídica)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5. Swen Swenson - Gestor Geral Superior e Chefe - Relações com Investidores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6. Olaf Olafson - Chefe - Auditoria Interna do Grupo e Gestor Geral Superior</w:t>
      </w:r>
    </w:p>
    <w:p w:rsidR="00197C0D" w:rsidRPr="003F79EC" w:rsidRDefault="00197C0D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7. Loki Lokanson - Diretor Executivo</w:t>
      </w:r>
    </w:p>
    <w:sectPr w:rsidR="00AE06DF" w:rsidRPr="003F79EC" w:rsidSect="004A39F3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CEE" w:rsidRDefault="00301CEE" w:rsidP="00301CEE">
      <w:r>
        <w:separator/>
      </w:r>
    </w:p>
  </w:endnote>
  <w:endnote w:type="continuationSeparator" w:id="0">
    <w:p w:rsidR="00301CEE" w:rsidRDefault="00301CEE" w:rsidP="00301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</w:rPr>
      <w:id w:val="17286362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01CEE" w:rsidRDefault="00301CEE" w:rsidP="00301CEE">
        <w:pPr>
          <w:pStyle w:val="Footer"/>
          <w:jc w:val="center"/>
        </w:pPr>
        <w:r w:rsidRPr="00301CEE">
          <w:rPr>
            <w:rFonts w:asciiTheme="minorHAnsi" w:hAnsiTheme="minorHAnsi" w:cstheme="minorHAnsi"/>
            <w:sz w:val="20"/>
            <w:szCs w:val="20"/>
          </w:rPr>
          <w:t xml:space="preserve">Page </w:t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instrText xml:space="preserve"> PAGE </w:instrText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t>1</w:t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  <w:r w:rsidRPr="00301CEE">
          <w:rPr>
            <w:rFonts w:asciiTheme="minorHAnsi" w:hAnsiTheme="minorHAnsi" w:cstheme="minorHAnsi"/>
            <w:sz w:val="20"/>
            <w:szCs w:val="20"/>
          </w:rPr>
          <w:t xml:space="preserve"> of </w:t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fldChar w:fldCharType="begin"/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instrText xml:space="preserve"> NUMPAGES  </w:instrText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fldChar w:fldCharType="separate"/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t>2</w:t>
        </w:r>
        <w:r w:rsidRPr="00301CEE">
          <w:rPr>
            <w:rFonts w:asciiTheme="minorHAnsi" w:hAnsiTheme="minorHAnsi" w:cstheme="minorHAnsi"/>
            <w:b/>
            <w:bCs/>
            <w:sz w:val="20"/>
            <w:szCs w:val="20"/>
          </w:rPr>
          <w:fldChar w:fldCharType="end"/>
        </w:r>
      </w:p>
    </w:sdtContent>
  </w:sdt>
  <w:p w:rsidR="00301CEE" w:rsidRDefault="00301C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CEE" w:rsidRDefault="00301CEE" w:rsidP="00301CEE">
      <w:r>
        <w:separator/>
      </w:r>
    </w:p>
  </w:footnote>
  <w:footnote w:type="continuationSeparator" w:id="0">
    <w:p w:rsidR="00301CEE" w:rsidRDefault="00301CEE" w:rsidP="00301C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1D4C89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01CEE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942CF"/>
    <w:rsid w:val="003A1EA9"/>
    <w:rsid w:val="003A6AE4"/>
    <w:rsid w:val="003C63A3"/>
    <w:rsid w:val="003E01FD"/>
    <w:rsid w:val="003E1046"/>
    <w:rsid w:val="003F09DA"/>
    <w:rsid w:val="003F0A8D"/>
    <w:rsid w:val="003F1311"/>
    <w:rsid w:val="003F79EC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39F3"/>
    <w:rsid w:val="004A66D8"/>
    <w:rsid w:val="004B2513"/>
    <w:rsid w:val="004B2C50"/>
    <w:rsid w:val="004B42FE"/>
    <w:rsid w:val="004C344E"/>
    <w:rsid w:val="004C733B"/>
    <w:rsid w:val="004D1EA7"/>
    <w:rsid w:val="004E4B82"/>
    <w:rsid w:val="00501DC4"/>
    <w:rsid w:val="005040CE"/>
    <w:rsid w:val="0050455D"/>
    <w:rsid w:val="005048F5"/>
    <w:rsid w:val="00516211"/>
    <w:rsid w:val="00533C9E"/>
    <w:rsid w:val="00554B21"/>
    <w:rsid w:val="0055562D"/>
    <w:rsid w:val="00572FF9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3D08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33F7"/>
    <w:rsid w:val="00B06E1D"/>
    <w:rsid w:val="00B158C4"/>
    <w:rsid w:val="00B16C7F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20BB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52627"/>
    <w:rsid w:val="00E72E6F"/>
    <w:rsid w:val="00E72EC2"/>
    <w:rsid w:val="00E83E4F"/>
    <w:rsid w:val="00E8658D"/>
    <w:rsid w:val="00E92A10"/>
    <w:rsid w:val="00EA2F17"/>
    <w:rsid w:val="00EA3B6F"/>
    <w:rsid w:val="00EA43BD"/>
    <w:rsid w:val="00EA55CC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9211FD-5CAC-4D9F-816B-F2FD13D1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A39F3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sdaqchangeheader">
    <w:name w:val="nasdaqchangeheader"/>
    <w:basedOn w:val="DefaultParagraphFont"/>
    <w:rsid w:val="00D07C01"/>
  </w:style>
  <w:style w:type="character" w:customStyle="1" w:styleId="nasdaqchangetime">
    <w:name w:val="nasdaqchangetime"/>
    <w:basedOn w:val="DefaultParagraphFont"/>
    <w:rsid w:val="00D07C01"/>
  </w:style>
  <w:style w:type="character" w:customStyle="1" w:styleId="pricedetail">
    <w:name w:val="pricedetail"/>
    <w:basedOn w:val="DefaultParagraphFont"/>
    <w:rsid w:val="00D07C01"/>
  </w:style>
  <w:style w:type="character" w:customStyle="1" w:styleId="valuecontent">
    <w:name w:val="valuecontent"/>
    <w:basedOn w:val="DefaultParagraphFont"/>
    <w:rsid w:val="00D07C01"/>
  </w:style>
  <w:style w:type="character" w:customStyle="1" w:styleId="pos">
    <w:name w:val="pos"/>
    <w:basedOn w:val="DefaultParagraphFont"/>
    <w:rsid w:val="00D07C01"/>
  </w:style>
  <w:style w:type="character" w:customStyle="1" w:styleId="sectionquotedetailhigh">
    <w:name w:val="sectionquotedetailhigh"/>
    <w:basedOn w:val="DefaultParagraphFont"/>
    <w:rsid w:val="00D07C01"/>
  </w:style>
  <w:style w:type="character" w:customStyle="1" w:styleId="sectionquotedetaillow">
    <w:name w:val="sectionquotedetaillow"/>
    <w:basedOn w:val="DefaultParagraphFont"/>
    <w:rsid w:val="00D07C01"/>
  </w:style>
  <w:style w:type="character" w:customStyle="1" w:styleId="Heading2Char">
    <w:name w:val="Heading 2 Char"/>
    <w:basedOn w:val="DefaultParagraphFont"/>
    <w:link w:val="Heading2"/>
    <w:uiPriority w:val="9"/>
    <w:rsid w:val="00D07C01"/>
    <w:rPr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07C01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A55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A55C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01C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01CE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1C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C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5</cp:revision>
  <dcterms:created xsi:type="dcterms:W3CDTF">2019-04-16T10:17:00Z</dcterms:created>
  <dcterms:modified xsi:type="dcterms:W3CDTF">2019-09-02T12:31:00Z</dcterms:modified>
</cp:coreProperties>
</file>