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9A8" w:rsidRPr="0004432D" w:rsidRDefault="008C49A8" w:rsidP="008C49A8">
      <w:pPr>
        <w:pStyle w:val="NormalWeb"/>
        <w:jc w:val="center"/>
        <w:rPr>
          <w:rFonts w:ascii="Verdana" w:hAnsi="Verdana"/>
          <w:b/>
          <w:sz w:val="22"/>
          <w:szCs w:val="22"/>
        </w:rPr>
      </w:pPr>
      <w:bookmarkStart w:id="0" w:name="_GoBack"/>
      <w:bookmarkEnd w:id="0"/>
      <w:r>
        <w:rPr>
          <w:rFonts w:ascii="Verdana" w:hAnsi="Verdana"/>
          <w:b/>
          <w:sz w:val="22"/>
          <w:szCs w:val="22"/>
        </w:rPr>
        <w:t>Resumo de Ameaça Persistente Avançada</w:t>
      </w:r>
    </w:p>
    <w:p w:rsidR="008C49A8" w:rsidRPr="008C49A8" w:rsidRDefault="008C49A8" w:rsidP="008C49A8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Uma </w:t>
      </w:r>
      <w:r>
        <w:rPr>
          <w:rFonts w:ascii="Verdana" w:hAnsi="Verdana"/>
          <w:b/>
          <w:bCs/>
          <w:sz w:val="22"/>
          <w:szCs w:val="22"/>
        </w:rPr>
        <w:t>ameaça persistente avançada</w:t>
      </w:r>
      <w:r w:rsidR="000B498A">
        <w:rPr>
          <w:rFonts w:ascii="Verdana" w:hAnsi="Verdana"/>
          <w:b/>
          <w:bCs/>
          <w:sz w:val="22"/>
          <w:szCs w:val="22"/>
        </w:rPr>
        <w:t xml:space="preserve"> (APT)</w:t>
      </w:r>
      <w:r>
        <w:rPr>
          <w:rFonts w:ascii="Verdana" w:hAnsi="Verdana"/>
          <w:sz w:val="22"/>
          <w:szCs w:val="22"/>
        </w:rPr>
        <w:t xml:space="preserve"> é um conjunto de processos furtivos e contínuos efetuados por </w:t>
      </w:r>
      <w:r w:rsidR="00E75488" w:rsidRPr="006578D0">
        <w:rPr>
          <w:rFonts w:ascii="Verdana" w:hAnsi="Verdana"/>
          <w:i/>
          <w:sz w:val="22"/>
          <w:szCs w:val="22"/>
        </w:rPr>
        <w:t>hackers</w:t>
      </w:r>
      <w:r>
        <w:rPr>
          <w:rFonts w:ascii="Verdana" w:hAnsi="Verdana"/>
          <w:sz w:val="22"/>
          <w:szCs w:val="22"/>
        </w:rPr>
        <w:t xml:space="preserve"> informáticos, frequentemente orquestrados por uma pessoa ou por várias pessoas que visam atingir uma entidade específica. Uma APT geralmente tem como </w:t>
      </w:r>
      <w:proofErr w:type="gramStart"/>
      <w:r>
        <w:rPr>
          <w:rFonts w:ascii="Verdana" w:hAnsi="Verdana"/>
          <w:sz w:val="22"/>
          <w:szCs w:val="22"/>
        </w:rPr>
        <w:t>alvo organizações</w:t>
      </w:r>
      <w:proofErr w:type="gramEnd"/>
      <w:r>
        <w:rPr>
          <w:rFonts w:ascii="Verdana" w:hAnsi="Verdana"/>
          <w:sz w:val="22"/>
          <w:szCs w:val="22"/>
        </w:rPr>
        <w:t xml:space="preserve"> privadas, </w:t>
      </w:r>
      <w:r w:rsidR="000B498A">
        <w:rPr>
          <w:rFonts w:ascii="Verdana" w:hAnsi="Verdana"/>
          <w:sz w:val="22"/>
          <w:szCs w:val="22"/>
        </w:rPr>
        <w:t>E</w:t>
      </w:r>
      <w:r>
        <w:rPr>
          <w:rFonts w:ascii="Verdana" w:hAnsi="Verdana"/>
          <w:sz w:val="22"/>
          <w:szCs w:val="22"/>
        </w:rPr>
        <w:t xml:space="preserve">stados ou ambos, por motivos comerciais ou políticos. Os processos APT exigem um alto grau de cobertura durante um longo período de tempo. O processo "avançado" significa técnicas sofisticadas que utilizam </w:t>
      </w:r>
      <w:r w:rsidR="00E75488" w:rsidRPr="006578D0">
        <w:rPr>
          <w:rFonts w:ascii="Verdana" w:hAnsi="Verdana"/>
          <w:i/>
          <w:sz w:val="22"/>
          <w:szCs w:val="22"/>
        </w:rPr>
        <w:t>malware</w:t>
      </w:r>
      <w:r>
        <w:rPr>
          <w:rFonts w:ascii="Verdana" w:hAnsi="Verdana"/>
          <w:sz w:val="22"/>
          <w:szCs w:val="22"/>
        </w:rPr>
        <w:t xml:space="preserve"> para explorar vulnerabilidades nos sistemas. O processo "persistente" sugere que um sistema de comando e controlo externo esteja continuamente a monitorizar e extrair dados de um alvo específico. O processo de "ameaça" indica o envolvimento humano na orquestração do ataque. </w:t>
      </w:r>
    </w:p>
    <w:p w:rsidR="008C49A8" w:rsidRDefault="008C49A8" w:rsidP="008C49A8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A APT geralmente refere-se a um grupo, </w:t>
      </w:r>
      <w:r w:rsidR="000B498A">
        <w:rPr>
          <w:rFonts w:ascii="Verdana" w:hAnsi="Verdana"/>
          <w:sz w:val="22"/>
          <w:szCs w:val="22"/>
        </w:rPr>
        <w:t>por exemplo</w:t>
      </w:r>
      <w:r>
        <w:rPr>
          <w:rFonts w:ascii="Verdana" w:hAnsi="Verdana"/>
          <w:sz w:val="22"/>
          <w:szCs w:val="22"/>
        </w:rPr>
        <w:t xml:space="preserve"> um </w:t>
      </w:r>
      <w:r w:rsidR="000B498A">
        <w:rPr>
          <w:rFonts w:ascii="Verdana" w:hAnsi="Verdana"/>
          <w:sz w:val="22"/>
          <w:szCs w:val="22"/>
        </w:rPr>
        <w:t>G</w:t>
      </w:r>
      <w:r>
        <w:rPr>
          <w:rFonts w:ascii="Verdana" w:hAnsi="Verdana"/>
          <w:sz w:val="22"/>
          <w:szCs w:val="22"/>
        </w:rPr>
        <w:t xml:space="preserve">overno, com a capacidade e a intenção de atingir, de forma persistente e eficaz, uma entidade específica. O termo é comummente utilizado para se referir a ameaças cibernéticas, em particular a da </w:t>
      </w:r>
      <w:r w:rsidR="000B498A">
        <w:rPr>
          <w:rFonts w:ascii="Verdana" w:hAnsi="Verdana"/>
          <w:sz w:val="22"/>
          <w:szCs w:val="22"/>
        </w:rPr>
        <w:t xml:space="preserve">ciber </w:t>
      </w:r>
      <w:r>
        <w:rPr>
          <w:rFonts w:ascii="Verdana" w:hAnsi="Verdana"/>
          <w:sz w:val="22"/>
          <w:szCs w:val="22"/>
        </w:rPr>
        <w:t>espionagem</w:t>
      </w:r>
      <w:r w:rsidR="000B498A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ativada pela Internet</w:t>
      </w:r>
      <w:r w:rsidR="000B498A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utilizando uma variedade de técnicas de recolha de informações para aceder a informações confidenciais</w:t>
      </w:r>
      <w:r w:rsidR="000B498A">
        <w:rPr>
          <w:rFonts w:ascii="Verdana" w:hAnsi="Verdana"/>
          <w:sz w:val="22"/>
          <w:szCs w:val="22"/>
        </w:rPr>
        <w:t>.</w:t>
      </w:r>
      <w:r>
        <w:rPr>
          <w:rFonts w:ascii="Verdana" w:hAnsi="Verdana"/>
          <w:sz w:val="22"/>
          <w:szCs w:val="22"/>
        </w:rPr>
        <w:t xml:space="preserve"> </w:t>
      </w:r>
      <w:r w:rsidR="000B498A">
        <w:rPr>
          <w:rFonts w:ascii="Verdana" w:hAnsi="Verdana"/>
          <w:sz w:val="22"/>
          <w:szCs w:val="22"/>
        </w:rPr>
        <w:t>M</w:t>
      </w:r>
      <w:r>
        <w:rPr>
          <w:rFonts w:ascii="Verdana" w:hAnsi="Verdana"/>
          <w:sz w:val="22"/>
          <w:szCs w:val="22"/>
        </w:rPr>
        <w:t xml:space="preserve">as aplica-se igualmente a outras ameaças, como a tradicional </w:t>
      </w:r>
      <w:r w:rsidR="000B498A">
        <w:rPr>
          <w:rFonts w:ascii="Verdana" w:hAnsi="Verdana"/>
          <w:sz w:val="22"/>
          <w:szCs w:val="22"/>
        </w:rPr>
        <w:t xml:space="preserve">e clássica </w:t>
      </w:r>
      <w:r>
        <w:rPr>
          <w:rFonts w:ascii="Verdana" w:hAnsi="Verdana"/>
          <w:sz w:val="22"/>
          <w:szCs w:val="22"/>
        </w:rPr>
        <w:t>espionagem ou ataques</w:t>
      </w:r>
      <w:r w:rsidR="000B498A">
        <w:rPr>
          <w:rFonts w:ascii="Verdana" w:hAnsi="Verdana"/>
          <w:sz w:val="22"/>
          <w:szCs w:val="22"/>
        </w:rPr>
        <w:t xml:space="preserve"> informáticos</w:t>
      </w:r>
      <w:r>
        <w:rPr>
          <w:rFonts w:ascii="Verdana" w:hAnsi="Verdana"/>
          <w:sz w:val="22"/>
          <w:szCs w:val="22"/>
        </w:rPr>
        <w:t>.</w:t>
      </w:r>
      <w:r>
        <w:rPr>
          <w:rFonts w:ascii="Verdana" w:hAnsi="Verdana"/>
          <w:sz w:val="22"/>
          <w:szCs w:val="22"/>
          <w:vertAlign w:val="superscript"/>
        </w:rPr>
        <w:t xml:space="preserve"> </w:t>
      </w:r>
      <w:r>
        <w:rPr>
          <w:rFonts w:ascii="Verdana" w:hAnsi="Verdana"/>
          <w:sz w:val="22"/>
          <w:szCs w:val="22"/>
        </w:rPr>
        <w:t xml:space="preserve">Outros vetores de ataque reconhecidos incluem meios infetados, comprometimento da cadeia de suprimentos e engenharia social. </w:t>
      </w:r>
    </w:p>
    <w:p w:rsidR="008C49A8" w:rsidRDefault="008C49A8" w:rsidP="008C49A8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O objetivo destes ataques é colocar código malicioso personalizado </w:t>
      </w:r>
      <w:r w:rsidR="00AE0AB0">
        <w:rPr>
          <w:rFonts w:ascii="Verdana" w:hAnsi="Verdana"/>
          <w:sz w:val="22"/>
          <w:szCs w:val="22"/>
        </w:rPr>
        <w:t>n</w:t>
      </w:r>
      <w:r>
        <w:rPr>
          <w:rFonts w:ascii="Verdana" w:hAnsi="Verdana"/>
          <w:sz w:val="22"/>
          <w:szCs w:val="22"/>
        </w:rPr>
        <w:t>um ou vários computadores</w:t>
      </w:r>
      <w:r w:rsidR="00AE0AB0">
        <w:rPr>
          <w:rFonts w:ascii="Verdana" w:hAnsi="Verdana"/>
          <w:sz w:val="22"/>
          <w:szCs w:val="22"/>
        </w:rPr>
        <w:t>, com o propósito de desenvolver</w:t>
      </w:r>
      <w:r>
        <w:rPr>
          <w:rFonts w:ascii="Verdana" w:hAnsi="Verdana"/>
          <w:sz w:val="22"/>
          <w:szCs w:val="22"/>
        </w:rPr>
        <w:t xml:space="preserve"> tarefas específicas e </w:t>
      </w:r>
      <w:r w:rsidR="00AE0AB0">
        <w:rPr>
          <w:rFonts w:ascii="Verdana" w:hAnsi="Verdana"/>
          <w:sz w:val="22"/>
          <w:szCs w:val="22"/>
        </w:rPr>
        <w:t xml:space="preserve">de </w:t>
      </w:r>
      <w:r>
        <w:rPr>
          <w:rFonts w:ascii="Verdana" w:hAnsi="Verdana"/>
          <w:sz w:val="22"/>
          <w:szCs w:val="22"/>
        </w:rPr>
        <w:t xml:space="preserve">permanecer indetetável pelo período </w:t>
      </w:r>
      <w:r w:rsidR="00AE0AB0">
        <w:rPr>
          <w:rFonts w:ascii="Verdana" w:hAnsi="Verdana"/>
          <w:sz w:val="22"/>
          <w:szCs w:val="22"/>
        </w:rPr>
        <w:t xml:space="preserve">de tempo </w:t>
      </w:r>
      <w:r>
        <w:rPr>
          <w:rFonts w:ascii="Verdana" w:hAnsi="Verdana"/>
          <w:sz w:val="22"/>
          <w:szCs w:val="22"/>
        </w:rPr>
        <w:t xml:space="preserve">mais longo possível. Conhecer os artefactos do invasor, como nomes de ficheiros, pode ajudar um profissional a fazer uma pesquisa em toda a rede para reunir todos os sistemas afetados. </w:t>
      </w:r>
      <w:r w:rsidR="00AE0AB0">
        <w:rPr>
          <w:rFonts w:ascii="Verdana" w:hAnsi="Verdana"/>
          <w:sz w:val="22"/>
          <w:szCs w:val="22"/>
        </w:rPr>
        <w:t>I</w:t>
      </w:r>
      <w:r>
        <w:rPr>
          <w:rFonts w:ascii="Verdana" w:hAnsi="Verdana"/>
          <w:sz w:val="22"/>
          <w:szCs w:val="22"/>
        </w:rPr>
        <w:t>ndivíduos</w:t>
      </w:r>
      <w:r w:rsidR="00AE0AB0">
        <w:rPr>
          <w:rFonts w:ascii="Verdana" w:hAnsi="Verdana"/>
          <w:sz w:val="22"/>
          <w:szCs w:val="22"/>
        </w:rPr>
        <w:t xml:space="preserve"> isolados</w:t>
      </w:r>
      <w:r>
        <w:rPr>
          <w:rFonts w:ascii="Verdana" w:hAnsi="Verdana"/>
          <w:sz w:val="22"/>
          <w:szCs w:val="22"/>
        </w:rPr>
        <w:t xml:space="preserve">, como </w:t>
      </w:r>
      <w:r w:rsidR="00AE0AB0">
        <w:rPr>
          <w:rFonts w:ascii="Verdana" w:hAnsi="Verdana"/>
          <w:sz w:val="22"/>
          <w:szCs w:val="22"/>
        </w:rPr>
        <w:t xml:space="preserve">por exemplo </w:t>
      </w:r>
      <w:r>
        <w:rPr>
          <w:rFonts w:ascii="Verdana" w:hAnsi="Verdana"/>
          <w:sz w:val="22"/>
          <w:szCs w:val="22"/>
        </w:rPr>
        <w:t xml:space="preserve">um </w:t>
      </w:r>
      <w:r w:rsidR="00E75488" w:rsidRPr="006578D0">
        <w:rPr>
          <w:rFonts w:ascii="Verdana" w:hAnsi="Verdana"/>
          <w:i/>
          <w:sz w:val="22"/>
          <w:szCs w:val="22"/>
        </w:rPr>
        <w:t>hacker</w:t>
      </w:r>
      <w:r>
        <w:rPr>
          <w:rFonts w:ascii="Verdana" w:hAnsi="Verdana"/>
          <w:sz w:val="22"/>
          <w:szCs w:val="22"/>
        </w:rPr>
        <w:t xml:space="preserve"> individual, geralmente não são </w:t>
      </w:r>
      <w:proofErr w:type="gramStart"/>
      <w:r w:rsidR="00AE0AB0">
        <w:rPr>
          <w:rFonts w:ascii="Verdana" w:hAnsi="Verdana"/>
          <w:sz w:val="22"/>
          <w:szCs w:val="22"/>
        </w:rPr>
        <w:t>considerados  agentes</w:t>
      </w:r>
      <w:proofErr w:type="gramEnd"/>
      <w:r w:rsidR="00AE0AB0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de APT, pois raramente têm recursos para serem avançados e persistentes, mesmo que tenham a intenção de obter acesso ou atacar um alvo específico.</w:t>
      </w:r>
    </w:p>
    <w:p w:rsidR="0004432D" w:rsidRPr="0004432D" w:rsidRDefault="0004432D" w:rsidP="008C49A8">
      <w:pPr>
        <w:pStyle w:val="NormalWeb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Fonte: https://en.wikipedia.org/wiki/Advanced_persistent_threat</w:t>
      </w:r>
    </w:p>
    <w:p w:rsidR="0004432D" w:rsidRDefault="0004432D" w:rsidP="008C49A8">
      <w:pPr>
        <w:jc w:val="both"/>
        <w:rPr>
          <w:rFonts w:ascii="Verdana" w:hAnsi="Verdana"/>
        </w:rPr>
      </w:pPr>
    </w:p>
    <w:p w:rsidR="00C415BC" w:rsidRPr="0004432D" w:rsidRDefault="0004432D" w:rsidP="0004432D">
      <w:pPr>
        <w:tabs>
          <w:tab w:val="left" w:pos="1185"/>
        </w:tabs>
        <w:rPr>
          <w:rFonts w:ascii="Verdana" w:hAnsi="Verdana"/>
        </w:rPr>
      </w:pPr>
      <w:r>
        <w:rPr>
          <w:rFonts w:ascii="Verdana" w:hAnsi="Verdana"/>
        </w:rPr>
        <w:tab/>
      </w:r>
    </w:p>
    <w:sectPr w:rsidR="00C415BC" w:rsidRPr="0004432D" w:rsidSect="00E754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Genev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714"/>
    <w:rsid w:val="0004432D"/>
    <w:rsid w:val="0006549F"/>
    <w:rsid w:val="000B498A"/>
    <w:rsid w:val="003D4714"/>
    <w:rsid w:val="006578D0"/>
    <w:rsid w:val="008C49A8"/>
    <w:rsid w:val="00AE0AB0"/>
    <w:rsid w:val="00C415BC"/>
    <w:rsid w:val="00E75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FFE703-571E-4CFC-ABD5-10136312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48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4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ligao">
    <w:name w:val="Hyperlink"/>
    <w:basedOn w:val="Tipodeletrapredefinidodopargrafo"/>
    <w:uiPriority w:val="99"/>
    <w:semiHidden/>
    <w:unhideWhenUsed/>
    <w:rsid w:val="008C49A8"/>
    <w:rPr>
      <w:color w:val="0000FF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0B4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B49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3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Pedro Verdelho</cp:lastModifiedBy>
  <cp:revision>4</cp:revision>
  <dcterms:created xsi:type="dcterms:W3CDTF">2019-04-16T11:56:00Z</dcterms:created>
  <dcterms:modified xsi:type="dcterms:W3CDTF">2019-04-25T15:30:00Z</dcterms:modified>
</cp:coreProperties>
</file>