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B37" w:rsidRPr="004A4B37" w:rsidRDefault="004A4B37" w:rsidP="004A4B37">
      <w:pPr>
        <w:pStyle w:val="NormalWeb"/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Descrição geral da </w:t>
      </w:r>
      <w:proofErr w:type="spellStart"/>
      <w:r>
        <w:rPr>
          <w:rFonts w:ascii="Verdana" w:hAnsi="Verdana"/>
          <w:b/>
          <w:sz w:val="22"/>
          <w:szCs w:val="22"/>
        </w:rPr>
        <w:t>criptomoeda</w:t>
      </w:r>
      <w:proofErr w:type="spellEnd"/>
    </w:p>
    <w:p w:rsidR="004A4B37" w:rsidRP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A </w:t>
      </w:r>
      <w:proofErr w:type="spellStart"/>
      <w:r>
        <w:rPr>
          <w:rFonts w:ascii="Verdana" w:hAnsi="Verdana"/>
          <w:b/>
          <w:bCs/>
          <w:sz w:val="22"/>
          <w:szCs w:val="22"/>
        </w:rPr>
        <w:t>criptomoeda</w:t>
      </w:r>
      <w:proofErr w:type="spellEnd"/>
      <w:r>
        <w:rPr>
          <w:rFonts w:ascii="Verdana" w:hAnsi="Verdana"/>
          <w:sz w:val="22"/>
          <w:szCs w:val="22"/>
        </w:rPr>
        <w:t xml:space="preserve"> é um ativo digital concebido para funcionar como um meio de troca</w:t>
      </w:r>
      <w:r w:rsidR="00972DC9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utilizando a encriptação para proteger as transações e para controlar a criação de unidades adicionais de moeda. </w:t>
      </w:r>
      <w:proofErr w:type="spellStart"/>
      <w:r>
        <w:rPr>
          <w:rFonts w:ascii="Verdana" w:hAnsi="Verdana"/>
          <w:sz w:val="22"/>
          <w:szCs w:val="22"/>
        </w:rPr>
        <w:t>Criptomoedas</w:t>
      </w:r>
      <w:proofErr w:type="spellEnd"/>
      <w:r>
        <w:rPr>
          <w:rFonts w:ascii="Verdana" w:hAnsi="Verdana"/>
          <w:sz w:val="22"/>
          <w:szCs w:val="22"/>
        </w:rPr>
        <w:t xml:space="preserve"> são classificadas como um subconjunto de moedas digitais e também são classificadas como um subconjunto de moedas alternativas e moedas virtuais.</w:t>
      </w:r>
    </w:p>
    <w:p w:rsidR="004A4B37" w:rsidRP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A Bitcoin tornou-se a primeira </w:t>
      </w:r>
      <w:proofErr w:type="spellStart"/>
      <w:r>
        <w:rPr>
          <w:rFonts w:ascii="Verdana" w:hAnsi="Verdana"/>
          <w:sz w:val="22"/>
          <w:szCs w:val="22"/>
        </w:rPr>
        <w:t>criptomoeda</w:t>
      </w:r>
      <w:proofErr w:type="spellEnd"/>
      <w:r>
        <w:rPr>
          <w:rFonts w:ascii="Verdana" w:hAnsi="Verdana"/>
          <w:sz w:val="22"/>
          <w:szCs w:val="22"/>
        </w:rPr>
        <w:t xml:space="preserve"> descentralizada</w:t>
      </w:r>
      <w:r w:rsidR="00972DC9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em 2009. Desde então, foram criadas várias </w:t>
      </w:r>
      <w:proofErr w:type="spellStart"/>
      <w:r>
        <w:rPr>
          <w:rFonts w:ascii="Verdana" w:hAnsi="Verdana"/>
          <w:sz w:val="22"/>
          <w:szCs w:val="22"/>
        </w:rPr>
        <w:t>criptomoedas</w:t>
      </w:r>
      <w:proofErr w:type="spellEnd"/>
      <w:r>
        <w:rPr>
          <w:rFonts w:ascii="Verdana" w:hAnsi="Verdana"/>
          <w:sz w:val="22"/>
          <w:szCs w:val="22"/>
        </w:rPr>
        <w:t xml:space="preserve">. Estas são frequentemente chamadas de </w:t>
      </w:r>
      <w:proofErr w:type="spellStart"/>
      <w:r>
        <w:rPr>
          <w:rFonts w:ascii="Verdana" w:hAnsi="Verdana"/>
          <w:i/>
          <w:iCs/>
          <w:sz w:val="22"/>
          <w:szCs w:val="22"/>
        </w:rPr>
        <w:t>altcoins</w:t>
      </w:r>
      <w:proofErr w:type="spellEnd"/>
      <w:r>
        <w:rPr>
          <w:rFonts w:ascii="Verdana" w:hAnsi="Verdana"/>
          <w:sz w:val="22"/>
          <w:szCs w:val="22"/>
        </w:rPr>
        <w:t xml:space="preserve">, como uma mistura de </w:t>
      </w:r>
      <w:r>
        <w:rPr>
          <w:rFonts w:ascii="Verdana" w:hAnsi="Verdana"/>
          <w:i/>
          <w:iCs/>
          <w:sz w:val="22"/>
          <w:szCs w:val="22"/>
        </w:rPr>
        <w:t>alternativa de bitcoin</w:t>
      </w:r>
      <w:r>
        <w:rPr>
          <w:rFonts w:ascii="Verdana" w:hAnsi="Verdana"/>
          <w:sz w:val="22"/>
          <w:szCs w:val="22"/>
        </w:rPr>
        <w:t xml:space="preserve">. A Bitcoin e os seus derivativos utilizam o controlo descentralizado em oposição aos sistemas centralizados de dinheiro eletrónico/bancos centralizados. O controlo descentralizado está relacionado com a utilização da base de dados de transações </w:t>
      </w:r>
      <w:proofErr w:type="spellStart"/>
      <w:r w:rsidR="00E075C5" w:rsidRPr="00D4120B">
        <w:rPr>
          <w:rFonts w:ascii="Verdana" w:hAnsi="Verdana"/>
          <w:i/>
          <w:sz w:val="22"/>
          <w:szCs w:val="22"/>
        </w:rPr>
        <w:t>blockchain</w:t>
      </w:r>
      <w:proofErr w:type="spellEnd"/>
      <w:r>
        <w:rPr>
          <w:rFonts w:ascii="Verdana" w:hAnsi="Verdana"/>
          <w:sz w:val="22"/>
          <w:szCs w:val="22"/>
        </w:rPr>
        <w:t xml:space="preserve"> da bitcoin no papel de um registo (</w:t>
      </w:r>
      <w:proofErr w:type="spellStart"/>
      <w:r>
        <w:rPr>
          <w:rFonts w:ascii="Verdana" w:hAnsi="Verdana"/>
          <w:sz w:val="22"/>
          <w:szCs w:val="22"/>
        </w:rPr>
        <w:t>ledger</w:t>
      </w:r>
      <w:proofErr w:type="spellEnd"/>
      <w:r>
        <w:rPr>
          <w:rFonts w:ascii="Verdana" w:hAnsi="Verdana"/>
          <w:sz w:val="22"/>
          <w:szCs w:val="22"/>
        </w:rPr>
        <w:t>) distribuído.</w:t>
      </w:r>
    </w:p>
    <w:p w:rsidR="004A4B37" w:rsidRP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As </w:t>
      </w:r>
      <w:proofErr w:type="spellStart"/>
      <w:r>
        <w:rPr>
          <w:rFonts w:ascii="Verdana" w:hAnsi="Verdana"/>
          <w:sz w:val="22"/>
          <w:szCs w:val="22"/>
        </w:rPr>
        <w:t>criptomoedas</w:t>
      </w:r>
      <w:proofErr w:type="spellEnd"/>
      <w:r>
        <w:rPr>
          <w:rFonts w:ascii="Verdana" w:hAnsi="Verdana"/>
          <w:sz w:val="22"/>
          <w:szCs w:val="22"/>
        </w:rPr>
        <w:t xml:space="preserve"> descentralizadas são </w:t>
      </w:r>
      <w:r w:rsidR="00972DC9">
        <w:rPr>
          <w:rFonts w:ascii="Verdana" w:hAnsi="Verdana"/>
          <w:sz w:val="22"/>
          <w:szCs w:val="22"/>
        </w:rPr>
        <w:t xml:space="preserve">coletivamente </w:t>
      </w:r>
      <w:r>
        <w:rPr>
          <w:rFonts w:ascii="Verdana" w:hAnsi="Verdana"/>
          <w:sz w:val="22"/>
          <w:szCs w:val="22"/>
        </w:rPr>
        <w:t xml:space="preserve">produzidas por todo o sistema de </w:t>
      </w:r>
      <w:proofErr w:type="spellStart"/>
      <w:proofErr w:type="gramStart"/>
      <w:r>
        <w:rPr>
          <w:rFonts w:ascii="Verdana" w:hAnsi="Verdana"/>
          <w:sz w:val="22"/>
          <w:szCs w:val="22"/>
        </w:rPr>
        <w:t>criptomoedas</w:t>
      </w:r>
      <w:proofErr w:type="spellEnd"/>
      <w:r>
        <w:rPr>
          <w:rFonts w:ascii="Verdana" w:hAnsi="Verdana"/>
          <w:sz w:val="22"/>
          <w:szCs w:val="22"/>
        </w:rPr>
        <w:t xml:space="preserve"> ,</w:t>
      </w:r>
      <w:proofErr w:type="gramEnd"/>
      <w:r>
        <w:rPr>
          <w:rFonts w:ascii="Verdana" w:hAnsi="Verdana"/>
          <w:sz w:val="22"/>
          <w:szCs w:val="22"/>
        </w:rPr>
        <w:t xml:space="preserve"> a uma taxa que é definida quando o sistema é criado e é publicamente conhecido. Em sistemas bancários e económicos centralizados, como o Sistema da Reserva Federal, os conselhos de administração ou os </w:t>
      </w:r>
      <w:r w:rsidR="00972DC9">
        <w:rPr>
          <w:rFonts w:ascii="Verdana" w:hAnsi="Verdana"/>
          <w:sz w:val="22"/>
          <w:szCs w:val="22"/>
        </w:rPr>
        <w:t>G</w:t>
      </w:r>
      <w:r>
        <w:rPr>
          <w:rFonts w:ascii="Verdana" w:hAnsi="Verdana"/>
          <w:sz w:val="22"/>
          <w:szCs w:val="22"/>
        </w:rPr>
        <w:t>overnos controlam o fornecimento de moeda por unidades de impressão de moeda fiduciária</w:t>
      </w:r>
      <w:r w:rsidR="00972DC9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ou exigindo adições aos registos bancários digitais. No caso de </w:t>
      </w:r>
      <w:proofErr w:type="spellStart"/>
      <w:r>
        <w:rPr>
          <w:rFonts w:ascii="Verdana" w:hAnsi="Verdana"/>
          <w:sz w:val="22"/>
          <w:szCs w:val="22"/>
        </w:rPr>
        <w:t>criptomoeda</w:t>
      </w:r>
      <w:proofErr w:type="spellEnd"/>
      <w:r>
        <w:rPr>
          <w:rFonts w:ascii="Verdana" w:hAnsi="Verdana"/>
          <w:sz w:val="22"/>
          <w:szCs w:val="22"/>
        </w:rPr>
        <w:t xml:space="preserve"> descentralizada, as empresas ou </w:t>
      </w:r>
      <w:r w:rsidR="00972DC9">
        <w:rPr>
          <w:rFonts w:ascii="Verdana" w:hAnsi="Verdana"/>
          <w:sz w:val="22"/>
          <w:szCs w:val="22"/>
        </w:rPr>
        <w:t>G</w:t>
      </w:r>
      <w:r>
        <w:rPr>
          <w:rFonts w:ascii="Verdana" w:hAnsi="Verdana"/>
          <w:sz w:val="22"/>
          <w:szCs w:val="22"/>
        </w:rPr>
        <w:t>overnos não podem produzir novas unidades e, até agora, não forneceram apoio a outras empresas, bancos ou entidades corporativas que det</w:t>
      </w:r>
      <w:r w:rsidR="00D92239">
        <w:rPr>
          <w:rFonts w:ascii="Verdana" w:hAnsi="Verdana"/>
          <w:sz w:val="22"/>
          <w:szCs w:val="22"/>
        </w:rPr>
        <w:t>enham</w:t>
      </w:r>
      <w:r>
        <w:rPr>
          <w:rFonts w:ascii="Verdana" w:hAnsi="Verdana"/>
          <w:sz w:val="22"/>
          <w:szCs w:val="22"/>
        </w:rPr>
        <w:t xml:space="preserve"> o valor do ativo avaliado. O sistema técnico subjacente </w:t>
      </w:r>
      <w:r w:rsidR="00D92239">
        <w:rPr>
          <w:rFonts w:ascii="Verdana" w:hAnsi="Verdana"/>
          <w:sz w:val="22"/>
          <w:szCs w:val="22"/>
        </w:rPr>
        <w:t xml:space="preserve">à criação de </w:t>
      </w:r>
      <w:proofErr w:type="spellStart"/>
      <w:r>
        <w:rPr>
          <w:rFonts w:ascii="Verdana" w:hAnsi="Verdana"/>
          <w:sz w:val="22"/>
          <w:szCs w:val="22"/>
        </w:rPr>
        <w:t>criptomoedas</w:t>
      </w:r>
      <w:proofErr w:type="spellEnd"/>
      <w:r>
        <w:rPr>
          <w:rFonts w:ascii="Verdana" w:hAnsi="Verdana"/>
          <w:sz w:val="22"/>
          <w:szCs w:val="22"/>
        </w:rPr>
        <w:t xml:space="preserve"> descentralizadas</w:t>
      </w:r>
      <w:r w:rsidR="00D92239">
        <w:rPr>
          <w:rFonts w:ascii="Verdana" w:hAnsi="Verdana"/>
          <w:sz w:val="22"/>
          <w:szCs w:val="22"/>
        </w:rPr>
        <w:t>, no qual estas</w:t>
      </w:r>
      <w:r>
        <w:rPr>
          <w:rFonts w:ascii="Verdana" w:hAnsi="Verdana"/>
          <w:sz w:val="22"/>
          <w:szCs w:val="22"/>
        </w:rPr>
        <w:t xml:space="preserve"> se baseiam</w:t>
      </w:r>
      <w:r w:rsidR="00D92239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foi criado </w:t>
      </w:r>
      <w:r w:rsidR="00D92239">
        <w:rPr>
          <w:rFonts w:ascii="Verdana" w:hAnsi="Verdana"/>
          <w:sz w:val="22"/>
          <w:szCs w:val="22"/>
        </w:rPr>
        <w:t>por alguém (um</w:t>
      </w:r>
      <w:r>
        <w:rPr>
          <w:rFonts w:ascii="Verdana" w:hAnsi="Verdana"/>
          <w:sz w:val="22"/>
          <w:szCs w:val="22"/>
        </w:rPr>
        <w:t xml:space="preserve"> grupo ou </w:t>
      </w:r>
      <w:r w:rsidR="00D92239">
        <w:rPr>
          <w:rFonts w:ascii="Verdana" w:hAnsi="Verdana"/>
          <w:sz w:val="22"/>
          <w:szCs w:val="22"/>
        </w:rPr>
        <w:t xml:space="preserve">um </w:t>
      </w:r>
      <w:r>
        <w:rPr>
          <w:rFonts w:ascii="Verdana" w:hAnsi="Verdana"/>
          <w:sz w:val="22"/>
          <w:szCs w:val="22"/>
        </w:rPr>
        <w:t>indivíduo</w:t>
      </w:r>
      <w:r w:rsidR="00D92239">
        <w:rPr>
          <w:rFonts w:ascii="Verdana" w:hAnsi="Verdana"/>
          <w:sz w:val="22"/>
          <w:szCs w:val="22"/>
        </w:rPr>
        <w:t xml:space="preserve">), apenas </w:t>
      </w:r>
      <w:r>
        <w:rPr>
          <w:rFonts w:ascii="Verdana" w:hAnsi="Verdana"/>
          <w:sz w:val="22"/>
          <w:szCs w:val="22"/>
        </w:rPr>
        <w:t xml:space="preserve">conhecido como </w:t>
      </w:r>
      <w:proofErr w:type="spellStart"/>
      <w:r>
        <w:rPr>
          <w:rFonts w:ascii="Verdana" w:hAnsi="Verdana"/>
          <w:sz w:val="22"/>
          <w:szCs w:val="22"/>
        </w:rPr>
        <w:t>Satoshi</w:t>
      </w:r>
      <w:proofErr w:type="spellEnd"/>
      <w:r>
        <w:rPr>
          <w:rFonts w:ascii="Verdana" w:hAnsi="Verdana"/>
          <w:sz w:val="22"/>
          <w:szCs w:val="22"/>
        </w:rPr>
        <w:t xml:space="preserve"> </w:t>
      </w:r>
      <w:proofErr w:type="spellStart"/>
      <w:r>
        <w:rPr>
          <w:rFonts w:ascii="Verdana" w:hAnsi="Verdana"/>
          <w:sz w:val="22"/>
          <w:szCs w:val="22"/>
        </w:rPr>
        <w:t>Nakamoto</w:t>
      </w:r>
      <w:proofErr w:type="spellEnd"/>
      <w:r>
        <w:rPr>
          <w:rFonts w:ascii="Verdana" w:hAnsi="Verdana"/>
          <w:sz w:val="22"/>
          <w:szCs w:val="22"/>
        </w:rPr>
        <w:t xml:space="preserve">. </w:t>
      </w:r>
    </w:p>
    <w:p w:rsid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Em março de 2015</w:t>
      </w:r>
      <w:r w:rsidR="00D92239">
        <w:rPr>
          <w:rFonts w:ascii="Verdana" w:hAnsi="Verdana"/>
          <w:sz w:val="22"/>
          <w:szCs w:val="22"/>
        </w:rPr>
        <w:t xml:space="preserve"> (data da redação originária deste texto)</w:t>
      </w:r>
      <w:r>
        <w:rPr>
          <w:rFonts w:ascii="Verdana" w:hAnsi="Verdana"/>
          <w:sz w:val="22"/>
          <w:szCs w:val="22"/>
        </w:rPr>
        <w:t>, exist</w:t>
      </w:r>
      <w:r w:rsidR="00D92239">
        <w:rPr>
          <w:rFonts w:ascii="Verdana" w:hAnsi="Verdana"/>
          <w:sz w:val="22"/>
          <w:szCs w:val="22"/>
        </w:rPr>
        <w:t>iam</w:t>
      </w:r>
      <w:r>
        <w:rPr>
          <w:rFonts w:ascii="Verdana" w:hAnsi="Verdana"/>
          <w:sz w:val="22"/>
          <w:szCs w:val="22"/>
        </w:rPr>
        <w:t xml:space="preserve"> centenas de especificações de </w:t>
      </w:r>
      <w:proofErr w:type="spellStart"/>
      <w:r>
        <w:rPr>
          <w:rFonts w:ascii="Verdana" w:hAnsi="Verdana"/>
          <w:sz w:val="22"/>
          <w:szCs w:val="22"/>
        </w:rPr>
        <w:t>criptomoeda</w:t>
      </w:r>
      <w:proofErr w:type="spellEnd"/>
      <w:r>
        <w:rPr>
          <w:rFonts w:ascii="Verdana" w:hAnsi="Verdana"/>
          <w:sz w:val="22"/>
          <w:szCs w:val="22"/>
        </w:rPr>
        <w:t xml:space="preserve">; a maioria </w:t>
      </w:r>
      <w:r w:rsidR="00D92239">
        <w:rPr>
          <w:rFonts w:ascii="Verdana" w:hAnsi="Verdana"/>
          <w:sz w:val="22"/>
          <w:szCs w:val="22"/>
        </w:rPr>
        <w:t>era</w:t>
      </w:r>
      <w:r>
        <w:rPr>
          <w:rFonts w:ascii="Verdana" w:hAnsi="Verdana"/>
          <w:sz w:val="22"/>
          <w:szCs w:val="22"/>
        </w:rPr>
        <w:t xml:space="preserve"> semelhante e derivada da primeira </w:t>
      </w:r>
      <w:proofErr w:type="spellStart"/>
      <w:r>
        <w:rPr>
          <w:rFonts w:ascii="Verdana" w:hAnsi="Verdana"/>
          <w:sz w:val="22"/>
          <w:szCs w:val="22"/>
        </w:rPr>
        <w:t>criptomoeda</w:t>
      </w:r>
      <w:proofErr w:type="spellEnd"/>
      <w:r>
        <w:rPr>
          <w:rFonts w:ascii="Verdana" w:hAnsi="Verdana"/>
          <w:sz w:val="22"/>
          <w:szCs w:val="22"/>
        </w:rPr>
        <w:t xml:space="preserve"> descentralizada totalmente implementada, a bitcoin. Nos sistemas de </w:t>
      </w:r>
      <w:proofErr w:type="spellStart"/>
      <w:r>
        <w:rPr>
          <w:rFonts w:ascii="Verdana" w:hAnsi="Verdana"/>
          <w:sz w:val="22"/>
          <w:szCs w:val="22"/>
        </w:rPr>
        <w:t>criptomoeda</w:t>
      </w:r>
      <w:proofErr w:type="spellEnd"/>
      <w:r>
        <w:rPr>
          <w:rFonts w:ascii="Verdana" w:hAnsi="Verdana"/>
          <w:sz w:val="22"/>
          <w:szCs w:val="22"/>
        </w:rPr>
        <w:t>, a segurança, a integridade e o saldo dos registos são mantidos por uma comunidade de partes mutuamente desconfiadas</w:t>
      </w:r>
      <w:r w:rsidR="00D92239">
        <w:rPr>
          <w:rFonts w:ascii="Verdana" w:hAnsi="Verdana"/>
          <w:sz w:val="22"/>
          <w:szCs w:val="22"/>
        </w:rPr>
        <w:t>, conhecidas como</w:t>
      </w:r>
      <w:r>
        <w:rPr>
          <w:rFonts w:ascii="Verdana" w:hAnsi="Verdana"/>
          <w:sz w:val="22"/>
          <w:szCs w:val="22"/>
        </w:rPr>
        <w:t xml:space="preserve"> </w:t>
      </w:r>
      <w:r w:rsidR="00D92239">
        <w:rPr>
          <w:rFonts w:ascii="Verdana" w:hAnsi="Verdana"/>
          <w:sz w:val="22"/>
          <w:szCs w:val="22"/>
        </w:rPr>
        <w:t>“</w:t>
      </w:r>
      <w:r>
        <w:rPr>
          <w:rFonts w:ascii="Verdana" w:hAnsi="Verdana"/>
          <w:sz w:val="22"/>
          <w:szCs w:val="22"/>
        </w:rPr>
        <w:t>mineiros</w:t>
      </w:r>
      <w:r w:rsidR="00D92239">
        <w:rPr>
          <w:rFonts w:ascii="Verdana" w:hAnsi="Verdana"/>
          <w:sz w:val="22"/>
          <w:szCs w:val="22"/>
        </w:rPr>
        <w:t xml:space="preserve">”. São pessoas </w:t>
      </w:r>
      <w:r>
        <w:rPr>
          <w:rFonts w:ascii="Verdana" w:hAnsi="Verdana"/>
          <w:sz w:val="22"/>
          <w:szCs w:val="22"/>
        </w:rPr>
        <w:t>do público em geral que utilizam os seus computadores para ajudar a validar e carimbar transações adicionando-as ao registo de acordo com um esquema de registo de data e hora específico.</w:t>
      </w:r>
    </w:p>
    <w:p w:rsidR="004A4B37" w:rsidRP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A segurança dos registos de </w:t>
      </w:r>
      <w:proofErr w:type="spellStart"/>
      <w:r>
        <w:rPr>
          <w:rFonts w:ascii="Verdana" w:hAnsi="Verdana"/>
          <w:sz w:val="22"/>
          <w:szCs w:val="22"/>
        </w:rPr>
        <w:t>criptomoeda</w:t>
      </w:r>
      <w:proofErr w:type="spellEnd"/>
      <w:r>
        <w:rPr>
          <w:rFonts w:ascii="Verdana" w:hAnsi="Verdana"/>
          <w:sz w:val="22"/>
          <w:szCs w:val="22"/>
        </w:rPr>
        <w:t xml:space="preserve"> é baseada na suposição de que a maioria dos mineiros está honestamente a tentar manter o registo, tendo incentivo financeiro para fazê-lo.</w:t>
      </w:r>
    </w:p>
    <w:p w:rsid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A maioria das </w:t>
      </w:r>
      <w:proofErr w:type="spellStart"/>
      <w:r>
        <w:rPr>
          <w:rFonts w:ascii="Verdana" w:hAnsi="Verdana"/>
          <w:sz w:val="22"/>
          <w:szCs w:val="22"/>
        </w:rPr>
        <w:t>criptomoedas</w:t>
      </w:r>
      <w:proofErr w:type="spellEnd"/>
      <w:r>
        <w:rPr>
          <w:rFonts w:ascii="Verdana" w:hAnsi="Verdana"/>
          <w:sz w:val="22"/>
          <w:szCs w:val="22"/>
        </w:rPr>
        <w:t xml:space="preserve"> é projetada para diminuir gradualmente a produção de moeda, colocando um limite máximo na quantidade total de moeda que estará em circulação, imitando </w:t>
      </w:r>
      <w:r w:rsidR="001D78A4">
        <w:rPr>
          <w:rFonts w:ascii="Verdana" w:hAnsi="Verdana"/>
          <w:sz w:val="22"/>
          <w:szCs w:val="22"/>
        </w:rPr>
        <w:t xml:space="preserve">o modelo dos </w:t>
      </w:r>
      <w:r>
        <w:rPr>
          <w:rFonts w:ascii="Verdana" w:hAnsi="Verdana"/>
          <w:sz w:val="22"/>
          <w:szCs w:val="22"/>
        </w:rPr>
        <w:t>metais preciosos. Em comparação com as moedas comuns</w:t>
      </w:r>
      <w:r w:rsidR="001D78A4">
        <w:rPr>
          <w:rFonts w:ascii="Verdana" w:hAnsi="Verdana"/>
          <w:sz w:val="22"/>
          <w:szCs w:val="22"/>
        </w:rPr>
        <w:t>,</w:t>
      </w:r>
      <w:r>
        <w:rPr>
          <w:rFonts w:ascii="Verdana" w:hAnsi="Verdana"/>
          <w:sz w:val="22"/>
          <w:szCs w:val="22"/>
        </w:rPr>
        <w:t xml:space="preserve"> detidas por instituições financeiras ou mantidas como dinheiro em caixa, as </w:t>
      </w:r>
      <w:proofErr w:type="spellStart"/>
      <w:r>
        <w:rPr>
          <w:rFonts w:ascii="Verdana" w:hAnsi="Verdana"/>
          <w:sz w:val="22"/>
          <w:szCs w:val="22"/>
        </w:rPr>
        <w:t>criptomoedas</w:t>
      </w:r>
      <w:proofErr w:type="spellEnd"/>
      <w:r>
        <w:rPr>
          <w:rFonts w:ascii="Verdana" w:hAnsi="Verdana"/>
          <w:sz w:val="22"/>
          <w:szCs w:val="22"/>
        </w:rPr>
        <w:t xml:space="preserve"> podem ser mais difíceis de ser apreendidas pelas </w:t>
      </w:r>
      <w:r>
        <w:rPr>
          <w:rFonts w:ascii="Verdana" w:hAnsi="Verdana"/>
          <w:sz w:val="22"/>
          <w:szCs w:val="22"/>
        </w:rPr>
        <w:lastRenderedPageBreak/>
        <w:t xml:space="preserve">autoridades policiais. Esta dificuldade é derivada do aproveitamento de tecnologias criptográficas. </w:t>
      </w:r>
    </w:p>
    <w:p w:rsidR="004A4B37" w:rsidRPr="004A4B37" w:rsidRDefault="004A4B37" w:rsidP="004A4B37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Um exemplo primário deste novo desafio para a aplicação da lei vem do caso </w:t>
      </w:r>
      <w:r w:rsidR="001D78A4">
        <w:rPr>
          <w:rFonts w:ascii="Verdana" w:hAnsi="Verdana"/>
          <w:sz w:val="22"/>
          <w:szCs w:val="22"/>
        </w:rPr>
        <w:t xml:space="preserve">do mercado na </w:t>
      </w:r>
      <w:proofErr w:type="spellStart"/>
      <w:r w:rsidR="001D78A4">
        <w:rPr>
          <w:rFonts w:ascii="Verdana" w:hAnsi="Verdana"/>
          <w:sz w:val="22"/>
          <w:szCs w:val="22"/>
        </w:rPr>
        <w:t>darkweb</w:t>
      </w:r>
      <w:proofErr w:type="spellEnd"/>
      <w:r w:rsidR="001D78A4">
        <w:rPr>
          <w:rFonts w:ascii="Verdana" w:hAnsi="Verdana"/>
          <w:sz w:val="22"/>
          <w:szCs w:val="22"/>
        </w:rPr>
        <w:t xml:space="preserve"> conhecido como </w:t>
      </w:r>
      <w:proofErr w:type="spellStart"/>
      <w:r w:rsidR="001D78A4">
        <w:rPr>
          <w:rFonts w:ascii="Verdana" w:hAnsi="Verdana"/>
          <w:sz w:val="22"/>
          <w:szCs w:val="22"/>
        </w:rPr>
        <w:t>Silk</w:t>
      </w:r>
      <w:proofErr w:type="spellEnd"/>
      <w:r w:rsidR="001D78A4">
        <w:rPr>
          <w:rFonts w:ascii="Verdana" w:hAnsi="Verdana"/>
          <w:sz w:val="22"/>
          <w:szCs w:val="22"/>
        </w:rPr>
        <w:t xml:space="preserve"> </w:t>
      </w:r>
      <w:proofErr w:type="spellStart"/>
      <w:r w:rsidR="001D78A4">
        <w:rPr>
          <w:rFonts w:ascii="Verdana" w:hAnsi="Verdana"/>
          <w:sz w:val="22"/>
          <w:szCs w:val="22"/>
        </w:rPr>
        <w:t>Road</w:t>
      </w:r>
      <w:proofErr w:type="spellEnd"/>
      <w:r>
        <w:rPr>
          <w:rFonts w:ascii="Verdana" w:hAnsi="Verdana"/>
          <w:sz w:val="22"/>
          <w:szCs w:val="22"/>
        </w:rPr>
        <w:t>, onde o stock de bitcoins d</w:t>
      </w:r>
      <w:r w:rsidR="001D78A4">
        <w:rPr>
          <w:rFonts w:ascii="Verdana" w:hAnsi="Verdana"/>
          <w:sz w:val="22"/>
          <w:szCs w:val="22"/>
        </w:rPr>
        <w:t xml:space="preserve">o seu dono e administrador, Ross </w:t>
      </w:r>
      <w:proofErr w:type="spellStart"/>
      <w:r>
        <w:rPr>
          <w:rFonts w:ascii="Verdana" w:hAnsi="Verdana"/>
          <w:sz w:val="22"/>
          <w:szCs w:val="22"/>
        </w:rPr>
        <w:t>Ulbricht</w:t>
      </w:r>
      <w:proofErr w:type="spellEnd"/>
      <w:r>
        <w:rPr>
          <w:rFonts w:ascii="Verdana" w:hAnsi="Verdana"/>
          <w:sz w:val="22"/>
          <w:szCs w:val="22"/>
        </w:rPr>
        <w:t xml:space="preserve"> "foi mantido separado </w:t>
      </w:r>
      <w:proofErr w:type="gramStart"/>
      <w:r>
        <w:rPr>
          <w:rFonts w:ascii="Verdana" w:hAnsi="Verdana"/>
          <w:sz w:val="22"/>
          <w:szCs w:val="22"/>
        </w:rPr>
        <w:t>e...</w:t>
      </w:r>
      <w:proofErr w:type="gramEnd"/>
      <w:r>
        <w:rPr>
          <w:rFonts w:ascii="Verdana" w:hAnsi="Verdana"/>
          <w:sz w:val="22"/>
          <w:szCs w:val="22"/>
        </w:rPr>
        <w:t xml:space="preserve"> encriptado". As </w:t>
      </w:r>
      <w:proofErr w:type="spellStart"/>
      <w:r>
        <w:rPr>
          <w:rFonts w:ascii="Verdana" w:hAnsi="Verdana"/>
          <w:sz w:val="22"/>
          <w:szCs w:val="22"/>
        </w:rPr>
        <w:t>criptomoedas</w:t>
      </w:r>
      <w:proofErr w:type="spellEnd"/>
      <w:r>
        <w:rPr>
          <w:rFonts w:ascii="Verdana" w:hAnsi="Verdana"/>
          <w:sz w:val="22"/>
          <w:szCs w:val="22"/>
        </w:rPr>
        <w:t xml:space="preserve"> como a bitcoin são pseudónimas</w:t>
      </w:r>
      <w:r w:rsidR="001D78A4">
        <w:rPr>
          <w:rFonts w:ascii="Verdana" w:hAnsi="Verdana"/>
          <w:sz w:val="22"/>
          <w:szCs w:val="22"/>
        </w:rPr>
        <w:t xml:space="preserve"> (e não anónimas)</w:t>
      </w:r>
      <w:r>
        <w:rPr>
          <w:rFonts w:ascii="Verdana" w:hAnsi="Verdana"/>
          <w:sz w:val="22"/>
          <w:szCs w:val="22"/>
        </w:rPr>
        <w:t xml:space="preserve">, embora </w:t>
      </w:r>
      <w:r w:rsidR="001D78A4">
        <w:rPr>
          <w:rFonts w:ascii="Verdana" w:hAnsi="Verdana"/>
          <w:sz w:val="22"/>
          <w:szCs w:val="22"/>
        </w:rPr>
        <w:t xml:space="preserve">evoluções </w:t>
      </w:r>
      <w:r>
        <w:rPr>
          <w:rFonts w:ascii="Verdana" w:hAnsi="Verdana"/>
          <w:sz w:val="22"/>
          <w:szCs w:val="22"/>
        </w:rPr>
        <w:t xml:space="preserve">como </w:t>
      </w:r>
      <w:r w:rsidR="001D78A4">
        <w:rPr>
          <w:rFonts w:ascii="Verdana" w:hAnsi="Verdana"/>
          <w:sz w:val="22"/>
          <w:szCs w:val="22"/>
        </w:rPr>
        <w:t xml:space="preserve">a da </w:t>
      </w:r>
      <w:proofErr w:type="spellStart"/>
      <w:r>
        <w:rPr>
          <w:rFonts w:ascii="Verdana" w:hAnsi="Verdana"/>
          <w:sz w:val="22"/>
          <w:szCs w:val="22"/>
        </w:rPr>
        <w:t>Zerocoin</w:t>
      </w:r>
      <w:proofErr w:type="spellEnd"/>
      <w:r>
        <w:rPr>
          <w:rFonts w:ascii="Verdana" w:hAnsi="Verdana"/>
          <w:sz w:val="22"/>
          <w:szCs w:val="22"/>
        </w:rPr>
        <w:t xml:space="preserve"> </w:t>
      </w:r>
      <w:r w:rsidR="001D78A4">
        <w:rPr>
          <w:rFonts w:ascii="Verdana" w:hAnsi="Verdana"/>
          <w:sz w:val="22"/>
          <w:szCs w:val="22"/>
        </w:rPr>
        <w:t xml:space="preserve">tenham anunciado </w:t>
      </w:r>
      <w:bookmarkStart w:id="0" w:name="_GoBack"/>
      <w:bookmarkEnd w:id="0"/>
      <w:r>
        <w:rPr>
          <w:rFonts w:ascii="Verdana" w:hAnsi="Verdana"/>
          <w:sz w:val="22"/>
          <w:szCs w:val="22"/>
        </w:rPr>
        <w:t xml:space="preserve">permitir o verdadeiro anonimato. </w:t>
      </w:r>
    </w:p>
    <w:p w:rsidR="00C415BC" w:rsidRPr="004A4B37" w:rsidRDefault="004A4B37" w:rsidP="004A4B37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Fonte: https://en.wikipedia.org/wiki/Cryptocurrency</w:t>
      </w:r>
    </w:p>
    <w:sectPr w:rsidR="00C415BC" w:rsidRPr="004A4B37" w:rsidSect="00E075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Genev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688"/>
    <w:rsid w:val="001D78A4"/>
    <w:rsid w:val="003E1688"/>
    <w:rsid w:val="004A4B37"/>
    <w:rsid w:val="00972DC9"/>
    <w:rsid w:val="00C415BC"/>
    <w:rsid w:val="00D4120B"/>
    <w:rsid w:val="00D92239"/>
    <w:rsid w:val="00E075C5"/>
    <w:rsid w:val="00E82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D4A9F7-8654-48C0-8570-4C9A1645F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75C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ligao">
    <w:name w:val="Hyperlink"/>
    <w:basedOn w:val="Tipodeletrapredefinidodopargrafo"/>
    <w:uiPriority w:val="99"/>
    <w:semiHidden/>
    <w:unhideWhenUsed/>
    <w:rsid w:val="004A4B37"/>
    <w:rPr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72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72D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539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Pedro Verdelho</cp:lastModifiedBy>
  <cp:revision>4</cp:revision>
  <dcterms:created xsi:type="dcterms:W3CDTF">2019-04-16T11:57:00Z</dcterms:created>
  <dcterms:modified xsi:type="dcterms:W3CDTF">2019-04-25T15:31:00Z</dcterms:modified>
</cp:coreProperties>
</file>