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C74E12"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C74E12" w:rsidRDefault="003122C0">
            <w:pPr>
              <w:jc w:val="right"/>
              <w:rPr>
                <w:rFonts w:ascii="Arial Narrow" w:hAnsi="Arial Narrow"/>
                <w:b/>
                <w:caps/>
                <w:sz w:val="28"/>
                <w:szCs w:val="28"/>
              </w:rPr>
            </w:pPr>
            <w:r w:rsidRPr="00C74E12">
              <w:rPr>
                <w:rFonts w:ascii="Arial Narrow" w:hAnsi="Arial Narrow"/>
                <w:sz w:val="18"/>
                <w:szCs w:val="18"/>
              </w:rPr>
              <w:t xml:space="preserve">Contract No. </w:t>
            </w:r>
            <w:r w:rsidRPr="00C74E1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0D15FA0" w:rsidR="003122C0" w:rsidRPr="00C74E12" w:rsidRDefault="000F5219" w:rsidP="00205F6E">
            <w:pPr>
              <w:rPr>
                <w:rFonts w:ascii="Arial Narrow" w:hAnsi="Arial Narrow"/>
                <w:caps/>
                <w:color w:val="000000" w:themeColor="text1"/>
                <w:sz w:val="18"/>
                <w:szCs w:val="18"/>
              </w:rPr>
            </w:pPr>
            <w:r w:rsidRPr="000F5219">
              <w:rPr>
                <w:rFonts w:ascii="Arial Narrow" w:hAnsi="Arial Narrow"/>
                <w:caps/>
                <w:color w:val="000000" w:themeColor="text1"/>
                <w:sz w:val="18"/>
                <w:szCs w:val="18"/>
              </w:rPr>
              <w:t>8572/2018/02FC</w:t>
            </w:r>
          </w:p>
        </w:tc>
      </w:tr>
      <w:tr w:rsidR="003122C0" w:rsidRPr="00C74E12"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C74E12" w:rsidRDefault="00305B31">
            <w:pPr>
              <w:jc w:val="right"/>
              <w:rPr>
                <w:rFonts w:ascii="Arial Narrow" w:hAnsi="Arial Narrow"/>
                <w:b/>
                <w:caps/>
                <w:sz w:val="28"/>
                <w:szCs w:val="28"/>
              </w:rPr>
            </w:pPr>
            <w:r w:rsidRPr="00C74E12">
              <w:rPr>
                <w:rFonts w:ascii="Arial Narrow" w:hAnsi="Arial Narrow"/>
                <w:sz w:val="18"/>
                <w:szCs w:val="18"/>
              </w:rPr>
              <w:t>Project ID / Sector</w:t>
            </w:r>
            <w:r w:rsidR="003122C0" w:rsidRPr="00C74E12">
              <w:rPr>
                <w:rFonts w:ascii="Arial Narrow" w:hAnsi="Arial Narrow"/>
                <w:sz w:val="18"/>
                <w:szCs w:val="18"/>
              </w:rPr>
              <w:t xml:space="preserve"> </w:t>
            </w:r>
            <w:r w:rsidR="003122C0" w:rsidRPr="00C74E1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F33E29D" w:rsidR="003122C0" w:rsidRPr="00C74E12" w:rsidRDefault="000F5219">
            <w:pPr>
              <w:rPr>
                <w:rFonts w:ascii="Arial Narrow" w:hAnsi="Arial Narrow"/>
                <w:caps/>
                <w:color w:val="000000" w:themeColor="text1"/>
                <w:sz w:val="18"/>
                <w:szCs w:val="18"/>
              </w:rPr>
            </w:pPr>
            <w:r w:rsidRPr="000F5219">
              <w:rPr>
                <w:rFonts w:ascii="Arial Narrow" w:hAnsi="Arial Narrow"/>
                <w:caps/>
                <w:color w:val="000000" w:themeColor="text1"/>
                <w:sz w:val="18"/>
                <w:szCs w:val="18"/>
              </w:rPr>
              <w:t xml:space="preserve">Project “Strengthening freedom of media, access to information and reinforcing public broadcasting system in Ukraine”  </w:t>
            </w:r>
          </w:p>
        </w:tc>
      </w:tr>
      <w:tr w:rsidR="003122C0" w:rsidRPr="00C74E12"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C74E12" w:rsidRDefault="003122C0">
            <w:pPr>
              <w:jc w:val="right"/>
              <w:rPr>
                <w:rFonts w:ascii="Times New Roman" w:hAnsi="Times New Roman" w:cs="Times New Roman"/>
                <w:color w:val="0070C0"/>
                <w:sz w:val="18"/>
                <w:szCs w:val="18"/>
              </w:rPr>
            </w:pPr>
            <w:r w:rsidRPr="00C74E12">
              <w:rPr>
                <w:rFonts w:ascii="Arial Narrow" w:hAnsi="Arial Narrow"/>
                <w:sz w:val="18"/>
                <w:szCs w:val="18"/>
              </w:rPr>
              <w:t xml:space="preserve">Council of Europe contact point </w:t>
            </w:r>
            <w:r w:rsidRPr="00C74E12">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D67F9FB" w14:textId="5C5B4572" w:rsidR="003122C0" w:rsidRPr="00C74E12" w:rsidRDefault="000F5219">
            <w:pPr>
              <w:rPr>
                <w:rFonts w:ascii="Arial Narrow" w:hAnsi="Arial Narrow"/>
                <w:color w:val="000000" w:themeColor="text1"/>
                <w:sz w:val="18"/>
                <w:szCs w:val="18"/>
              </w:rPr>
            </w:pPr>
            <w:r>
              <w:rPr>
                <w:rFonts w:ascii="Arial Narrow" w:hAnsi="Arial Narrow"/>
                <w:color w:val="000000" w:themeColor="text1"/>
                <w:sz w:val="18"/>
                <w:szCs w:val="18"/>
                <w:lang w:val="en-US"/>
              </w:rPr>
              <w:t>Galyna Smirnova</w:t>
            </w:r>
            <w:r w:rsidR="00BC2A8B" w:rsidRPr="00C74E12">
              <w:rPr>
                <w:rFonts w:ascii="Arial Narrow" w:hAnsi="Arial Narrow"/>
                <w:color w:val="000000" w:themeColor="text1"/>
                <w:sz w:val="18"/>
                <w:szCs w:val="18"/>
              </w:rPr>
              <w:t xml:space="preserve">, </w:t>
            </w:r>
            <w:r>
              <w:rPr>
                <w:rFonts w:ascii="Arial Narrow" w:hAnsi="Arial Narrow"/>
                <w:color w:val="000000" w:themeColor="text1"/>
                <w:sz w:val="18"/>
                <w:szCs w:val="18"/>
              </w:rPr>
              <w:t xml:space="preserve">Senior </w:t>
            </w:r>
            <w:r w:rsidR="00BC2A8B" w:rsidRPr="00C74E12">
              <w:rPr>
                <w:rFonts w:ascii="Arial Narrow" w:hAnsi="Arial Narrow"/>
                <w:color w:val="000000" w:themeColor="text1"/>
                <w:sz w:val="18"/>
                <w:szCs w:val="18"/>
              </w:rPr>
              <w:t>Project Officer</w:t>
            </w:r>
          </w:p>
          <w:p w14:paraId="14BEAED4" w14:textId="0CC1AF01" w:rsidR="00BC2A8B" w:rsidRPr="00C74E12" w:rsidRDefault="000F5219" w:rsidP="000F5219">
            <w:pPr>
              <w:rPr>
                <w:rFonts w:ascii="Arial Narrow" w:hAnsi="Arial Narrow"/>
                <w:b/>
                <w:caps/>
                <w:color w:val="000000" w:themeColor="text1"/>
                <w:sz w:val="18"/>
                <w:szCs w:val="18"/>
              </w:rPr>
            </w:pPr>
            <w:r>
              <w:rPr>
                <w:rFonts w:ascii="Arial Narrow" w:hAnsi="Arial Narrow"/>
                <w:color w:val="000000" w:themeColor="text1"/>
                <w:sz w:val="18"/>
                <w:szCs w:val="18"/>
              </w:rPr>
              <w:t>Galyna</w:t>
            </w:r>
            <w:r w:rsidR="00BC2A8B" w:rsidRPr="00C74E12">
              <w:rPr>
                <w:rFonts w:ascii="Arial Narrow" w:hAnsi="Arial Narrow"/>
                <w:color w:val="000000" w:themeColor="text1"/>
                <w:sz w:val="18"/>
                <w:szCs w:val="18"/>
              </w:rPr>
              <w:t>.</w:t>
            </w:r>
            <w:r>
              <w:rPr>
                <w:rFonts w:ascii="Arial Narrow" w:hAnsi="Arial Narrow"/>
                <w:color w:val="000000" w:themeColor="text1"/>
                <w:sz w:val="18"/>
                <w:szCs w:val="18"/>
              </w:rPr>
              <w:t>SMIRNOVA</w:t>
            </w:r>
            <w:r w:rsidR="00BC2A8B" w:rsidRPr="00C74E12">
              <w:rPr>
                <w:rFonts w:ascii="Arial Narrow" w:hAnsi="Arial Narrow"/>
                <w:color w:val="000000" w:themeColor="text1"/>
                <w:sz w:val="18"/>
                <w:szCs w:val="18"/>
              </w:rPr>
              <w:t>@coe.int</w:t>
            </w:r>
          </w:p>
        </w:tc>
      </w:tr>
    </w:tbl>
    <w:p w14:paraId="2002E72B" w14:textId="58EDF2EA" w:rsidR="000013DF" w:rsidRPr="00C74E12" w:rsidRDefault="000013DF" w:rsidP="00E17F6A">
      <w:pPr>
        <w:rPr>
          <w:rFonts w:ascii="Arial Narrow" w:hAnsi="Arial Narrow"/>
          <w:b/>
          <w:caps/>
          <w:sz w:val="28"/>
          <w:szCs w:val="28"/>
        </w:rPr>
      </w:pPr>
    </w:p>
    <w:p w14:paraId="2A6B2F1E" w14:textId="77777777" w:rsidR="00C20349" w:rsidRPr="00C74E12" w:rsidRDefault="00C20349" w:rsidP="00E17F6A">
      <w:pPr>
        <w:rPr>
          <w:rFonts w:ascii="Arial Narrow" w:hAnsi="Arial Narrow"/>
          <w:b/>
          <w:caps/>
          <w:sz w:val="28"/>
          <w:szCs w:val="28"/>
        </w:rPr>
      </w:pPr>
      <w:r w:rsidRPr="00C74E12">
        <w:rPr>
          <w:rFonts w:ascii="Arial Narrow" w:hAnsi="Arial Narrow"/>
          <w:b/>
          <w:caps/>
          <w:sz w:val="28"/>
          <w:szCs w:val="28"/>
        </w:rPr>
        <w:t>Act of Engagement</w:t>
      </w:r>
    </w:p>
    <w:p w14:paraId="6CFB6B36" w14:textId="77777777" w:rsidR="00C20349" w:rsidRPr="00C74E12" w:rsidRDefault="00C20349" w:rsidP="00E17F6A">
      <w:pPr>
        <w:rPr>
          <w:rFonts w:ascii="Arial Narrow" w:hAnsi="Arial Narrow"/>
          <w:b/>
        </w:rPr>
      </w:pPr>
      <w:r w:rsidRPr="00C74E12">
        <w:rPr>
          <w:rFonts w:ascii="Arial Narrow" w:hAnsi="Arial Narrow"/>
          <w:b/>
        </w:rPr>
        <w:t>(Restricted consultation procedure</w:t>
      </w:r>
      <w:r w:rsidR="0085784E" w:rsidRPr="00C74E12">
        <w:rPr>
          <w:rFonts w:ascii="Arial Narrow" w:hAnsi="Arial Narrow"/>
          <w:b/>
        </w:rPr>
        <w:t xml:space="preserve"> / </w:t>
      </w:r>
      <w:r w:rsidR="0085784E" w:rsidRPr="00C74E12">
        <w:rPr>
          <w:rFonts w:ascii="Arial Narrow" w:hAnsi="Arial Narrow"/>
          <w:b/>
          <w:u w:val="single"/>
        </w:rPr>
        <w:t>Framework contract</w:t>
      </w:r>
      <w:r w:rsidR="0085784E" w:rsidRPr="00C74E12">
        <w:rPr>
          <w:rFonts w:ascii="Arial Narrow" w:hAnsi="Arial Narrow"/>
          <w:b/>
        </w:rPr>
        <w:t>)</w:t>
      </w:r>
    </w:p>
    <w:p w14:paraId="044CE43E" w14:textId="77777777" w:rsidR="00BD6B89" w:rsidRPr="00C74E12" w:rsidRDefault="00BD6B89" w:rsidP="00C20349">
      <w:pPr>
        <w:jc w:val="center"/>
        <w:rPr>
          <w:rFonts w:ascii="Arial Narrow" w:hAnsi="Arial Narrow"/>
          <w:b/>
          <w:sz w:val="16"/>
          <w:szCs w:val="16"/>
        </w:rPr>
      </w:pPr>
    </w:p>
    <w:p w14:paraId="14DCC81D" w14:textId="5D850F4B" w:rsidR="003840F5" w:rsidRPr="00C74E12" w:rsidRDefault="00BD6B89" w:rsidP="00BD6B89">
      <w:pPr>
        <w:spacing w:before="60" w:after="120"/>
        <w:rPr>
          <w:rFonts w:ascii="Arial Narrow" w:hAnsi="Arial Narrow"/>
          <w:b/>
        </w:rPr>
      </w:pPr>
      <w:r w:rsidRPr="00C74E12">
        <w:rPr>
          <w:rFonts w:ascii="Arial Narrow" w:hAnsi="Arial Narrow"/>
          <w:b/>
        </w:rPr>
        <w:t xml:space="preserve">This Act of Engagement lays down the terms and conditions of the </w:t>
      </w:r>
      <w:r w:rsidR="00E17F6A" w:rsidRPr="00C74E12">
        <w:rPr>
          <w:rFonts w:ascii="Arial Narrow" w:hAnsi="Arial Narrow"/>
          <w:b/>
          <w:u w:val="single"/>
        </w:rPr>
        <w:t>framework contract</w:t>
      </w:r>
      <w:r w:rsidRPr="00C74E12">
        <w:rPr>
          <w:rFonts w:ascii="Arial Narrow" w:hAnsi="Arial Narrow"/>
          <w:b/>
        </w:rPr>
        <w:t xml:space="preserve"> between the Provider</w:t>
      </w:r>
      <w:r w:rsidR="00141EE1" w:rsidRPr="00C74E12">
        <w:rPr>
          <w:rFonts w:ascii="Arial Narrow" w:hAnsi="Arial Narrow"/>
          <w:b/>
        </w:rPr>
        <w:t xml:space="preserve"> (as described below,</w:t>
      </w:r>
      <w:r w:rsidRPr="00C74E12">
        <w:rPr>
          <w:rFonts w:ascii="Arial Narrow" w:hAnsi="Arial Narrow"/>
          <w:b/>
        </w:rPr>
        <w:t xml:space="preserve"> and the Council of Europe</w:t>
      </w:r>
      <w:r w:rsidR="000013DF" w:rsidRPr="00C74E12">
        <w:rPr>
          <w:rFonts w:ascii="Arial Narrow" w:hAnsi="Arial Narrow"/>
          <w:b/>
          <w:vertAlign w:val="superscript"/>
        </w:rPr>
        <w:footnoteReference w:id="1"/>
      </w:r>
      <w:r w:rsidR="00764810" w:rsidRPr="00C74E12">
        <w:rPr>
          <w:rFonts w:ascii="Arial Narrow" w:hAnsi="Arial Narrow"/>
          <w:b/>
        </w:rPr>
        <w:t xml:space="preserve"> for the provision of</w:t>
      </w:r>
      <w:r w:rsidRPr="00C74E12">
        <w:rPr>
          <w:rFonts w:ascii="Arial Narrow" w:hAnsi="Arial Narrow"/>
          <w:b/>
        </w:rPr>
        <w:t xml:space="preserve"> </w:t>
      </w:r>
      <w:r w:rsidR="00205F6E" w:rsidRPr="00C74E12">
        <w:rPr>
          <w:rFonts w:ascii="Arial Narrow" w:hAnsi="Arial Narrow"/>
          <w:b/>
        </w:rPr>
        <w:t xml:space="preserve">national </w:t>
      </w:r>
      <w:r w:rsidR="00B95D14" w:rsidRPr="00C74E12">
        <w:rPr>
          <w:rFonts w:ascii="Arial Narrow" w:hAnsi="Arial Narrow"/>
          <w:b/>
        </w:rPr>
        <w:t>consultant</w:t>
      </w:r>
      <w:r w:rsidR="00BC2A8B" w:rsidRPr="00C74E12">
        <w:rPr>
          <w:rFonts w:ascii="Arial Narrow" w:hAnsi="Arial Narrow"/>
          <w:b/>
        </w:rPr>
        <w:t xml:space="preserve"> services</w:t>
      </w:r>
      <w:r w:rsidR="00912EA3" w:rsidRPr="00C74E12">
        <w:rPr>
          <w:rFonts w:ascii="Arial Narrow" w:hAnsi="Arial Narrow"/>
          <w:b/>
        </w:rPr>
        <w:t>.</w:t>
      </w:r>
    </w:p>
    <w:p w14:paraId="74F5ACBD" w14:textId="1D243715" w:rsidR="00371509" w:rsidRPr="00C74E12"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74E12">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C74E12">
        <w:rPr>
          <w:rFonts w:ascii="Arial Narrow" w:hAnsi="Arial Narrow"/>
          <w:b/>
          <w:sz w:val="20"/>
          <w:szCs w:val="20"/>
        </w:rPr>
        <w:t>upon signature by a Council of Europe authorised staff member</w:t>
      </w:r>
      <w:r w:rsidR="00425C56" w:rsidRPr="00C74E12">
        <w:rPr>
          <w:rFonts w:ascii="Arial Narrow" w:hAnsi="Arial Narrow"/>
          <w:sz w:val="20"/>
          <w:szCs w:val="20"/>
        </w:rPr>
        <w:t xml:space="preserve"> (see Section B</w:t>
      </w:r>
      <w:r w:rsidRPr="00C74E12">
        <w:rPr>
          <w:rFonts w:ascii="Arial Narrow" w:hAnsi="Arial Narrow"/>
          <w:sz w:val="20"/>
          <w:szCs w:val="20"/>
        </w:rPr>
        <w:t>).</w:t>
      </w:r>
    </w:p>
    <w:p w14:paraId="0FF0D54F" w14:textId="77777777" w:rsidR="00371509" w:rsidRPr="00C74E12" w:rsidRDefault="00371509" w:rsidP="00371509">
      <w:pPr>
        <w:rPr>
          <w:rFonts w:ascii="Arial Narrow" w:hAnsi="Arial Narrow"/>
          <w:b/>
          <w:sz w:val="20"/>
          <w:szCs w:val="20"/>
        </w:rPr>
      </w:pPr>
    </w:p>
    <w:p w14:paraId="2533FAE9" w14:textId="77777777" w:rsidR="008713A9" w:rsidRPr="00C74E12"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C74E12">
        <w:rPr>
          <w:rFonts w:ascii="Arial Narrow" w:hAnsi="Arial Narrow"/>
          <w:color w:val="FF0000"/>
          <w:sz w:val="18"/>
          <w:szCs w:val="18"/>
        </w:rPr>
        <w:t>Tenderers shall:</w:t>
      </w:r>
    </w:p>
    <w:p w14:paraId="562D93DC" w14:textId="77777777" w:rsidR="008713A9" w:rsidRPr="00C74E12"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C74E12">
        <w:rPr>
          <w:rFonts w:ascii="Arial Narrow" w:hAnsi="Arial Narrow"/>
          <w:color w:val="FF0000"/>
          <w:sz w:val="18"/>
          <w:szCs w:val="18"/>
        </w:rPr>
        <w:t xml:space="preserve">1. Fill in the below sections </w:t>
      </w:r>
      <w:r w:rsidRPr="00C74E12">
        <w:rPr>
          <w:rFonts w:ascii="Arial Narrow" w:hAnsi="Arial Narrow"/>
          <w:b/>
          <w:color w:val="FF0000"/>
          <w:sz w:val="18"/>
          <w:szCs w:val="18"/>
        </w:rPr>
        <w:t>Contact details of the Provider</w:t>
      </w:r>
      <w:r w:rsidRPr="00C74E12">
        <w:rPr>
          <w:rFonts w:ascii="Arial Narrow" w:hAnsi="Arial Narrow"/>
          <w:color w:val="FF0000"/>
          <w:sz w:val="18"/>
          <w:szCs w:val="18"/>
        </w:rPr>
        <w:t xml:space="preserve"> and </w:t>
      </w:r>
      <w:r w:rsidRPr="00C74E12">
        <w:rPr>
          <w:rFonts w:ascii="Arial Narrow" w:hAnsi="Arial Narrow"/>
          <w:b/>
          <w:color w:val="FF0000"/>
          <w:sz w:val="18"/>
          <w:szCs w:val="18"/>
        </w:rPr>
        <w:t>Bank details</w:t>
      </w:r>
      <w:r w:rsidRPr="00C74E12">
        <w:rPr>
          <w:rFonts w:ascii="Arial Narrow" w:hAnsi="Arial Narrow"/>
          <w:color w:val="FF0000"/>
          <w:sz w:val="18"/>
          <w:szCs w:val="18"/>
        </w:rPr>
        <w:t>. Ensure that the “Name” of the Provider and the “Account holder” are the same.</w:t>
      </w:r>
    </w:p>
    <w:p w14:paraId="2D8E493F" w14:textId="39EA7CA4" w:rsidR="008713A9" w:rsidRPr="00C74E12"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C74E12">
        <w:rPr>
          <w:rFonts w:ascii="Arial Narrow" w:hAnsi="Arial Narrow"/>
          <w:color w:val="FF0000"/>
          <w:sz w:val="18"/>
          <w:szCs w:val="18"/>
        </w:rPr>
        <w:t xml:space="preserve">2. Fill in the column </w:t>
      </w:r>
      <w:r w:rsidR="00D25795" w:rsidRPr="00C74E12">
        <w:rPr>
          <w:rFonts w:ascii="Arial Narrow" w:hAnsi="Arial Narrow"/>
          <w:color w:val="FF0000"/>
          <w:sz w:val="18"/>
          <w:szCs w:val="18"/>
        </w:rPr>
        <w:t xml:space="preserve">“Unit fee” </w:t>
      </w:r>
      <w:r w:rsidRPr="00C74E12">
        <w:rPr>
          <w:rFonts w:ascii="Arial Narrow" w:hAnsi="Arial Narrow"/>
          <w:color w:val="FF0000"/>
          <w:sz w:val="18"/>
          <w:szCs w:val="18"/>
        </w:rPr>
        <w:t xml:space="preserve">of the </w:t>
      </w:r>
      <w:r w:rsidR="003D1EFC" w:rsidRPr="00C74E12">
        <w:rPr>
          <w:rFonts w:ascii="Arial Narrow" w:hAnsi="Arial Narrow"/>
          <w:color w:val="FF0000"/>
          <w:sz w:val="18"/>
          <w:szCs w:val="18"/>
        </w:rPr>
        <w:t>table of fees (See Section A</w:t>
      </w:r>
      <w:r w:rsidRPr="00C74E12">
        <w:rPr>
          <w:rFonts w:ascii="Arial Narrow" w:hAnsi="Arial Narrow"/>
          <w:color w:val="FF0000"/>
          <w:sz w:val="18"/>
          <w:szCs w:val="18"/>
        </w:rPr>
        <w:t>);</w:t>
      </w:r>
    </w:p>
    <w:p w14:paraId="469CC60F" w14:textId="4A8C02CF" w:rsidR="008713A9" w:rsidRPr="00C74E12"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C74E12">
        <w:rPr>
          <w:rFonts w:ascii="Arial Narrow" w:hAnsi="Arial Narrow"/>
          <w:color w:val="FF0000"/>
          <w:sz w:val="18"/>
          <w:szCs w:val="18"/>
        </w:rPr>
        <w:t xml:space="preserve">3. Sign the Act </w:t>
      </w:r>
      <w:r w:rsidR="003D1EFC" w:rsidRPr="00C74E12">
        <w:rPr>
          <w:rFonts w:ascii="Arial Narrow" w:hAnsi="Arial Narrow"/>
          <w:color w:val="FF0000"/>
          <w:sz w:val="18"/>
          <w:szCs w:val="18"/>
        </w:rPr>
        <w:t>of Engagement (See Section B</w:t>
      </w:r>
      <w:r w:rsidRPr="00C74E12">
        <w:rPr>
          <w:rFonts w:ascii="Arial Narrow" w:hAnsi="Arial Narrow"/>
          <w:color w:val="FF0000"/>
          <w:sz w:val="18"/>
          <w:szCs w:val="18"/>
        </w:rPr>
        <w:t>) and send a signed and scanned copy to the Council, together with the other supporting documents (if any – see Tender File Section F).</w:t>
      </w:r>
      <w:r w:rsidRPr="00C74E12">
        <w:rPr>
          <w:rFonts w:ascii="Arial Narrow" w:hAnsi="Arial Narrow"/>
          <w:noProof/>
          <w:sz w:val="18"/>
          <w:szCs w:val="18"/>
          <w:lang w:val="en-US" w:eastAsia="en-US"/>
        </w:rPr>
        <w:t xml:space="preserve"> </w:t>
      </w:r>
    </w:p>
    <w:p w14:paraId="076714EE" w14:textId="77777777" w:rsidR="008713A9" w:rsidRPr="00C74E12"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C74E12"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C74E12" w:rsidRDefault="008713A9" w:rsidP="00135199">
            <w:pPr>
              <w:ind w:left="113" w:right="113"/>
              <w:jc w:val="center"/>
              <w:rPr>
                <w:rFonts w:ascii="Arial Narrow" w:hAnsi="Arial Narrow"/>
                <w:b/>
                <w:sz w:val="18"/>
                <w:szCs w:val="18"/>
              </w:rPr>
            </w:pPr>
            <w:r w:rsidRPr="00C74E12">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Name and address</w:t>
            </w:r>
          </w:p>
          <w:p w14:paraId="4B2134F3"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636A2D29" w:rsidR="008713A9" w:rsidRPr="00C74E12" w:rsidRDefault="008713A9" w:rsidP="00135199">
            <w:pPr>
              <w:rPr>
                <w:rFonts w:ascii="Arial Narrow" w:hAnsi="Arial Narrow"/>
                <w:color w:val="000000"/>
                <w:sz w:val="20"/>
                <w:szCs w:val="20"/>
              </w:rPr>
            </w:pPr>
            <w:bookmarkStart w:id="0" w:name="_GoBack"/>
            <w:bookmarkEnd w:id="0"/>
          </w:p>
        </w:tc>
      </w:tr>
      <w:tr w:rsidR="008713A9" w:rsidRPr="00C74E12"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Representative</w:t>
            </w:r>
          </w:p>
          <w:p w14:paraId="54C2292B"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C74E12" w:rsidRDefault="008713A9" w:rsidP="00135199">
            <w:pPr>
              <w:rPr>
                <w:rFonts w:ascii="Arial Narrow" w:hAnsi="Arial Narrow"/>
                <w:sz w:val="20"/>
                <w:szCs w:val="20"/>
              </w:rPr>
            </w:pPr>
          </w:p>
        </w:tc>
      </w:tr>
      <w:tr w:rsidR="008713A9" w:rsidRPr="00C74E12"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Contact person</w:t>
            </w:r>
          </w:p>
          <w:p w14:paraId="49C26142"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C74E12" w:rsidRDefault="008713A9" w:rsidP="00135199">
            <w:pPr>
              <w:rPr>
                <w:rFonts w:ascii="Arial Narrow" w:hAnsi="Arial Narrow"/>
                <w:sz w:val="20"/>
                <w:szCs w:val="20"/>
              </w:rPr>
            </w:pPr>
          </w:p>
        </w:tc>
      </w:tr>
      <w:tr w:rsidR="008713A9" w:rsidRPr="00C74E12"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VAT n° (if any)</w:t>
            </w:r>
          </w:p>
          <w:p w14:paraId="60EF062D"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C74E12" w:rsidRDefault="008713A9" w:rsidP="00135199">
            <w:pPr>
              <w:rPr>
                <w:rFonts w:ascii="Arial Narrow" w:hAnsi="Arial Narrow"/>
                <w:sz w:val="20"/>
                <w:szCs w:val="20"/>
              </w:rPr>
            </w:pPr>
          </w:p>
        </w:tc>
      </w:tr>
      <w:tr w:rsidR="008713A9" w:rsidRPr="00C74E12"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Country and registration n° (if any)</w:t>
            </w:r>
          </w:p>
          <w:p w14:paraId="722F2811"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C74E12" w:rsidRDefault="008713A9" w:rsidP="00135199">
            <w:pPr>
              <w:rPr>
                <w:rFonts w:ascii="Arial Narrow" w:hAnsi="Arial Narrow"/>
                <w:sz w:val="20"/>
                <w:szCs w:val="20"/>
              </w:rPr>
            </w:pPr>
          </w:p>
        </w:tc>
      </w:tr>
      <w:tr w:rsidR="008713A9" w:rsidRPr="00C74E12"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Email (Contact person)</w:t>
            </w:r>
          </w:p>
          <w:p w14:paraId="5D76E7DF"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C74E12" w:rsidRDefault="008713A9" w:rsidP="00135199">
            <w:pPr>
              <w:rPr>
                <w:rFonts w:ascii="Arial Narrow" w:hAnsi="Arial Narrow"/>
                <w:sz w:val="20"/>
                <w:szCs w:val="20"/>
              </w:rPr>
            </w:pPr>
          </w:p>
        </w:tc>
      </w:tr>
      <w:tr w:rsidR="008713A9" w:rsidRPr="00C74E12"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C74E12"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C74E12" w:rsidRDefault="008713A9" w:rsidP="00135199">
            <w:pPr>
              <w:jc w:val="right"/>
              <w:rPr>
                <w:rFonts w:ascii="Arial Narrow" w:hAnsi="Arial Narrow"/>
                <w:sz w:val="18"/>
                <w:szCs w:val="18"/>
              </w:rPr>
            </w:pPr>
            <w:r w:rsidRPr="00C74E12">
              <w:rPr>
                <w:rFonts w:ascii="Arial Narrow" w:hAnsi="Arial Narrow"/>
                <w:sz w:val="18"/>
                <w:szCs w:val="18"/>
              </w:rPr>
              <w:t>Phone number (Contact person)</w:t>
            </w:r>
          </w:p>
          <w:p w14:paraId="679F12EB" w14:textId="77777777" w:rsidR="008713A9" w:rsidRPr="00C74E12" w:rsidRDefault="008713A9" w:rsidP="00135199">
            <w:pPr>
              <w:jc w:val="right"/>
              <w:rPr>
                <w:rFonts w:ascii="Arial Narrow" w:hAnsi="Arial Narrow"/>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C74E12" w:rsidRDefault="008713A9" w:rsidP="00135199">
            <w:pPr>
              <w:rPr>
                <w:rFonts w:ascii="Arial Narrow" w:hAnsi="Arial Narrow"/>
                <w:sz w:val="20"/>
                <w:szCs w:val="20"/>
              </w:rPr>
            </w:pPr>
          </w:p>
        </w:tc>
      </w:tr>
      <w:tr w:rsidR="0084353C" w:rsidRPr="00C74E12"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C74E12" w:rsidRDefault="0084353C" w:rsidP="00B55134">
            <w:pPr>
              <w:ind w:left="113" w:right="113"/>
              <w:jc w:val="center"/>
              <w:rPr>
                <w:rFonts w:ascii="Arial Narrow" w:hAnsi="Arial Narrow"/>
                <w:b/>
                <w:sz w:val="18"/>
                <w:szCs w:val="18"/>
              </w:rPr>
            </w:pPr>
            <w:r w:rsidRPr="00C74E12">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Account holder</w:t>
            </w:r>
          </w:p>
          <w:p w14:paraId="234A2562" w14:textId="77777777" w:rsidR="0084353C" w:rsidRPr="00C74E12" w:rsidRDefault="0084353C" w:rsidP="00B55134">
            <w:pPr>
              <w:jc w:val="right"/>
              <w:rPr>
                <w:rFonts w:ascii="Arial Narrow" w:hAnsi="Arial Narrow"/>
                <w:sz w:val="16"/>
                <w:szCs w:val="16"/>
              </w:rPr>
            </w:pPr>
            <w:r w:rsidRPr="00C74E12">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C74E12" w:rsidRDefault="0084353C" w:rsidP="00B55134">
            <w:pPr>
              <w:rPr>
                <w:rFonts w:ascii="Arial Narrow" w:hAnsi="Arial Narrow"/>
                <w:sz w:val="20"/>
                <w:szCs w:val="20"/>
              </w:rPr>
            </w:pPr>
          </w:p>
        </w:tc>
      </w:tr>
      <w:tr w:rsidR="0084353C" w:rsidRPr="00C74E12"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C74E12"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IBAN n°</w:t>
            </w:r>
          </w:p>
          <w:p w14:paraId="7DB67C44"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(if available)</w:t>
            </w:r>
          </w:p>
          <w:p w14:paraId="5CCA4658" w14:textId="77777777" w:rsidR="0084353C" w:rsidRPr="00C74E12" w:rsidRDefault="0084353C" w:rsidP="00B55134">
            <w:pPr>
              <w:jc w:val="right"/>
              <w:rPr>
                <w:rFonts w:ascii="Arial Narrow" w:hAnsi="Arial Narrow"/>
                <w:sz w:val="16"/>
                <w:szCs w:val="16"/>
              </w:rPr>
            </w:pPr>
            <w:r w:rsidRPr="00C74E1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C74E12"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 xml:space="preserve">Full bank account n° (for non-IBAN countries only) </w:t>
            </w:r>
            <w:r w:rsidRPr="00C74E12">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C74E12" w:rsidRDefault="0084353C" w:rsidP="00B55134">
            <w:pPr>
              <w:rPr>
                <w:rFonts w:ascii="Arial Narrow" w:hAnsi="Arial Narrow"/>
                <w:sz w:val="20"/>
                <w:szCs w:val="20"/>
              </w:rPr>
            </w:pPr>
          </w:p>
        </w:tc>
      </w:tr>
      <w:tr w:rsidR="0084353C" w:rsidRPr="00C74E12"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C74E12"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Bank name</w:t>
            </w:r>
          </w:p>
          <w:p w14:paraId="6735C830" w14:textId="121FCF61" w:rsidR="00E7726D" w:rsidRPr="00C74E12" w:rsidRDefault="00E7726D" w:rsidP="00B55134">
            <w:pPr>
              <w:jc w:val="right"/>
              <w:rPr>
                <w:rFonts w:ascii="Arial Narrow" w:hAnsi="Arial Narrow"/>
                <w:sz w:val="18"/>
                <w:szCs w:val="18"/>
              </w:rPr>
            </w:pPr>
            <w:r w:rsidRPr="00C74E12">
              <w:rPr>
                <w:rFonts w:ascii="Arial Narrow" w:hAnsi="Arial Narrow"/>
                <w:sz w:val="18"/>
                <w:szCs w:val="18"/>
              </w:rPr>
              <w:t>and Branch</w:t>
            </w:r>
          </w:p>
          <w:p w14:paraId="681EA0E7" w14:textId="77777777" w:rsidR="0084353C" w:rsidRPr="00C74E12" w:rsidRDefault="0084353C" w:rsidP="00B55134">
            <w:pPr>
              <w:jc w:val="right"/>
              <w:rPr>
                <w:rFonts w:ascii="Arial Narrow" w:hAnsi="Arial Narrow"/>
                <w:sz w:val="16"/>
                <w:szCs w:val="16"/>
              </w:rPr>
            </w:pPr>
            <w:r w:rsidRPr="00C74E1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C74E12"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C74E12" w:rsidRDefault="003122C0" w:rsidP="00B55134">
            <w:pPr>
              <w:jc w:val="right"/>
              <w:rPr>
                <w:rFonts w:ascii="Arial Narrow" w:hAnsi="Arial Narrow"/>
                <w:sz w:val="18"/>
                <w:szCs w:val="18"/>
              </w:rPr>
            </w:pPr>
            <w:r w:rsidRPr="00C74E12">
              <w:rPr>
                <w:rFonts w:ascii="Arial Narrow" w:hAnsi="Arial Narrow"/>
                <w:sz w:val="18"/>
                <w:szCs w:val="18"/>
              </w:rPr>
              <w:t>BIC/</w:t>
            </w:r>
            <w:r w:rsidR="0084353C" w:rsidRPr="00C74E12">
              <w:rPr>
                <w:rFonts w:ascii="Arial Narrow" w:hAnsi="Arial Narrow"/>
                <w:sz w:val="18"/>
                <w:szCs w:val="18"/>
              </w:rPr>
              <w:t xml:space="preserve">SWIFT Code </w:t>
            </w:r>
          </w:p>
          <w:p w14:paraId="428E8322" w14:textId="77777777" w:rsidR="0084353C" w:rsidRPr="00C74E12" w:rsidRDefault="0084353C" w:rsidP="00B55134">
            <w:pPr>
              <w:jc w:val="right"/>
              <w:rPr>
                <w:rFonts w:ascii="Arial Narrow" w:hAnsi="Arial Narrow"/>
                <w:sz w:val="18"/>
                <w:szCs w:val="18"/>
              </w:rPr>
            </w:pPr>
            <w:r w:rsidRPr="00C74E12">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C74E12" w:rsidRDefault="0084353C" w:rsidP="00B55134">
            <w:pPr>
              <w:rPr>
                <w:rFonts w:ascii="Arial Narrow" w:hAnsi="Arial Narrow"/>
                <w:sz w:val="20"/>
                <w:szCs w:val="20"/>
              </w:rPr>
            </w:pPr>
          </w:p>
        </w:tc>
      </w:tr>
      <w:tr w:rsidR="0084353C" w:rsidRPr="00C74E12"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C74E12"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 xml:space="preserve">Bank Address </w:t>
            </w:r>
          </w:p>
          <w:p w14:paraId="4409D20F" w14:textId="77777777" w:rsidR="0084353C" w:rsidRPr="00C74E12" w:rsidRDefault="0084353C" w:rsidP="00B55134">
            <w:pPr>
              <w:jc w:val="right"/>
              <w:rPr>
                <w:rFonts w:ascii="Arial Narrow" w:hAnsi="Arial Narrow"/>
                <w:sz w:val="18"/>
                <w:szCs w:val="18"/>
              </w:rPr>
            </w:pPr>
            <w:r w:rsidRPr="00C74E12">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C74E12"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C74E12" w:rsidRDefault="0084353C" w:rsidP="00B55134">
            <w:pPr>
              <w:jc w:val="right"/>
              <w:rPr>
                <w:rFonts w:ascii="Arial Narrow" w:hAnsi="Arial Narrow"/>
                <w:sz w:val="18"/>
                <w:szCs w:val="18"/>
              </w:rPr>
            </w:pPr>
            <w:r w:rsidRPr="00C74E12">
              <w:rPr>
                <w:rFonts w:ascii="Arial Narrow" w:hAnsi="Arial Narrow"/>
                <w:sz w:val="18"/>
                <w:szCs w:val="18"/>
              </w:rPr>
              <w:t xml:space="preserve">Account currency </w:t>
            </w:r>
            <w:r w:rsidRPr="00C74E12">
              <w:rPr>
                <w:rFonts w:ascii="Times New Roman" w:hAnsi="Times New Roman" w:cs="Times New Roman"/>
                <w:color w:val="FF0000"/>
                <w:sz w:val="16"/>
                <w:szCs w:val="16"/>
              </w:rPr>
              <w:t>►</w:t>
            </w:r>
            <w:r w:rsidRPr="00C74E12">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C74E12" w:rsidRDefault="0084353C" w:rsidP="00B55134">
            <w:pPr>
              <w:rPr>
                <w:rFonts w:ascii="Arial Narrow" w:hAnsi="Arial Narrow"/>
                <w:sz w:val="20"/>
                <w:szCs w:val="20"/>
              </w:rPr>
            </w:pPr>
          </w:p>
        </w:tc>
      </w:tr>
    </w:tbl>
    <w:p w14:paraId="17D39640" w14:textId="5A15468C" w:rsidR="0072200B" w:rsidRPr="00C74E12" w:rsidRDefault="00766341" w:rsidP="003F5BE6">
      <w:pPr>
        <w:pBdr>
          <w:bottom w:val="single" w:sz="2" w:space="1" w:color="808080"/>
        </w:pBdr>
        <w:tabs>
          <w:tab w:val="left" w:pos="284"/>
        </w:tabs>
        <w:spacing w:after="120"/>
        <w:ind w:left="-142"/>
        <w:rPr>
          <w:rFonts w:ascii="Arial Narrow" w:hAnsi="Arial Narrow"/>
          <w:b/>
          <w:lang w:eastAsia="en-US"/>
        </w:rPr>
      </w:pPr>
      <w:r w:rsidRPr="00C74E12">
        <w:rPr>
          <w:rFonts w:ascii="Arial Narrow" w:hAnsi="Arial Narrow"/>
          <w:b/>
        </w:rPr>
        <w:br w:type="page"/>
      </w:r>
      <w:r w:rsidR="0072200B" w:rsidRPr="00C74E12">
        <w:rPr>
          <w:rFonts w:ascii="Arial Narrow" w:hAnsi="Arial Narrow"/>
          <w:b/>
          <w:lang w:eastAsia="en-US"/>
        </w:rPr>
        <w:lastRenderedPageBreak/>
        <w:t xml:space="preserve">A. </w:t>
      </w:r>
      <w:r w:rsidR="00531A42" w:rsidRPr="00C74E12">
        <w:rPr>
          <w:rFonts w:ascii="Arial Narrow" w:hAnsi="Arial Narrow"/>
          <w:b/>
          <w:lang w:eastAsia="en-US"/>
        </w:rPr>
        <w:t>Terms of reference/</w:t>
      </w:r>
      <w:r w:rsidR="0072200B" w:rsidRPr="00C74E12">
        <w:rPr>
          <w:rFonts w:ascii="Arial Narrow" w:hAnsi="Arial Narrow"/>
          <w:b/>
          <w:lang w:eastAsia="en-US"/>
        </w:rPr>
        <w:t xml:space="preserve">Table of </w:t>
      </w:r>
      <w:r w:rsidR="00531A42" w:rsidRPr="00C74E12">
        <w:rPr>
          <w:rFonts w:ascii="Arial Narrow" w:hAnsi="Arial Narrow"/>
          <w:b/>
          <w:lang w:eastAsia="en-US"/>
        </w:rPr>
        <w:t xml:space="preserve">unit </w:t>
      </w:r>
      <w:r w:rsidR="0072200B" w:rsidRPr="00C74E12">
        <w:rPr>
          <w:rFonts w:ascii="Arial Narrow" w:hAnsi="Arial Narrow"/>
          <w:b/>
          <w:lang w:eastAsia="en-US"/>
        </w:rPr>
        <w:t>fees</w:t>
      </w:r>
    </w:p>
    <w:p w14:paraId="7232B584" w14:textId="3C25FE7E" w:rsidR="00FE59E4" w:rsidRDefault="000F5219" w:rsidP="003F5BE6">
      <w:pPr>
        <w:spacing w:line="276" w:lineRule="auto"/>
        <w:ind w:left="-142"/>
        <w:jc w:val="both"/>
        <w:rPr>
          <w:rFonts w:ascii="Arial Narrow" w:hAnsi="Arial Narrow"/>
          <w:sz w:val="20"/>
          <w:szCs w:val="20"/>
        </w:rPr>
      </w:pPr>
      <w:r w:rsidRPr="009E4CF4">
        <w:rPr>
          <w:rFonts w:ascii="Arial Narrow" w:hAnsi="Arial Narrow"/>
          <w:sz w:val="20"/>
          <w:szCs w:val="20"/>
        </w:rPr>
        <w:t>The Council of Europe Project is currently implementing the Project “Strengthening freedom of media, access to information and reinforcing public b</w:t>
      </w:r>
      <w:r w:rsidR="009E4CF4" w:rsidRPr="009E4CF4">
        <w:rPr>
          <w:rFonts w:ascii="Arial Narrow" w:hAnsi="Arial Narrow"/>
          <w:sz w:val="20"/>
          <w:szCs w:val="20"/>
        </w:rPr>
        <w:t xml:space="preserve">roadcasting system in Ukraine” </w:t>
      </w:r>
      <w:r w:rsidR="009E4CF4">
        <w:rPr>
          <w:rFonts w:ascii="Arial Narrow" w:hAnsi="Arial Narrow"/>
          <w:sz w:val="20"/>
          <w:szCs w:val="20"/>
        </w:rPr>
        <w:t>till 30 June 2019</w:t>
      </w:r>
      <w:r w:rsidRPr="009E4CF4">
        <w:rPr>
          <w:rFonts w:ascii="Arial Narrow" w:hAnsi="Arial Narrow"/>
          <w:sz w:val="20"/>
          <w:szCs w:val="20"/>
        </w:rPr>
        <w:t xml:space="preserve"> in the framework of the Council of Europe Action Plan for Ukraine 2018-2021. The Project aims to enhance the role of media, its freedom and safety, and the public broadcaster as an instrument for consensus building in the Ukrainian society, particularly during the election period. In that context, it is looking for Provider(s) for the provision of national expert services to be requested by the Council on an as needed basis.</w:t>
      </w:r>
    </w:p>
    <w:p w14:paraId="42B196AB" w14:textId="77777777" w:rsidR="000F5219" w:rsidRPr="00C74E12" w:rsidRDefault="000F5219" w:rsidP="003F5BE6">
      <w:pPr>
        <w:spacing w:line="276" w:lineRule="auto"/>
        <w:ind w:left="-142"/>
        <w:jc w:val="both"/>
        <w:rPr>
          <w:rFonts w:ascii="Arial Narrow" w:hAnsi="Arial Narrow"/>
          <w:sz w:val="20"/>
          <w:szCs w:val="20"/>
        </w:rPr>
      </w:pPr>
    </w:p>
    <w:p w14:paraId="1E6A7CCB" w14:textId="436EB31E" w:rsidR="00FE59E4" w:rsidRDefault="00FE59E4" w:rsidP="003F5BE6">
      <w:pPr>
        <w:spacing w:line="276" w:lineRule="auto"/>
        <w:ind w:left="-142"/>
        <w:jc w:val="both"/>
        <w:rPr>
          <w:rFonts w:ascii="Arial Narrow" w:hAnsi="Arial Narrow"/>
          <w:sz w:val="20"/>
          <w:szCs w:val="20"/>
        </w:rPr>
      </w:pPr>
      <w:r w:rsidRPr="00C74E12">
        <w:rPr>
          <w:rFonts w:ascii="Arial Narrow" w:hAnsi="Arial Narrow"/>
          <w:sz w:val="20"/>
          <w:szCs w:val="20"/>
        </w:rPr>
        <w:t>In this context the Project is looking for Provider(s) (see below) for the provision of particular expertise in the field of</w:t>
      </w:r>
      <w:r w:rsidR="00501A6A" w:rsidRPr="00C74E12">
        <w:rPr>
          <w:rFonts w:ascii="Arial Narrow" w:hAnsi="Arial Narrow"/>
          <w:sz w:val="20"/>
          <w:szCs w:val="20"/>
        </w:rPr>
        <w:t xml:space="preserve"> Ukrainian</w:t>
      </w:r>
      <w:r w:rsidRPr="00C74E12">
        <w:rPr>
          <w:rFonts w:ascii="Arial Narrow" w:hAnsi="Arial Narrow"/>
          <w:sz w:val="20"/>
          <w:szCs w:val="20"/>
        </w:rPr>
        <w:t xml:space="preserve"> media</w:t>
      </w:r>
      <w:r w:rsidR="00501A6A" w:rsidRPr="00C74E12">
        <w:rPr>
          <w:rFonts w:ascii="Arial Narrow" w:hAnsi="Arial Narrow"/>
          <w:sz w:val="20"/>
          <w:szCs w:val="20"/>
        </w:rPr>
        <w:t xml:space="preserve"> landscape </w:t>
      </w:r>
      <w:r w:rsidR="009E4CF4">
        <w:rPr>
          <w:rFonts w:ascii="Arial Narrow" w:hAnsi="Arial Narrow"/>
          <w:sz w:val="20"/>
          <w:szCs w:val="20"/>
        </w:rPr>
        <w:t xml:space="preserve">and specifically </w:t>
      </w:r>
      <w:r w:rsidR="00501A6A" w:rsidRPr="00C74E12">
        <w:rPr>
          <w:rFonts w:ascii="Arial Narrow" w:hAnsi="Arial Narrow"/>
          <w:sz w:val="20"/>
          <w:szCs w:val="20"/>
        </w:rPr>
        <w:t>the following groups of experts</w:t>
      </w:r>
      <w:r w:rsidRPr="00C74E12">
        <w:rPr>
          <w:rFonts w:ascii="Arial Narrow" w:hAnsi="Arial Narrow"/>
          <w:sz w:val="20"/>
          <w:szCs w:val="20"/>
        </w:rPr>
        <w:t>:</w:t>
      </w:r>
    </w:p>
    <w:p w14:paraId="1CE42E99" w14:textId="77777777" w:rsidR="009E4CF4" w:rsidRPr="00C74E12" w:rsidRDefault="009E4CF4" w:rsidP="003F5BE6">
      <w:pPr>
        <w:spacing w:line="276" w:lineRule="auto"/>
        <w:ind w:left="-142"/>
        <w:jc w:val="both"/>
        <w:rPr>
          <w:rFonts w:ascii="Arial Narrow" w:hAnsi="Arial Narrow"/>
          <w:sz w:val="20"/>
          <w:szCs w:val="20"/>
        </w:rPr>
      </w:pPr>
    </w:p>
    <w:p w14:paraId="545E8D48" w14:textId="418BA1C6" w:rsidR="000F5219" w:rsidRPr="009E4CF4" w:rsidRDefault="009E4CF4" w:rsidP="00AB28DE">
      <w:pPr>
        <w:pStyle w:val="ListParagraph"/>
        <w:numPr>
          <w:ilvl w:val="0"/>
          <w:numId w:val="9"/>
        </w:numPr>
        <w:spacing w:line="276" w:lineRule="auto"/>
        <w:ind w:left="851" w:hanging="425"/>
        <w:jc w:val="both"/>
        <w:rPr>
          <w:rFonts w:ascii="Arial Narrow" w:hAnsi="Arial Narrow"/>
          <w:color w:val="FF0000"/>
          <w:sz w:val="20"/>
          <w:szCs w:val="20"/>
        </w:rPr>
      </w:pPr>
      <w:r w:rsidRPr="00EF7302">
        <w:rPr>
          <w:rFonts w:ascii="Arial Narrow" w:hAnsi="Arial Narrow"/>
          <w:b/>
          <w:sz w:val="20"/>
          <w:szCs w:val="20"/>
        </w:rPr>
        <w:t>Lot 1 - Public Broadcasting</w:t>
      </w:r>
    </w:p>
    <w:p w14:paraId="1C64292F" w14:textId="77777777" w:rsidR="009E4CF4" w:rsidRDefault="009E4CF4" w:rsidP="009E4CF4">
      <w:pPr>
        <w:spacing w:line="276" w:lineRule="auto"/>
        <w:jc w:val="both"/>
        <w:rPr>
          <w:rFonts w:ascii="Arial Narrow" w:hAnsi="Arial Narrow"/>
          <w:sz w:val="20"/>
          <w:szCs w:val="20"/>
        </w:rPr>
      </w:pPr>
      <w:r>
        <w:rPr>
          <w:rFonts w:ascii="Arial Narrow" w:hAnsi="Arial Narrow"/>
          <w:b/>
          <w:sz w:val="20"/>
          <w:szCs w:val="20"/>
        </w:rPr>
        <w:t xml:space="preserve">Topics </w:t>
      </w:r>
      <w:r w:rsidRPr="00F70CC3">
        <w:rPr>
          <w:rFonts w:ascii="Arial Narrow" w:hAnsi="Arial Narrow"/>
          <w:b/>
          <w:sz w:val="20"/>
          <w:szCs w:val="20"/>
        </w:rPr>
        <w:t xml:space="preserve">within this Lot </w:t>
      </w:r>
      <w:r>
        <w:rPr>
          <w:rFonts w:ascii="Arial Narrow" w:hAnsi="Arial Narrow"/>
          <w:b/>
          <w:sz w:val="20"/>
          <w:szCs w:val="20"/>
        </w:rPr>
        <w:t>1</w:t>
      </w:r>
      <w:r>
        <w:rPr>
          <w:rFonts w:ascii="Arial Narrow" w:hAnsi="Arial Narrow"/>
          <w:sz w:val="20"/>
          <w:szCs w:val="20"/>
        </w:rPr>
        <w:t xml:space="preserve"> </w:t>
      </w:r>
      <w:r w:rsidRPr="00EF7302">
        <w:rPr>
          <w:rFonts w:ascii="Arial Narrow" w:hAnsi="Arial Narrow"/>
          <w:sz w:val="20"/>
          <w:szCs w:val="20"/>
        </w:rPr>
        <w:t xml:space="preserve">will include but are not limited to: </w:t>
      </w:r>
    </w:p>
    <w:p w14:paraId="498CADF7"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legislation of Ukraine and Council of Europe standards on Public Broadcasting; </w:t>
      </w:r>
    </w:p>
    <w:p w14:paraId="34FAB7EB"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lang w:val="en-US"/>
        </w:rPr>
      </w:pPr>
      <w:r w:rsidRPr="009E4CF4">
        <w:rPr>
          <w:rFonts w:ascii="Arial Narrow" w:hAnsi="Arial Narrow"/>
          <w:sz w:val="20"/>
          <w:szCs w:val="20"/>
        </w:rPr>
        <w:t>models of financing of public broadcasters in Ukraine and abroad;</w:t>
      </w:r>
      <w:r w:rsidRPr="009E4CF4">
        <w:rPr>
          <w:rFonts w:ascii="Arial Narrow" w:hAnsi="Arial Narrow"/>
          <w:sz w:val="20"/>
          <w:szCs w:val="20"/>
          <w:lang w:val="uk-UA"/>
        </w:rPr>
        <w:t xml:space="preserve"> </w:t>
      </w:r>
      <w:r w:rsidRPr="009E4CF4">
        <w:rPr>
          <w:rFonts w:ascii="Arial Narrow" w:hAnsi="Arial Narrow"/>
          <w:sz w:val="20"/>
          <w:szCs w:val="20"/>
          <w:lang w:val="en-US"/>
        </w:rPr>
        <w:t>public financial management of the companies financed from state budget;</w:t>
      </w:r>
      <w:r w:rsidRPr="009E4CF4">
        <w:rPr>
          <w:rFonts w:ascii="Arial Narrow" w:hAnsi="Arial Narrow"/>
          <w:sz w:val="20"/>
          <w:szCs w:val="20"/>
        </w:rPr>
        <w:t xml:space="preserve"> </w:t>
      </w:r>
    </w:p>
    <w:p w14:paraId="116E8E63"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standards and practices of elections coverage of public broadcasters; </w:t>
      </w:r>
    </w:p>
    <w:p w14:paraId="5959218A"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content for minorities, children and on gender issues on public broadcasters; </w:t>
      </w:r>
    </w:p>
    <w:p w14:paraId="4B68801A"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measuring and applying data on ratings in programming of public broadcasters; </w:t>
      </w:r>
    </w:p>
    <w:p w14:paraId="03073E8A" w14:textId="77777777" w:rsidR="009E4CF4" w:rsidRPr="009E4CF4" w:rsidRDefault="009E4CF4" w:rsidP="009E4CF4">
      <w:pPr>
        <w:pStyle w:val="ListParagraph"/>
        <w:numPr>
          <w:ilvl w:val="0"/>
          <w:numId w:val="12"/>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standards and formats for public broadcasting to cover the activities of public authorities; </w:t>
      </w:r>
    </w:p>
    <w:p w14:paraId="47F6E67C" w14:textId="77777777" w:rsidR="009E4CF4" w:rsidRDefault="009E4CF4" w:rsidP="009E4CF4">
      <w:pPr>
        <w:pStyle w:val="ListParagraph"/>
        <w:numPr>
          <w:ilvl w:val="0"/>
          <w:numId w:val="12"/>
        </w:numPr>
        <w:spacing w:line="276" w:lineRule="auto"/>
        <w:ind w:left="1701" w:hanging="283"/>
        <w:jc w:val="both"/>
        <w:rPr>
          <w:rFonts w:ascii="Arial Narrow" w:hAnsi="Arial Narrow"/>
          <w:sz w:val="20"/>
          <w:szCs w:val="20"/>
        </w:rPr>
      </w:pPr>
      <w:proofErr w:type="gramStart"/>
      <w:r w:rsidRPr="009E4CF4">
        <w:rPr>
          <w:rFonts w:ascii="Arial Narrow" w:hAnsi="Arial Narrow"/>
          <w:sz w:val="20"/>
          <w:szCs w:val="20"/>
        </w:rPr>
        <w:t>editorial</w:t>
      </w:r>
      <w:proofErr w:type="gramEnd"/>
      <w:r w:rsidRPr="009E4CF4">
        <w:rPr>
          <w:rFonts w:ascii="Arial Narrow" w:hAnsi="Arial Narrow"/>
          <w:sz w:val="20"/>
          <w:szCs w:val="20"/>
        </w:rPr>
        <w:t xml:space="preserve"> standards etc.</w:t>
      </w:r>
    </w:p>
    <w:p w14:paraId="59E0614A" w14:textId="77777777" w:rsidR="009E4CF4" w:rsidRPr="009E4CF4" w:rsidRDefault="009E4CF4" w:rsidP="009E4CF4">
      <w:pPr>
        <w:pStyle w:val="ListParagraph"/>
        <w:spacing w:line="276" w:lineRule="auto"/>
        <w:ind w:left="1701"/>
        <w:jc w:val="both"/>
        <w:rPr>
          <w:rFonts w:ascii="Arial Narrow" w:hAnsi="Arial Narrow"/>
          <w:sz w:val="20"/>
          <w:szCs w:val="20"/>
        </w:rPr>
      </w:pPr>
    </w:p>
    <w:p w14:paraId="65F4FF49" w14:textId="5BFC56A9" w:rsidR="009E4CF4" w:rsidRPr="009E4CF4" w:rsidRDefault="009E4CF4" w:rsidP="00AB28DE">
      <w:pPr>
        <w:pStyle w:val="ListParagraph"/>
        <w:numPr>
          <w:ilvl w:val="0"/>
          <w:numId w:val="9"/>
        </w:numPr>
        <w:spacing w:line="276" w:lineRule="auto"/>
        <w:ind w:left="851" w:hanging="425"/>
        <w:jc w:val="both"/>
        <w:rPr>
          <w:rFonts w:ascii="Arial Narrow" w:hAnsi="Arial Narrow"/>
          <w:color w:val="FF0000"/>
          <w:sz w:val="20"/>
          <w:szCs w:val="20"/>
        </w:rPr>
      </w:pPr>
      <w:r w:rsidRPr="00EF7302">
        <w:rPr>
          <w:rFonts w:ascii="Arial Narrow" w:hAnsi="Arial Narrow"/>
          <w:b/>
          <w:sz w:val="20"/>
          <w:szCs w:val="20"/>
        </w:rPr>
        <w:t xml:space="preserve">Lot 2 – Media </w:t>
      </w:r>
      <w:r>
        <w:rPr>
          <w:rFonts w:ascii="Arial Narrow" w:hAnsi="Arial Narrow"/>
          <w:b/>
          <w:sz w:val="20"/>
          <w:szCs w:val="20"/>
        </w:rPr>
        <w:t>and</w:t>
      </w:r>
      <w:r w:rsidRPr="00EF7302">
        <w:rPr>
          <w:rFonts w:ascii="Arial Narrow" w:hAnsi="Arial Narrow"/>
          <w:b/>
          <w:sz w:val="20"/>
          <w:szCs w:val="20"/>
        </w:rPr>
        <w:t xml:space="preserve"> Elections, Political Advertising</w:t>
      </w:r>
    </w:p>
    <w:p w14:paraId="714235BB" w14:textId="49F22EC8" w:rsidR="009E4CF4" w:rsidRPr="009E4CF4" w:rsidRDefault="009E4CF4" w:rsidP="009E4CF4">
      <w:pPr>
        <w:spacing w:line="276" w:lineRule="auto"/>
        <w:jc w:val="both"/>
        <w:rPr>
          <w:rFonts w:ascii="Arial Narrow" w:hAnsi="Arial Narrow"/>
          <w:sz w:val="20"/>
          <w:szCs w:val="20"/>
        </w:rPr>
      </w:pPr>
      <w:r w:rsidRPr="009E4CF4">
        <w:rPr>
          <w:rFonts w:ascii="Arial Narrow" w:hAnsi="Arial Narrow"/>
          <w:b/>
          <w:sz w:val="20"/>
          <w:szCs w:val="20"/>
        </w:rPr>
        <w:t>Topics within this Lot 2</w:t>
      </w:r>
      <w:r w:rsidRPr="009E4CF4">
        <w:rPr>
          <w:rFonts w:ascii="Arial Narrow" w:hAnsi="Arial Narrow"/>
          <w:sz w:val="20"/>
          <w:szCs w:val="20"/>
        </w:rPr>
        <w:t xml:space="preserve"> will include but are not limited to: </w:t>
      </w:r>
    </w:p>
    <w:p w14:paraId="759BC0EF" w14:textId="77777777" w:rsidR="009E4CF4"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 xml:space="preserve">national practices and legal framework </w:t>
      </w:r>
      <w:r>
        <w:rPr>
          <w:rFonts w:ascii="Arial Narrow" w:hAnsi="Arial Narrow"/>
          <w:sz w:val="20"/>
          <w:szCs w:val="20"/>
        </w:rPr>
        <w:t>of</w:t>
      </w:r>
      <w:r w:rsidRPr="00DA3EE1">
        <w:rPr>
          <w:rFonts w:ascii="Arial Narrow" w:hAnsi="Arial Narrow"/>
          <w:sz w:val="20"/>
          <w:szCs w:val="20"/>
        </w:rPr>
        <w:t xml:space="preserve"> media coverage of elections;  </w:t>
      </w:r>
    </w:p>
    <w:p w14:paraId="73459718" w14:textId="77777777" w:rsidR="009E4CF4" w:rsidRPr="00DA3EE1" w:rsidRDefault="009E4CF4" w:rsidP="009E4CF4">
      <w:pPr>
        <w:pStyle w:val="ListParagraph"/>
        <w:numPr>
          <w:ilvl w:val="0"/>
          <w:numId w:val="13"/>
        </w:numPr>
        <w:spacing w:line="276" w:lineRule="auto"/>
        <w:ind w:left="1701" w:hanging="283"/>
        <w:jc w:val="both"/>
        <w:rPr>
          <w:rFonts w:ascii="Arial Narrow" w:hAnsi="Arial Narrow"/>
          <w:sz w:val="20"/>
          <w:szCs w:val="20"/>
        </w:rPr>
      </w:pPr>
      <w:r w:rsidRPr="00AA0D6C">
        <w:rPr>
          <w:rFonts w:ascii="Arial Narrow" w:hAnsi="Arial Narrow"/>
          <w:sz w:val="20"/>
          <w:szCs w:val="20"/>
        </w:rPr>
        <w:t xml:space="preserve">Council of Europe standards and recommendations </w:t>
      </w:r>
      <w:r>
        <w:rPr>
          <w:rFonts w:ascii="Arial Narrow" w:hAnsi="Arial Narrow"/>
          <w:sz w:val="20"/>
          <w:szCs w:val="20"/>
        </w:rPr>
        <w:t>on media coverage of elections;</w:t>
      </w:r>
    </w:p>
    <w:p w14:paraId="4FC260BD" w14:textId="77777777" w:rsidR="009E4CF4" w:rsidRPr="00DA3EE1"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 xml:space="preserve">ethical and journalistic standards and legal aspects of journalists’ work during the elections; </w:t>
      </w:r>
    </w:p>
    <w:p w14:paraId="6F061796" w14:textId="77777777" w:rsidR="009E4CF4"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self-regulatory practices</w:t>
      </w:r>
      <w:r>
        <w:rPr>
          <w:rFonts w:ascii="Arial Narrow" w:hAnsi="Arial Narrow"/>
          <w:sz w:val="20"/>
          <w:szCs w:val="20"/>
        </w:rPr>
        <w:t xml:space="preserve"> for media in the context</w:t>
      </w:r>
      <w:r w:rsidRPr="00286C72">
        <w:rPr>
          <w:rFonts w:ascii="Arial Narrow" w:hAnsi="Arial Narrow"/>
          <w:sz w:val="20"/>
          <w:szCs w:val="20"/>
        </w:rPr>
        <w:t xml:space="preserve"> </w:t>
      </w:r>
      <w:r>
        <w:rPr>
          <w:rFonts w:ascii="Arial Narrow" w:hAnsi="Arial Narrow"/>
          <w:sz w:val="20"/>
          <w:szCs w:val="20"/>
        </w:rPr>
        <w:t>of elections</w:t>
      </w:r>
      <w:r w:rsidRPr="00DA3EE1">
        <w:rPr>
          <w:rFonts w:ascii="Arial Narrow" w:hAnsi="Arial Narrow"/>
          <w:sz w:val="20"/>
          <w:szCs w:val="20"/>
        </w:rPr>
        <w:t xml:space="preserve">; </w:t>
      </w:r>
    </w:p>
    <w:p w14:paraId="57C3C908" w14:textId="77777777" w:rsidR="009E4CF4" w:rsidRPr="00DA3EE1"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physical and digital safety of journalists</w:t>
      </w:r>
      <w:r>
        <w:rPr>
          <w:rFonts w:ascii="Arial Narrow" w:hAnsi="Arial Narrow"/>
          <w:sz w:val="20"/>
          <w:szCs w:val="20"/>
        </w:rPr>
        <w:t xml:space="preserve"> during the elections period</w:t>
      </w:r>
      <w:r w:rsidRPr="00DA3EE1">
        <w:rPr>
          <w:rFonts w:ascii="Arial Narrow" w:hAnsi="Arial Narrow"/>
          <w:sz w:val="20"/>
          <w:szCs w:val="20"/>
        </w:rPr>
        <w:t xml:space="preserve">; </w:t>
      </w:r>
    </w:p>
    <w:p w14:paraId="0D041532" w14:textId="77777777" w:rsidR="009E4CF4" w:rsidRPr="00DA3EE1"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 xml:space="preserve">regulation of political advertising during elections; </w:t>
      </w:r>
    </w:p>
    <w:p w14:paraId="70ADD81B" w14:textId="77777777" w:rsidR="009E4CF4" w:rsidRDefault="009E4CF4" w:rsidP="009E4CF4">
      <w:pPr>
        <w:pStyle w:val="ListParagraph"/>
        <w:numPr>
          <w:ilvl w:val="0"/>
          <w:numId w:val="13"/>
        </w:numPr>
        <w:spacing w:line="276" w:lineRule="auto"/>
        <w:ind w:left="1701" w:hanging="283"/>
        <w:jc w:val="both"/>
        <w:rPr>
          <w:rFonts w:ascii="Arial Narrow" w:hAnsi="Arial Narrow"/>
          <w:sz w:val="20"/>
          <w:szCs w:val="20"/>
        </w:rPr>
      </w:pPr>
      <w:r w:rsidRPr="00DA3EE1">
        <w:rPr>
          <w:rFonts w:ascii="Arial Narrow" w:hAnsi="Arial Narrow"/>
          <w:sz w:val="20"/>
          <w:szCs w:val="20"/>
        </w:rPr>
        <w:t>information disorder and new challenges (fake news etc.) in media in context of elections</w:t>
      </w:r>
      <w:r>
        <w:rPr>
          <w:rFonts w:ascii="Arial Narrow" w:hAnsi="Arial Narrow"/>
          <w:sz w:val="20"/>
          <w:szCs w:val="20"/>
        </w:rPr>
        <w:t>, etc.</w:t>
      </w:r>
      <w:r w:rsidRPr="00DA3EE1">
        <w:rPr>
          <w:rFonts w:ascii="Arial Narrow" w:hAnsi="Arial Narrow"/>
          <w:sz w:val="20"/>
          <w:szCs w:val="20"/>
        </w:rPr>
        <w:t xml:space="preserve">; </w:t>
      </w:r>
    </w:p>
    <w:p w14:paraId="10014C98" w14:textId="77777777" w:rsidR="009E4CF4" w:rsidRDefault="009E4CF4" w:rsidP="009E4CF4">
      <w:pPr>
        <w:pStyle w:val="ListParagraph"/>
        <w:spacing w:line="276" w:lineRule="auto"/>
        <w:ind w:left="1701"/>
        <w:jc w:val="both"/>
        <w:rPr>
          <w:rFonts w:ascii="Arial Narrow" w:hAnsi="Arial Narrow"/>
          <w:sz w:val="20"/>
          <w:szCs w:val="20"/>
        </w:rPr>
      </w:pPr>
    </w:p>
    <w:p w14:paraId="292570C6" w14:textId="11DA0697" w:rsidR="009E4CF4" w:rsidRPr="00AB28DE" w:rsidRDefault="009E4CF4" w:rsidP="00AB28DE">
      <w:pPr>
        <w:pStyle w:val="ListParagraph"/>
        <w:numPr>
          <w:ilvl w:val="0"/>
          <w:numId w:val="19"/>
        </w:numPr>
        <w:spacing w:line="276" w:lineRule="auto"/>
        <w:jc w:val="both"/>
        <w:rPr>
          <w:rFonts w:ascii="Arial Narrow" w:hAnsi="Arial Narrow"/>
          <w:color w:val="FF0000"/>
          <w:sz w:val="20"/>
          <w:szCs w:val="20"/>
        </w:rPr>
      </w:pPr>
      <w:r w:rsidRPr="00AB28DE">
        <w:rPr>
          <w:rFonts w:ascii="Arial Narrow" w:hAnsi="Arial Narrow"/>
          <w:b/>
          <w:sz w:val="20"/>
          <w:szCs w:val="20"/>
        </w:rPr>
        <w:t>Lot 3 – Access to public information</w:t>
      </w:r>
    </w:p>
    <w:p w14:paraId="0FDB601B" w14:textId="77777777" w:rsidR="009E4CF4" w:rsidRDefault="009E4CF4" w:rsidP="009E4CF4">
      <w:pPr>
        <w:spacing w:line="276" w:lineRule="auto"/>
        <w:jc w:val="both"/>
        <w:rPr>
          <w:rFonts w:ascii="Arial Narrow" w:hAnsi="Arial Narrow"/>
          <w:sz w:val="20"/>
          <w:szCs w:val="20"/>
        </w:rPr>
      </w:pPr>
      <w:r w:rsidRPr="00EF7302">
        <w:rPr>
          <w:rFonts w:ascii="Arial Narrow" w:hAnsi="Arial Narrow"/>
          <w:b/>
          <w:sz w:val="20"/>
          <w:szCs w:val="20"/>
        </w:rPr>
        <w:t>Topics</w:t>
      </w:r>
      <w:r w:rsidRPr="00EF7302">
        <w:rPr>
          <w:rFonts w:ascii="Arial Narrow" w:hAnsi="Arial Narrow"/>
          <w:sz w:val="20"/>
          <w:szCs w:val="20"/>
        </w:rPr>
        <w:t xml:space="preserve"> </w:t>
      </w:r>
      <w:r w:rsidRPr="00F70CC3">
        <w:rPr>
          <w:rFonts w:ascii="Arial Narrow" w:hAnsi="Arial Narrow"/>
          <w:b/>
          <w:sz w:val="20"/>
          <w:szCs w:val="20"/>
        </w:rPr>
        <w:t xml:space="preserve">within this Lot </w:t>
      </w:r>
      <w:r>
        <w:rPr>
          <w:rFonts w:ascii="Arial Narrow" w:hAnsi="Arial Narrow"/>
          <w:b/>
          <w:sz w:val="20"/>
          <w:szCs w:val="20"/>
        </w:rPr>
        <w:t>3</w:t>
      </w:r>
      <w:r>
        <w:rPr>
          <w:rFonts w:ascii="Arial Narrow" w:hAnsi="Arial Narrow"/>
          <w:sz w:val="20"/>
          <w:szCs w:val="20"/>
        </w:rPr>
        <w:t xml:space="preserve"> </w:t>
      </w:r>
      <w:r w:rsidRPr="00EF7302">
        <w:rPr>
          <w:rFonts w:ascii="Arial Narrow" w:hAnsi="Arial Narrow"/>
          <w:sz w:val="20"/>
          <w:szCs w:val="20"/>
        </w:rPr>
        <w:t xml:space="preserve">will include but are not limited to: </w:t>
      </w:r>
    </w:p>
    <w:p w14:paraId="6E02B131" w14:textId="77777777" w:rsidR="009E4CF4" w:rsidRPr="009E4CF4" w:rsidRDefault="009E4CF4" w:rsidP="00AB28DE">
      <w:pPr>
        <w:pStyle w:val="ListParagraph"/>
        <w:numPr>
          <w:ilvl w:val="0"/>
          <w:numId w:val="18"/>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Council of Europe standards and Ukrainian legislation and practices in sphere of access to public information; </w:t>
      </w:r>
    </w:p>
    <w:p w14:paraId="78548648" w14:textId="77777777" w:rsidR="009E4CF4" w:rsidRPr="009E4CF4" w:rsidRDefault="009E4CF4" w:rsidP="00AB28DE">
      <w:pPr>
        <w:pStyle w:val="ListParagraph"/>
        <w:numPr>
          <w:ilvl w:val="0"/>
          <w:numId w:val="18"/>
        </w:numPr>
        <w:spacing w:line="276" w:lineRule="auto"/>
        <w:ind w:left="1701" w:hanging="283"/>
        <w:jc w:val="both"/>
        <w:rPr>
          <w:rFonts w:ascii="Arial Narrow" w:hAnsi="Arial Narrow"/>
          <w:sz w:val="20"/>
          <w:szCs w:val="20"/>
        </w:rPr>
      </w:pPr>
      <w:r w:rsidRPr="009E4CF4">
        <w:rPr>
          <w:rFonts w:ascii="Arial Narrow" w:hAnsi="Arial Narrow"/>
          <w:sz w:val="20"/>
          <w:szCs w:val="20"/>
        </w:rPr>
        <w:t>the Council of Europe Convention on Access to Official Documents (</w:t>
      </w:r>
      <w:proofErr w:type="spellStart"/>
      <w:r w:rsidRPr="009E4CF4">
        <w:rPr>
          <w:rFonts w:ascii="Arial Narrow" w:hAnsi="Arial Narrow"/>
          <w:sz w:val="20"/>
          <w:szCs w:val="20"/>
        </w:rPr>
        <w:t>Tromso</w:t>
      </w:r>
      <w:proofErr w:type="spellEnd"/>
      <w:r w:rsidRPr="009E4CF4">
        <w:rPr>
          <w:rFonts w:ascii="Arial Narrow" w:hAnsi="Arial Narrow"/>
          <w:sz w:val="20"/>
          <w:szCs w:val="20"/>
        </w:rPr>
        <w:t xml:space="preserve"> Convention); </w:t>
      </w:r>
    </w:p>
    <w:p w14:paraId="5DB05E22" w14:textId="400411A9" w:rsidR="009E4CF4" w:rsidRDefault="009E4CF4" w:rsidP="00AB28DE">
      <w:pPr>
        <w:pStyle w:val="ListParagraph"/>
        <w:numPr>
          <w:ilvl w:val="0"/>
          <w:numId w:val="18"/>
        </w:numPr>
        <w:spacing w:line="276" w:lineRule="auto"/>
        <w:ind w:left="1701" w:hanging="283"/>
        <w:jc w:val="both"/>
        <w:rPr>
          <w:rFonts w:ascii="Arial Narrow" w:hAnsi="Arial Narrow"/>
          <w:sz w:val="20"/>
          <w:szCs w:val="20"/>
        </w:rPr>
      </w:pPr>
      <w:proofErr w:type="gramStart"/>
      <w:r w:rsidRPr="009E4CF4">
        <w:rPr>
          <w:rFonts w:ascii="Arial Narrow" w:hAnsi="Arial Narrow"/>
          <w:sz w:val="20"/>
          <w:szCs w:val="20"/>
        </w:rPr>
        <w:t>establish</w:t>
      </w:r>
      <w:r w:rsidR="007D713F">
        <w:rPr>
          <w:rFonts w:ascii="Arial Narrow" w:hAnsi="Arial Narrow"/>
          <w:sz w:val="20"/>
          <w:szCs w:val="20"/>
        </w:rPr>
        <w:t>ment</w:t>
      </w:r>
      <w:proofErr w:type="gramEnd"/>
      <w:r w:rsidR="007D713F">
        <w:rPr>
          <w:rFonts w:ascii="Arial Narrow" w:hAnsi="Arial Narrow"/>
          <w:sz w:val="20"/>
          <w:szCs w:val="20"/>
        </w:rPr>
        <w:t xml:space="preserve"> </w:t>
      </w:r>
      <w:r w:rsidRPr="009E4CF4">
        <w:rPr>
          <w:rFonts w:ascii="Arial Narrow" w:hAnsi="Arial Narrow"/>
          <w:sz w:val="20"/>
          <w:szCs w:val="20"/>
        </w:rPr>
        <w:t>and operation of Information Commissioners/Commissions (authority, legislation, etc</w:t>
      </w:r>
      <w:r w:rsidR="007D713F">
        <w:rPr>
          <w:rFonts w:ascii="Arial Narrow" w:hAnsi="Arial Narrow"/>
          <w:sz w:val="20"/>
          <w:szCs w:val="20"/>
        </w:rPr>
        <w:t>.</w:t>
      </w:r>
      <w:r w:rsidRPr="009E4CF4">
        <w:rPr>
          <w:rFonts w:ascii="Arial Narrow" w:hAnsi="Arial Narrow"/>
          <w:sz w:val="20"/>
          <w:szCs w:val="20"/>
        </w:rPr>
        <w:t>).</w:t>
      </w:r>
    </w:p>
    <w:p w14:paraId="121117C3" w14:textId="77777777" w:rsidR="00AB28DE" w:rsidRPr="009E4CF4" w:rsidRDefault="00AB28DE" w:rsidP="00AB28DE">
      <w:pPr>
        <w:pStyle w:val="ListParagraph"/>
        <w:spacing w:line="276" w:lineRule="auto"/>
        <w:ind w:left="1701"/>
        <w:jc w:val="both"/>
        <w:rPr>
          <w:rFonts w:ascii="Arial Narrow" w:hAnsi="Arial Narrow"/>
          <w:sz w:val="20"/>
          <w:szCs w:val="20"/>
        </w:rPr>
      </w:pPr>
    </w:p>
    <w:p w14:paraId="6571E906" w14:textId="3C37BBC1" w:rsidR="009E4CF4" w:rsidRPr="00AB28DE" w:rsidRDefault="009E4CF4" w:rsidP="00AB28DE">
      <w:pPr>
        <w:pStyle w:val="ListParagraph"/>
        <w:numPr>
          <w:ilvl w:val="0"/>
          <w:numId w:val="20"/>
        </w:numPr>
        <w:spacing w:line="276" w:lineRule="auto"/>
        <w:ind w:left="709" w:hanging="283"/>
        <w:jc w:val="both"/>
        <w:rPr>
          <w:rFonts w:ascii="Arial Narrow" w:hAnsi="Arial Narrow"/>
          <w:color w:val="FF0000"/>
          <w:sz w:val="20"/>
          <w:szCs w:val="20"/>
        </w:rPr>
      </w:pPr>
      <w:r w:rsidRPr="00AB28DE">
        <w:rPr>
          <w:rFonts w:ascii="Arial Narrow" w:hAnsi="Arial Narrow"/>
          <w:b/>
          <w:sz w:val="20"/>
          <w:szCs w:val="20"/>
        </w:rPr>
        <w:t>Lot 4 – Safety of journalists and fight against impunity</w:t>
      </w:r>
    </w:p>
    <w:p w14:paraId="16713504" w14:textId="77777777" w:rsidR="009E4CF4" w:rsidRPr="009E4CF4" w:rsidRDefault="009E4CF4" w:rsidP="00AB28DE">
      <w:pPr>
        <w:spacing w:line="276" w:lineRule="auto"/>
        <w:ind w:left="1701" w:hanging="1701"/>
        <w:jc w:val="both"/>
        <w:rPr>
          <w:rFonts w:ascii="Arial Narrow" w:hAnsi="Arial Narrow"/>
          <w:sz w:val="20"/>
          <w:szCs w:val="20"/>
        </w:rPr>
      </w:pPr>
      <w:r w:rsidRPr="009E4CF4">
        <w:rPr>
          <w:rFonts w:ascii="Arial Narrow" w:hAnsi="Arial Narrow"/>
          <w:b/>
          <w:sz w:val="20"/>
          <w:szCs w:val="20"/>
        </w:rPr>
        <w:t>Topics within this Lot 4</w:t>
      </w:r>
      <w:r w:rsidRPr="009E4CF4">
        <w:rPr>
          <w:rFonts w:ascii="Arial Narrow" w:hAnsi="Arial Narrow"/>
          <w:sz w:val="20"/>
          <w:szCs w:val="20"/>
        </w:rPr>
        <w:t xml:space="preserve"> will include but are not limited to: </w:t>
      </w:r>
    </w:p>
    <w:p w14:paraId="100B9AAC" w14:textId="24D01ABA" w:rsidR="009E4CF4" w:rsidRPr="009E4CF4" w:rsidRDefault="009E4CF4" w:rsidP="00AB28DE">
      <w:pPr>
        <w:pStyle w:val="ListParagraph"/>
        <w:numPr>
          <w:ilvl w:val="0"/>
          <w:numId w:val="21"/>
        </w:numPr>
        <w:spacing w:line="276" w:lineRule="auto"/>
        <w:ind w:left="1701" w:hanging="283"/>
        <w:jc w:val="both"/>
        <w:rPr>
          <w:rFonts w:ascii="Arial Narrow" w:hAnsi="Arial Narrow"/>
          <w:sz w:val="20"/>
          <w:szCs w:val="20"/>
        </w:rPr>
      </w:pPr>
      <w:r w:rsidRPr="009E4CF4">
        <w:rPr>
          <w:rFonts w:ascii="Arial Narrow" w:hAnsi="Arial Narrow"/>
          <w:sz w:val="20"/>
          <w:szCs w:val="20"/>
        </w:rPr>
        <w:t>national legislation</w:t>
      </w:r>
      <w:r w:rsidR="00AB28DE">
        <w:rPr>
          <w:rFonts w:ascii="Arial Narrow" w:hAnsi="Arial Narrow"/>
          <w:sz w:val="20"/>
          <w:szCs w:val="20"/>
        </w:rPr>
        <w:t xml:space="preserve"> on safety of journalists;</w:t>
      </w:r>
      <w:r w:rsidRPr="009E4CF4">
        <w:rPr>
          <w:rFonts w:ascii="Arial Narrow" w:hAnsi="Arial Narrow"/>
          <w:sz w:val="20"/>
          <w:szCs w:val="20"/>
        </w:rPr>
        <w:t xml:space="preserve"> </w:t>
      </w:r>
    </w:p>
    <w:p w14:paraId="28395F26" w14:textId="6A0E8B6F" w:rsidR="009E4CF4" w:rsidRPr="009E4CF4" w:rsidRDefault="009E4CF4" w:rsidP="00AB28DE">
      <w:pPr>
        <w:pStyle w:val="ListParagraph"/>
        <w:numPr>
          <w:ilvl w:val="0"/>
          <w:numId w:val="21"/>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Council of Europe standards and the </w:t>
      </w:r>
      <w:r w:rsidR="00E15D98">
        <w:rPr>
          <w:rFonts w:ascii="Arial Narrow" w:hAnsi="Arial Narrow"/>
          <w:sz w:val="20"/>
          <w:szCs w:val="20"/>
        </w:rPr>
        <w:t>European Court of Human Rights</w:t>
      </w:r>
      <w:r w:rsidR="00E15D98" w:rsidRPr="009E4CF4">
        <w:rPr>
          <w:rFonts w:ascii="Arial Narrow" w:hAnsi="Arial Narrow"/>
          <w:sz w:val="20"/>
          <w:szCs w:val="20"/>
        </w:rPr>
        <w:t xml:space="preserve"> </w:t>
      </w:r>
      <w:r w:rsidRPr="009E4CF4">
        <w:rPr>
          <w:rFonts w:ascii="Arial Narrow" w:hAnsi="Arial Narrow"/>
          <w:sz w:val="20"/>
          <w:szCs w:val="20"/>
        </w:rPr>
        <w:t xml:space="preserve">case-law on freedom of expression;  </w:t>
      </w:r>
    </w:p>
    <w:p w14:paraId="3C040428" w14:textId="77777777" w:rsidR="009E4CF4" w:rsidRPr="009E4CF4" w:rsidRDefault="009E4CF4" w:rsidP="00AB28DE">
      <w:pPr>
        <w:pStyle w:val="ListParagraph"/>
        <w:numPr>
          <w:ilvl w:val="0"/>
          <w:numId w:val="21"/>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investigations of crimes against media actors in Ukraine – approaches, methodology of law enforcement bodies; </w:t>
      </w:r>
    </w:p>
    <w:p w14:paraId="012033B9" w14:textId="77777777" w:rsidR="009E4CF4" w:rsidRPr="009E4CF4" w:rsidRDefault="009E4CF4" w:rsidP="00AB28DE">
      <w:pPr>
        <w:pStyle w:val="ListParagraph"/>
        <w:numPr>
          <w:ilvl w:val="0"/>
          <w:numId w:val="21"/>
        </w:numPr>
        <w:spacing w:line="276" w:lineRule="auto"/>
        <w:ind w:left="1701" w:hanging="283"/>
        <w:jc w:val="both"/>
        <w:rPr>
          <w:rFonts w:ascii="Arial Narrow" w:hAnsi="Arial Narrow"/>
          <w:sz w:val="20"/>
          <w:szCs w:val="20"/>
        </w:rPr>
      </w:pPr>
      <w:r w:rsidRPr="009E4CF4">
        <w:rPr>
          <w:rFonts w:ascii="Arial Narrow" w:hAnsi="Arial Narrow"/>
          <w:sz w:val="20"/>
          <w:szCs w:val="20"/>
        </w:rPr>
        <w:t xml:space="preserve">judicial proceedings regarding the cases concerning safety of journalists; </w:t>
      </w:r>
    </w:p>
    <w:p w14:paraId="11EDF764" w14:textId="40B2EA36" w:rsidR="009E4CF4" w:rsidRDefault="009E4CF4" w:rsidP="00AB28DE">
      <w:pPr>
        <w:pStyle w:val="ListParagraph"/>
        <w:numPr>
          <w:ilvl w:val="0"/>
          <w:numId w:val="21"/>
        </w:numPr>
        <w:spacing w:line="276" w:lineRule="auto"/>
        <w:ind w:left="1701" w:hanging="283"/>
        <w:jc w:val="both"/>
        <w:rPr>
          <w:rFonts w:ascii="Arial Narrow" w:hAnsi="Arial Narrow"/>
          <w:sz w:val="20"/>
          <w:szCs w:val="20"/>
        </w:rPr>
      </w:pPr>
      <w:proofErr w:type="gramStart"/>
      <w:r w:rsidRPr="009E4CF4">
        <w:rPr>
          <w:rFonts w:ascii="Arial Narrow" w:hAnsi="Arial Narrow"/>
          <w:sz w:val="20"/>
          <w:szCs w:val="20"/>
        </w:rPr>
        <w:t>physical</w:t>
      </w:r>
      <w:proofErr w:type="gramEnd"/>
      <w:r w:rsidRPr="009E4CF4">
        <w:rPr>
          <w:rFonts w:ascii="Arial Narrow" w:hAnsi="Arial Narrow"/>
          <w:sz w:val="20"/>
          <w:szCs w:val="20"/>
        </w:rPr>
        <w:t xml:space="preserve"> and digital safety of journalists etc.</w:t>
      </w:r>
    </w:p>
    <w:p w14:paraId="3F267CDB" w14:textId="77777777" w:rsidR="00AB28DE" w:rsidRPr="009E4CF4" w:rsidRDefault="00AB28DE" w:rsidP="00AB28DE">
      <w:pPr>
        <w:pStyle w:val="ListParagraph"/>
        <w:spacing w:line="276" w:lineRule="auto"/>
        <w:ind w:left="1701"/>
        <w:jc w:val="both"/>
        <w:rPr>
          <w:rFonts w:ascii="Arial Narrow" w:hAnsi="Arial Narrow"/>
          <w:sz w:val="20"/>
          <w:szCs w:val="20"/>
        </w:rPr>
      </w:pPr>
    </w:p>
    <w:p w14:paraId="2DF59070" w14:textId="3253A9BB" w:rsidR="009E4CF4" w:rsidRPr="00AB28DE" w:rsidRDefault="009E4CF4" w:rsidP="00AB28DE">
      <w:pPr>
        <w:pStyle w:val="ListParagraph"/>
        <w:numPr>
          <w:ilvl w:val="0"/>
          <w:numId w:val="23"/>
        </w:numPr>
        <w:spacing w:line="276" w:lineRule="auto"/>
        <w:jc w:val="both"/>
        <w:rPr>
          <w:rFonts w:ascii="Arial Narrow" w:hAnsi="Arial Narrow"/>
          <w:b/>
          <w:sz w:val="20"/>
          <w:szCs w:val="20"/>
        </w:rPr>
      </w:pPr>
      <w:r w:rsidRPr="00AB28DE">
        <w:rPr>
          <w:rFonts w:ascii="Arial Narrow" w:hAnsi="Arial Narrow"/>
          <w:b/>
          <w:sz w:val="20"/>
          <w:szCs w:val="20"/>
        </w:rPr>
        <w:t>Lot 5 - Media standards and regulation of the media sphere</w:t>
      </w:r>
    </w:p>
    <w:p w14:paraId="6B6D95F8" w14:textId="77777777" w:rsidR="009E4CF4" w:rsidRPr="009E4CF4" w:rsidRDefault="009E4CF4" w:rsidP="009E4CF4">
      <w:pPr>
        <w:spacing w:line="276" w:lineRule="auto"/>
        <w:jc w:val="both"/>
        <w:rPr>
          <w:rFonts w:ascii="Arial Narrow" w:hAnsi="Arial Narrow"/>
          <w:sz w:val="20"/>
          <w:szCs w:val="20"/>
        </w:rPr>
      </w:pPr>
      <w:r w:rsidRPr="009E4CF4">
        <w:rPr>
          <w:rFonts w:ascii="Arial Narrow" w:hAnsi="Arial Narrow"/>
          <w:b/>
          <w:sz w:val="20"/>
          <w:szCs w:val="20"/>
        </w:rPr>
        <w:t>Topics</w:t>
      </w:r>
      <w:r w:rsidRPr="009E4CF4">
        <w:rPr>
          <w:rFonts w:ascii="Arial Narrow" w:hAnsi="Arial Narrow"/>
          <w:sz w:val="20"/>
          <w:szCs w:val="20"/>
        </w:rPr>
        <w:t xml:space="preserve"> </w:t>
      </w:r>
      <w:r w:rsidRPr="009E4CF4">
        <w:rPr>
          <w:rFonts w:ascii="Arial Narrow" w:hAnsi="Arial Narrow"/>
          <w:b/>
          <w:sz w:val="20"/>
          <w:szCs w:val="20"/>
        </w:rPr>
        <w:t xml:space="preserve">within this Lot 5 </w:t>
      </w:r>
      <w:r w:rsidRPr="009E4CF4">
        <w:rPr>
          <w:rFonts w:ascii="Arial Narrow" w:hAnsi="Arial Narrow"/>
          <w:sz w:val="20"/>
          <w:szCs w:val="20"/>
        </w:rPr>
        <w:t xml:space="preserve">will include but are not limited to: </w:t>
      </w:r>
    </w:p>
    <w:p w14:paraId="661F2DB3" w14:textId="77777777" w:rsidR="009E4CF4" w:rsidRPr="009E4CF4" w:rsidRDefault="009E4CF4" w:rsidP="00AB28DE">
      <w:pPr>
        <w:pStyle w:val="ListParagraph"/>
        <w:numPr>
          <w:ilvl w:val="0"/>
          <w:numId w:val="24"/>
        </w:numPr>
        <w:spacing w:line="276" w:lineRule="auto"/>
        <w:ind w:left="1701"/>
        <w:jc w:val="both"/>
        <w:rPr>
          <w:rFonts w:ascii="Arial Narrow" w:hAnsi="Arial Narrow"/>
          <w:sz w:val="20"/>
          <w:szCs w:val="20"/>
        </w:rPr>
      </w:pPr>
      <w:r w:rsidRPr="009E4CF4">
        <w:rPr>
          <w:rFonts w:ascii="Arial Narrow" w:hAnsi="Arial Narrow"/>
          <w:sz w:val="20"/>
          <w:szCs w:val="20"/>
        </w:rPr>
        <w:t xml:space="preserve">Council of Europe standards in the sphere of information security;  </w:t>
      </w:r>
    </w:p>
    <w:p w14:paraId="5529075D" w14:textId="73BF2AB7" w:rsidR="009E4CF4" w:rsidRPr="009E4CF4" w:rsidRDefault="009E4CF4" w:rsidP="00AB28DE">
      <w:pPr>
        <w:pStyle w:val="ListParagraph"/>
        <w:numPr>
          <w:ilvl w:val="0"/>
          <w:numId w:val="24"/>
        </w:numPr>
        <w:spacing w:line="276" w:lineRule="auto"/>
        <w:ind w:left="1701"/>
        <w:jc w:val="both"/>
        <w:rPr>
          <w:rFonts w:ascii="Arial Narrow" w:hAnsi="Arial Narrow"/>
          <w:sz w:val="20"/>
          <w:szCs w:val="20"/>
        </w:rPr>
      </w:pPr>
      <w:r w:rsidRPr="009E4CF4">
        <w:rPr>
          <w:rFonts w:ascii="Arial Narrow" w:hAnsi="Arial Narrow"/>
          <w:sz w:val="20"/>
          <w:szCs w:val="20"/>
        </w:rPr>
        <w:t>Council of Europe standards and practices on gender and media  issues</w:t>
      </w:r>
      <w:r w:rsidR="00AB28DE">
        <w:rPr>
          <w:rFonts w:ascii="Arial Narrow" w:hAnsi="Arial Narrow"/>
          <w:sz w:val="20"/>
          <w:szCs w:val="20"/>
        </w:rPr>
        <w:t>;</w:t>
      </w:r>
      <w:r w:rsidRPr="009E4CF4">
        <w:rPr>
          <w:rFonts w:ascii="Arial Narrow" w:hAnsi="Arial Narrow"/>
          <w:sz w:val="20"/>
          <w:szCs w:val="20"/>
        </w:rPr>
        <w:t xml:space="preserve"> </w:t>
      </w:r>
    </w:p>
    <w:p w14:paraId="0F433014" w14:textId="6B25C332" w:rsidR="00AB28DE" w:rsidRDefault="009E4CF4" w:rsidP="00AB28DE">
      <w:pPr>
        <w:pStyle w:val="ListParagraph"/>
        <w:numPr>
          <w:ilvl w:val="0"/>
          <w:numId w:val="24"/>
        </w:numPr>
        <w:spacing w:line="276" w:lineRule="auto"/>
        <w:ind w:left="1701"/>
        <w:jc w:val="both"/>
        <w:rPr>
          <w:rFonts w:ascii="Arial Narrow" w:hAnsi="Arial Narrow"/>
          <w:sz w:val="20"/>
          <w:szCs w:val="20"/>
        </w:rPr>
      </w:pPr>
      <w:r w:rsidRPr="009E4CF4">
        <w:rPr>
          <w:rFonts w:ascii="Arial Narrow" w:hAnsi="Arial Narrow"/>
          <w:sz w:val="20"/>
          <w:szCs w:val="20"/>
        </w:rPr>
        <w:t xml:space="preserve">transparency of financing of </w:t>
      </w:r>
      <w:r w:rsidR="00AB28DE">
        <w:rPr>
          <w:rFonts w:ascii="Arial Narrow" w:hAnsi="Arial Narrow"/>
          <w:sz w:val="20"/>
          <w:szCs w:val="20"/>
        </w:rPr>
        <w:t>media ownership;</w:t>
      </w:r>
      <w:r w:rsidRPr="009E4CF4">
        <w:rPr>
          <w:rFonts w:ascii="Arial Narrow" w:hAnsi="Arial Narrow"/>
          <w:sz w:val="20"/>
          <w:szCs w:val="20"/>
        </w:rPr>
        <w:t xml:space="preserve"> </w:t>
      </w:r>
    </w:p>
    <w:p w14:paraId="4EA33DF4" w14:textId="22BE50DF" w:rsidR="009E4CF4" w:rsidRPr="00AB28DE" w:rsidRDefault="009E4CF4" w:rsidP="00AB28DE">
      <w:pPr>
        <w:pStyle w:val="ListParagraph"/>
        <w:numPr>
          <w:ilvl w:val="0"/>
          <w:numId w:val="24"/>
        </w:numPr>
        <w:spacing w:line="276" w:lineRule="auto"/>
        <w:ind w:left="1701"/>
        <w:jc w:val="both"/>
        <w:rPr>
          <w:rFonts w:ascii="Arial Narrow" w:hAnsi="Arial Narrow"/>
          <w:sz w:val="20"/>
          <w:szCs w:val="20"/>
        </w:rPr>
      </w:pPr>
      <w:r w:rsidRPr="00AB28DE">
        <w:rPr>
          <w:rFonts w:ascii="Arial Narrow" w:hAnsi="Arial Narrow"/>
          <w:sz w:val="20"/>
          <w:szCs w:val="20"/>
        </w:rPr>
        <w:t>European standards on regulators in the sphere of media etc</w:t>
      </w:r>
      <w:r w:rsidR="00AB28DE">
        <w:rPr>
          <w:rFonts w:ascii="Arial Narrow" w:hAnsi="Arial Narrow"/>
          <w:sz w:val="20"/>
          <w:szCs w:val="20"/>
        </w:rPr>
        <w:t>.</w:t>
      </w:r>
    </w:p>
    <w:p w14:paraId="6979CC10" w14:textId="77777777" w:rsidR="00AB28DE" w:rsidRDefault="00AB28DE" w:rsidP="003F5BE6">
      <w:pPr>
        <w:spacing w:line="276" w:lineRule="auto"/>
        <w:ind w:left="-142"/>
        <w:jc w:val="both"/>
        <w:rPr>
          <w:rFonts w:ascii="Arial Narrow" w:hAnsi="Arial Narrow"/>
          <w:sz w:val="20"/>
          <w:szCs w:val="20"/>
        </w:rPr>
      </w:pPr>
    </w:p>
    <w:p w14:paraId="458DDFFF" w14:textId="0A6DF3A9" w:rsidR="003F5BE6" w:rsidRPr="00C74E12" w:rsidRDefault="003F5BE6" w:rsidP="003F5BE6">
      <w:pPr>
        <w:spacing w:line="276" w:lineRule="auto"/>
        <w:ind w:left="-142"/>
        <w:jc w:val="both"/>
        <w:rPr>
          <w:rFonts w:ascii="Arial Narrow" w:hAnsi="Arial Narrow"/>
          <w:sz w:val="20"/>
          <w:szCs w:val="20"/>
        </w:rPr>
      </w:pPr>
      <w:r w:rsidRPr="00C74E12">
        <w:rPr>
          <w:rFonts w:ascii="Arial Narrow" w:hAnsi="Arial Narrow"/>
          <w:sz w:val="20"/>
          <w:szCs w:val="20"/>
        </w:rPr>
        <w:t xml:space="preserve">Each time an order form is sent, the selected Provider undertakes to take all the necessary measures to send it signed to the Council within </w:t>
      </w:r>
      <w:r w:rsidR="00BC2A8B" w:rsidRPr="00C74E12">
        <w:rPr>
          <w:rFonts w:ascii="Arial Narrow" w:hAnsi="Arial Narrow"/>
          <w:sz w:val="20"/>
          <w:szCs w:val="20"/>
        </w:rPr>
        <w:t>1 one working day</w:t>
      </w:r>
      <w:r w:rsidRPr="00C74E12">
        <w:rPr>
          <w:rFonts w:ascii="Arial Narrow" w:hAnsi="Arial Narrow"/>
          <w:sz w:val="20"/>
          <w:szCs w:val="20"/>
        </w:rPr>
        <w:t xml:space="preserve"> after its reception. </w:t>
      </w:r>
    </w:p>
    <w:p w14:paraId="6ED71D83" w14:textId="77777777" w:rsidR="003F5BE6" w:rsidRPr="00C74E12" w:rsidRDefault="003F5BE6" w:rsidP="003F5BE6">
      <w:pPr>
        <w:spacing w:line="276" w:lineRule="auto"/>
        <w:ind w:left="-142"/>
        <w:jc w:val="both"/>
        <w:rPr>
          <w:rFonts w:ascii="Arial Narrow" w:hAnsi="Arial Narrow"/>
          <w:sz w:val="20"/>
          <w:szCs w:val="20"/>
        </w:rPr>
      </w:pPr>
    </w:p>
    <w:p w14:paraId="0717E828" w14:textId="77777777" w:rsidR="003F5BE6" w:rsidRPr="00C74E12" w:rsidRDefault="003F5BE6" w:rsidP="003F5BE6">
      <w:pPr>
        <w:spacing w:line="276" w:lineRule="auto"/>
        <w:ind w:left="-142"/>
        <w:jc w:val="both"/>
        <w:rPr>
          <w:rFonts w:ascii="Arial Narrow" w:hAnsi="Arial Narrow"/>
          <w:b/>
          <w:sz w:val="20"/>
          <w:szCs w:val="20"/>
        </w:rPr>
      </w:pPr>
      <w:r w:rsidRPr="00C74E12">
        <w:rPr>
          <w:rFonts w:ascii="Arial Narrow" w:hAnsi="Arial Narrow"/>
          <w:b/>
          <w:sz w:val="20"/>
          <w:szCs w:val="20"/>
        </w:rPr>
        <w:t>Pooling</w:t>
      </w:r>
    </w:p>
    <w:p w14:paraId="3B3206BF" w14:textId="77777777" w:rsidR="003F5BE6" w:rsidRPr="00C74E12" w:rsidRDefault="003F5BE6" w:rsidP="003F5BE6">
      <w:pPr>
        <w:spacing w:line="276" w:lineRule="auto"/>
        <w:ind w:left="-142"/>
        <w:jc w:val="both"/>
        <w:rPr>
          <w:rFonts w:ascii="Arial Narrow" w:hAnsi="Arial Narrow"/>
          <w:sz w:val="20"/>
          <w:szCs w:val="20"/>
        </w:rPr>
      </w:pPr>
      <w:r w:rsidRPr="00C74E12">
        <w:rPr>
          <w:rFonts w:ascii="Arial Narrow" w:hAnsi="Arial Narrow"/>
          <w:sz w:val="20"/>
          <w:szCs w:val="20"/>
        </w:rPr>
        <w:lastRenderedPageBreak/>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C74E12" w:rsidRDefault="003F5BE6" w:rsidP="00F82F91">
      <w:pPr>
        <w:pStyle w:val="Default"/>
        <w:numPr>
          <w:ilvl w:val="0"/>
          <w:numId w:val="5"/>
        </w:numPr>
        <w:ind w:left="567"/>
        <w:rPr>
          <w:rFonts w:ascii="Arial Narrow" w:hAnsi="Arial Narrow"/>
          <w:sz w:val="20"/>
          <w:szCs w:val="20"/>
        </w:rPr>
      </w:pPr>
      <w:r w:rsidRPr="00C74E12">
        <w:rPr>
          <w:rFonts w:ascii="Arial Narrow" w:hAnsi="Arial Narrow"/>
          <w:sz w:val="20"/>
          <w:szCs w:val="20"/>
        </w:rPr>
        <w:t>quality (including as appropriate: capability, expertise, past performance, availability of resources and proposed methods of undertaking the work);</w:t>
      </w:r>
    </w:p>
    <w:p w14:paraId="01E5A3DC" w14:textId="77777777" w:rsidR="003F5BE6" w:rsidRPr="00C74E12" w:rsidRDefault="003F5BE6" w:rsidP="00F82F91">
      <w:pPr>
        <w:pStyle w:val="Default"/>
        <w:numPr>
          <w:ilvl w:val="0"/>
          <w:numId w:val="5"/>
        </w:numPr>
        <w:ind w:left="567"/>
        <w:rPr>
          <w:rFonts w:ascii="Arial Narrow" w:hAnsi="Arial Narrow"/>
          <w:sz w:val="20"/>
          <w:szCs w:val="20"/>
        </w:rPr>
      </w:pPr>
      <w:r w:rsidRPr="00C74E12">
        <w:rPr>
          <w:rFonts w:ascii="Arial Narrow" w:hAnsi="Arial Narrow"/>
          <w:sz w:val="20"/>
          <w:szCs w:val="20"/>
        </w:rPr>
        <w:t>availability (including, without limitation, capacity to meet required deadlines and, where relevant, geographical location); and</w:t>
      </w:r>
    </w:p>
    <w:p w14:paraId="61CBF01C" w14:textId="77777777" w:rsidR="003F5BE6" w:rsidRPr="00C74E12" w:rsidRDefault="003F5BE6" w:rsidP="00F82F91">
      <w:pPr>
        <w:pStyle w:val="Default"/>
        <w:numPr>
          <w:ilvl w:val="0"/>
          <w:numId w:val="5"/>
        </w:numPr>
        <w:ind w:left="567"/>
        <w:rPr>
          <w:rFonts w:ascii="Arial Narrow" w:hAnsi="Arial Narrow"/>
          <w:sz w:val="20"/>
          <w:szCs w:val="20"/>
        </w:rPr>
      </w:pPr>
      <w:proofErr w:type="gramStart"/>
      <w:r w:rsidRPr="00C74E12">
        <w:rPr>
          <w:rFonts w:ascii="Arial Narrow" w:hAnsi="Arial Narrow"/>
          <w:sz w:val="20"/>
          <w:szCs w:val="20"/>
        </w:rPr>
        <w:t>price</w:t>
      </w:r>
      <w:proofErr w:type="gramEnd"/>
      <w:r w:rsidRPr="00C74E12">
        <w:rPr>
          <w:rFonts w:ascii="Arial Narrow" w:hAnsi="Arial Narrow"/>
          <w:sz w:val="20"/>
          <w:szCs w:val="20"/>
        </w:rPr>
        <w:t>.</w:t>
      </w:r>
    </w:p>
    <w:p w14:paraId="3664A6C1" w14:textId="4B4CBBCB" w:rsidR="003F5BE6" w:rsidRPr="00C74E12" w:rsidRDefault="003F5BE6" w:rsidP="000E68B4">
      <w:pPr>
        <w:spacing w:line="276" w:lineRule="auto"/>
        <w:ind w:left="-142"/>
        <w:jc w:val="both"/>
        <w:rPr>
          <w:rFonts w:ascii="Arial Narrow" w:hAnsi="Arial Narrow"/>
          <w:sz w:val="20"/>
          <w:szCs w:val="20"/>
        </w:rPr>
      </w:pPr>
      <w:r w:rsidRPr="00C74E12">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59CD436B" w14:textId="77777777" w:rsidR="000E68B4" w:rsidRPr="00C74E12" w:rsidRDefault="000E68B4" w:rsidP="000E68B4">
      <w:pPr>
        <w:spacing w:line="276" w:lineRule="auto"/>
        <w:ind w:left="-142"/>
        <w:jc w:val="both"/>
        <w:rPr>
          <w:rFonts w:ascii="Arial Narrow" w:hAnsi="Arial Narrow"/>
          <w:sz w:val="20"/>
          <w:szCs w:val="20"/>
        </w:rPr>
      </w:pPr>
    </w:p>
    <w:p w14:paraId="32A0568F" w14:textId="54EC7AAD" w:rsidR="000E68B4" w:rsidRPr="00C74E12" w:rsidRDefault="000E68B4" w:rsidP="000E68B4">
      <w:pPr>
        <w:spacing w:line="276" w:lineRule="auto"/>
        <w:ind w:left="-142"/>
        <w:jc w:val="both"/>
        <w:rPr>
          <w:rFonts w:ascii="Arial Narrow" w:hAnsi="Arial Narrow"/>
          <w:b/>
          <w:sz w:val="20"/>
          <w:szCs w:val="20"/>
        </w:rPr>
      </w:pPr>
      <w:r w:rsidRPr="00C74E12">
        <w:rPr>
          <w:rFonts w:ascii="Arial Narrow" w:hAnsi="Arial Narrow"/>
          <w:b/>
          <w:sz w:val="20"/>
          <w:szCs w:val="20"/>
        </w:rPr>
        <w:t>Lots</w:t>
      </w:r>
    </w:p>
    <w:p w14:paraId="05FF8B5A" w14:textId="374AC9DC" w:rsidR="000E68B4" w:rsidRPr="00C74E12" w:rsidRDefault="000E68B4" w:rsidP="000E68B4">
      <w:pPr>
        <w:spacing w:line="276" w:lineRule="auto"/>
        <w:ind w:left="-142"/>
        <w:jc w:val="both"/>
        <w:rPr>
          <w:rFonts w:ascii="Arial Narrow" w:hAnsi="Arial Narrow"/>
          <w:sz w:val="20"/>
          <w:szCs w:val="20"/>
        </w:rPr>
      </w:pPr>
      <w:r w:rsidRPr="00C74E12">
        <w:rPr>
          <w:rFonts w:ascii="Arial Narrow" w:hAnsi="Arial Narrow"/>
          <w:sz w:val="20"/>
          <w:szCs w:val="20"/>
        </w:rPr>
        <w:t>The Tenderer declares that they submit a tender for the following lot/s:</w:t>
      </w:r>
    </w:p>
    <w:p w14:paraId="7B33B4BF" w14:textId="77777777" w:rsidR="000E68B4" w:rsidRPr="00C74E12" w:rsidRDefault="000E68B4" w:rsidP="000E68B4">
      <w:pPr>
        <w:spacing w:line="276" w:lineRule="auto"/>
        <w:ind w:left="-142"/>
        <w:jc w:val="both"/>
        <w:rPr>
          <w:rFonts w:ascii="Arial Narrow" w:hAnsi="Arial Narrow"/>
          <w:sz w:val="20"/>
          <w:szCs w:val="20"/>
        </w:rPr>
      </w:pPr>
    </w:p>
    <w:p w14:paraId="09A9EA6B" w14:textId="77777777" w:rsidR="000E68B4" w:rsidRPr="00C74E12" w:rsidRDefault="000E68B4" w:rsidP="000E68B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C74E12">
        <w:rPr>
          <w:rFonts w:ascii="Arial Narrow" w:hAnsi="Arial Narrow"/>
          <w:color w:val="FF0000"/>
          <w:sz w:val="18"/>
          <w:szCs w:val="18"/>
        </w:rPr>
        <w:t xml:space="preserve">Tenderers shall tick the </w:t>
      </w:r>
      <w:proofErr w:type="gramStart"/>
      <w:r w:rsidRPr="00C74E12">
        <w:rPr>
          <w:rFonts w:ascii="Arial Narrow" w:hAnsi="Arial Narrow"/>
          <w:color w:val="FF0000"/>
          <w:sz w:val="18"/>
          <w:szCs w:val="18"/>
        </w:rPr>
        <w:t>box(</w:t>
      </w:r>
      <w:proofErr w:type="spellStart"/>
      <w:proofErr w:type="gramEnd"/>
      <w:r w:rsidRPr="00C74E12">
        <w:rPr>
          <w:rFonts w:ascii="Arial Narrow" w:hAnsi="Arial Narrow"/>
          <w:color w:val="FF0000"/>
          <w:sz w:val="18"/>
          <w:szCs w:val="18"/>
        </w:rPr>
        <w:t>es</w:t>
      </w:r>
      <w:proofErr w:type="spellEnd"/>
      <w:r w:rsidRPr="00C74E12">
        <w:rPr>
          <w:rFonts w:ascii="Arial Narrow" w:hAnsi="Arial Narrow"/>
          <w:color w:val="FF0000"/>
          <w:sz w:val="18"/>
          <w:szCs w:val="18"/>
        </w:rPr>
        <w:t>) corresponding to the lot(s) they tender for. They can tender for one, several or all lots.</w:t>
      </w:r>
    </w:p>
    <w:p w14:paraId="5692B50E" w14:textId="77777777" w:rsidR="000E68B4" w:rsidRPr="00C74E12" w:rsidRDefault="000E68B4" w:rsidP="000E68B4">
      <w:pPr>
        <w:spacing w:line="276" w:lineRule="auto"/>
        <w:ind w:left="-142"/>
        <w:jc w:val="both"/>
        <w:rPr>
          <w:rFonts w:ascii="Arial Narrow" w:hAnsi="Arial Narrow"/>
          <w:sz w:val="20"/>
          <w:szCs w:val="20"/>
        </w:rPr>
      </w:pPr>
      <w:r w:rsidRPr="00C74E12">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080C67E6" wp14:editId="104D68E3">
                <wp:simplePos x="0" y="0"/>
                <wp:positionH relativeFrom="column">
                  <wp:posOffset>687705</wp:posOffset>
                </wp:positionH>
                <wp:positionV relativeFrom="paragraph">
                  <wp:posOffset>-3810</wp:posOffset>
                </wp:positionV>
                <wp:extent cx="187325" cy="457200"/>
                <wp:effectExtent l="19050" t="0" r="22225" b="3810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87325" cy="4572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54.15pt;margin-top:-.3pt;width:14.75pt;height:3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" adj="5238" strokecolor="red">
                <o:lock v:ext="edit" aspectratio="t"/>
                <v:textbox style="layout-flow:vertical-ideographic"/>
                <w10:anchorlock/>
              </v:shape>
            </w:pict>
          </mc:Fallback>
        </mc:AlternateContent>
      </w:r>
    </w:p>
    <w:tbl>
      <w:tblPr>
        <w:tblW w:w="8120"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0E68B4" w:rsidRPr="00C74E12" w14:paraId="726F329A" w14:textId="77777777" w:rsidTr="00AA186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538BE0A" w14:textId="77777777" w:rsidR="000E68B4" w:rsidRPr="00C74E12" w:rsidRDefault="000E68B4" w:rsidP="00AA1860">
            <w:pPr>
              <w:ind w:left="-142"/>
              <w:jc w:val="center"/>
              <w:rPr>
                <w:rFonts w:ascii="Arial Narrow" w:eastAsia="Calibri" w:hAnsi="Arial Narrow" w:cs="Times New Roman"/>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CDF6B4F" w14:textId="77777777" w:rsidR="000E68B4" w:rsidRPr="00C74E12" w:rsidRDefault="000E68B4" w:rsidP="00AA1860">
            <w:pPr>
              <w:spacing w:before="60" w:after="60"/>
              <w:ind w:left="-142" w:right="-391"/>
              <w:jc w:val="center"/>
              <w:rPr>
                <w:rFonts w:ascii="Arial Narrow" w:eastAsia="Calibri" w:hAnsi="Arial Narrow" w:cs="Times New Roman"/>
                <w:b/>
                <w:bCs/>
                <w:sz w:val="18"/>
                <w:szCs w:val="18"/>
                <w:lang w:val="en-US" w:eastAsia="en-US"/>
              </w:rPr>
            </w:pPr>
            <w:r w:rsidRPr="00C74E12">
              <w:rPr>
                <w:rFonts w:ascii="Arial Narrow" w:eastAsia="Calibri" w:hAnsi="Arial Narrow" w:cs="Times New Roman"/>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2224A233" w14:textId="77777777" w:rsidR="000E68B4" w:rsidRPr="00C74E12" w:rsidRDefault="000E68B4" w:rsidP="00AA1860">
            <w:pPr>
              <w:spacing w:before="60" w:after="60"/>
              <w:ind w:left="-142" w:right="-391"/>
              <w:jc w:val="center"/>
              <w:rPr>
                <w:rFonts w:ascii="Arial Narrow" w:eastAsia="Calibri" w:hAnsi="Arial Narrow" w:cs="Times New Roman"/>
                <w:b/>
                <w:bCs/>
                <w:sz w:val="18"/>
                <w:szCs w:val="18"/>
                <w:lang w:val="en-US" w:eastAsia="en-US"/>
              </w:rPr>
            </w:pPr>
            <w:r w:rsidRPr="00C74E12">
              <w:rPr>
                <w:rFonts w:ascii="Arial Narrow" w:eastAsia="Calibri" w:hAnsi="Arial Narrow" w:cs="Times New Roman"/>
                <w:b/>
                <w:bCs/>
                <w:sz w:val="18"/>
                <w:szCs w:val="18"/>
                <w:lang w:val="en-US" w:eastAsia="en-US"/>
              </w:rPr>
              <w:t>Maximum number of Provider(s) to be selected</w:t>
            </w:r>
          </w:p>
        </w:tc>
      </w:tr>
      <w:tr w:rsidR="000E68B4" w:rsidRPr="00C74E12" w14:paraId="57E14377" w14:textId="77777777" w:rsidTr="00AA1860">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F52100" w14:textId="77777777" w:rsidR="000E68B4" w:rsidRPr="00C74E12" w:rsidRDefault="000E68B4" w:rsidP="00AA1860">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CFFDBCA" w14:textId="698C4B7B" w:rsidR="000E68B4" w:rsidRPr="00C74E12" w:rsidRDefault="00FE59E4" w:rsidP="00C3384C">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1 - </w:t>
            </w:r>
            <w:r w:rsidR="000F5219">
              <w:rPr>
                <w:rFonts w:ascii="Arial Narrow" w:hAnsi="Arial Narrow"/>
                <w:b/>
                <w:sz w:val="20"/>
                <w:szCs w:val="20"/>
              </w:rPr>
              <w:t xml:space="preserve">Public </w:t>
            </w:r>
            <w:r w:rsidR="000F5219" w:rsidRPr="00042EB4">
              <w:rPr>
                <w:rFonts w:ascii="Arial Narrow" w:hAnsi="Arial Narrow"/>
                <w:b/>
                <w:sz w:val="20"/>
                <w:szCs w:val="20"/>
              </w:rPr>
              <w:t>Broadcasting</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E9F7F3E" w14:textId="69E002BD" w:rsidR="000E68B4" w:rsidRPr="00C74E12" w:rsidRDefault="007D713F" w:rsidP="00AA186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20</w:t>
            </w:r>
          </w:p>
        </w:tc>
      </w:tr>
      <w:tr w:rsidR="000E68B4" w:rsidRPr="00C74E12" w14:paraId="7C6D1D4E" w14:textId="77777777" w:rsidTr="00AA1860">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7E6132E" w14:textId="77777777" w:rsidR="000E68B4" w:rsidRPr="00C74E12" w:rsidRDefault="000E68B4" w:rsidP="00AA1860">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7ABB94" w14:textId="72DFFD44" w:rsidR="000E68B4" w:rsidRPr="00C74E12" w:rsidRDefault="00FE59E4" w:rsidP="00FE59E4">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2 - </w:t>
            </w:r>
            <w:r w:rsidR="000F5219">
              <w:rPr>
                <w:rFonts w:ascii="Arial Narrow" w:hAnsi="Arial Narrow"/>
                <w:b/>
                <w:sz w:val="20"/>
                <w:szCs w:val="20"/>
              </w:rPr>
              <w:t>Media Coverage of Elections, Political Advertising</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F7AFDF3" w14:textId="2750DBFD" w:rsidR="000E68B4" w:rsidRPr="00C74E12" w:rsidRDefault="005843CF" w:rsidP="000A4DC8">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0E68B4" w:rsidRPr="00C74E12" w14:paraId="1D1228C4" w14:textId="77777777" w:rsidTr="00AA1860">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0A24DD" w14:textId="77777777" w:rsidR="000E68B4" w:rsidRPr="00C74E12" w:rsidRDefault="000E68B4" w:rsidP="00AA1860">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34D892" w14:textId="6C16F19C" w:rsidR="000E68B4" w:rsidRPr="00C74E12" w:rsidRDefault="00FE59E4" w:rsidP="00FE59E4">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3 - </w:t>
            </w:r>
            <w:r w:rsidR="000F5219">
              <w:rPr>
                <w:rFonts w:ascii="Arial Narrow" w:hAnsi="Arial Narrow"/>
                <w:b/>
                <w:sz w:val="20"/>
                <w:szCs w:val="20"/>
              </w:rPr>
              <w:t>Access to public information</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F655246" w14:textId="641435D3" w:rsidR="007D713F" w:rsidRPr="00C74E12" w:rsidRDefault="005843CF" w:rsidP="007D713F">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7D713F">
              <w:rPr>
                <w:rFonts w:ascii="Arial Narrow" w:eastAsia="Calibri" w:hAnsi="Arial Narrow" w:cs="Times New Roman"/>
                <w:b/>
                <w:bCs/>
                <w:sz w:val="20"/>
                <w:szCs w:val="20"/>
                <w:lang w:val="en-US" w:eastAsia="en-US"/>
              </w:rPr>
              <w:t>0</w:t>
            </w:r>
          </w:p>
        </w:tc>
      </w:tr>
      <w:tr w:rsidR="000E68B4" w:rsidRPr="00C74E12" w14:paraId="04C4AC23" w14:textId="77777777" w:rsidTr="00AA1860">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B298E1" w14:textId="78145510" w:rsidR="000E68B4" w:rsidRPr="00C74E12" w:rsidRDefault="000E68B4" w:rsidP="00AA1860">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9FD9FC" w14:textId="3D67C4B0" w:rsidR="000E68B4" w:rsidRPr="00C74E12" w:rsidRDefault="00FE59E4" w:rsidP="00C3384C">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4 - </w:t>
            </w:r>
            <w:r w:rsidR="000F5219">
              <w:rPr>
                <w:rFonts w:ascii="Arial Narrow" w:hAnsi="Arial Narrow"/>
                <w:b/>
                <w:sz w:val="20"/>
                <w:szCs w:val="20"/>
              </w:rPr>
              <w:t>Safety of journalists and fight against impunity</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17A881D" w14:textId="7661D357" w:rsidR="000E68B4" w:rsidRPr="00C74E12" w:rsidRDefault="005843CF" w:rsidP="00AA186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15</w:t>
            </w:r>
          </w:p>
        </w:tc>
      </w:tr>
      <w:tr w:rsidR="00FE59E4" w:rsidRPr="00C74E12" w14:paraId="103B0990" w14:textId="77777777" w:rsidTr="00AA1860">
        <w:trPr>
          <w:trHeight w:val="420"/>
          <w:jc w:val="center"/>
        </w:trPr>
        <w:sdt>
          <w:sdtPr>
            <w:rPr>
              <w:rFonts w:ascii="Arial Narrow" w:eastAsia="Calibri" w:hAnsi="Arial Narrow" w:cs="Times New Roman"/>
              <w:bCs/>
              <w:sz w:val="36"/>
              <w:szCs w:val="36"/>
              <w:lang w:val="en-US" w:eastAsia="en-US"/>
            </w:rPr>
            <w:id w:val="-57798216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CD4E03" w14:textId="6B24CB0A" w:rsidR="00FE59E4" w:rsidRPr="00C74E12" w:rsidRDefault="00FE59E4" w:rsidP="00AA1860">
                <w:pPr>
                  <w:ind w:left="-170" w:right="-170"/>
                  <w:jc w:val="center"/>
                  <w:rPr>
                    <w:rFonts w:ascii="Arial Narrow" w:eastAsia="Calibri" w:hAnsi="Arial Narrow" w:cs="Times New Roman"/>
                    <w:bCs/>
                    <w:sz w:val="36"/>
                    <w:szCs w:val="36"/>
                    <w:lang w:val="en-US" w:eastAsia="en-US"/>
                  </w:rPr>
                </w:pPr>
                <w:r w:rsidRPr="00C74E12">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36773E" w14:textId="70502EF6" w:rsidR="00FE59E4" w:rsidRPr="00C74E12" w:rsidRDefault="00FE59E4" w:rsidP="00C3384C">
            <w:pPr>
              <w:spacing w:before="60" w:after="60"/>
              <w:rPr>
                <w:rFonts w:ascii="Arial Narrow" w:eastAsia="Calibri" w:hAnsi="Arial Narrow" w:cs="Times New Roman"/>
                <w:b/>
                <w:bCs/>
                <w:sz w:val="20"/>
                <w:szCs w:val="20"/>
                <w:lang w:val="en-US" w:eastAsia="en-US"/>
              </w:rPr>
            </w:pPr>
            <w:r w:rsidRPr="00C74E12">
              <w:rPr>
                <w:rFonts w:ascii="Arial Narrow" w:eastAsia="Calibri" w:hAnsi="Arial Narrow" w:cs="Times New Roman"/>
                <w:b/>
                <w:bCs/>
                <w:sz w:val="20"/>
                <w:szCs w:val="20"/>
                <w:lang w:val="en-US" w:eastAsia="en-US"/>
              </w:rPr>
              <w:t xml:space="preserve">Lot 5 - </w:t>
            </w:r>
            <w:r w:rsidR="000F5219" w:rsidRPr="00042EB4">
              <w:rPr>
                <w:rFonts w:ascii="Arial Narrow" w:hAnsi="Arial Narrow"/>
                <w:b/>
                <w:sz w:val="20"/>
                <w:szCs w:val="20"/>
              </w:rPr>
              <w:t>Media standards</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2898188" w14:textId="21F59BD4" w:rsidR="00FE59E4" w:rsidRPr="00C74E12" w:rsidRDefault="005843CF" w:rsidP="00AA186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7D713F">
              <w:rPr>
                <w:rFonts w:ascii="Arial Narrow" w:eastAsia="Calibri" w:hAnsi="Arial Narrow" w:cs="Times New Roman"/>
                <w:b/>
                <w:bCs/>
                <w:sz w:val="20"/>
                <w:szCs w:val="20"/>
                <w:lang w:val="en-US" w:eastAsia="en-US"/>
              </w:rPr>
              <w:t>0</w:t>
            </w:r>
          </w:p>
        </w:tc>
      </w:tr>
    </w:tbl>
    <w:p w14:paraId="4C257B00" w14:textId="77777777" w:rsidR="000E68B4" w:rsidRPr="00C74E12" w:rsidRDefault="000E68B4" w:rsidP="000E68B4">
      <w:pPr>
        <w:spacing w:line="276" w:lineRule="auto"/>
        <w:ind w:left="-142"/>
        <w:jc w:val="both"/>
        <w:rPr>
          <w:rFonts w:ascii="Arial Narrow" w:hAnsi="Arial Narrow"/>
          <w:sz w:val="20"/>
          <w:szCs w:val="20"/>
        </w:rPr>
      </w:pPr>
    </w:p>
    <w:p w14:paraId="53672B0B" w14:textId="77777777" w:rsidR="000E68B4" w:rsidRPr="00C74E12" w:rsidRDefault="000E68B4" w:rsidP="000E68B4">
      <w:pPr>
        <w:spacing w:line="276" w:lineRule="auto"/>
        <w:ind w:left="-142"/>
        <w:jc w:val="both"/>
        <w:rPr>
          <w:rFonts w:ascii="Arial Narrow" w:hAnsi="Arial Narrow"/>
          <w:sz w:val="20"/>
          <w:szCs w:val="20"/>
        </w:rPr>
      </w:pPr>
    </w:p>
    <w:p w14:paraId="37EB188B" w14:textId="77777777" w:rsidR="000E68B4" w:rsidRPr="00C74E12" w:rsidRDefault="000E68B4" w:rsidP="000E68B4">
      <w:pPr>
        <w:spacing w:line="276" w:lineRule="auto"/>
        <w:ind w:left="-142"/>
        <w:jc w:val="both"/>
        <w:rPr>
          <w:rFonts w:ascii="Arial Narrow" w:hAnsi="Arial Narrow"/>
          <w:sz w:val="20"/>
          <w:szCs w:val="20"/>
        </w:rPr>
      </w:pPr>
    </w:p>
    <w:p w14:paraId="23A01230" w14:textId="77777777" w:rsidR="003F5BE6" w:rsidRPr="00C74E12" w:rsidRDefault="003F5BE6" w:rsidP="003F5BE6">
      <w:pPr>
        <w:spacing w:line="276" w:lineRule="auto"/>
        <w:ind w:left="-142"/>
        <w:jc w:val="both"/>
        <w:rPr>
          <w:rFonts w:ascii="Arial Narrow" w:hAnsi="Arial Narrow"/>
          <w:b/>
          <w:sz w:val="20"/>
          <w:szCs w:val="20"/>
        </w:rPr>
      </w:pPr>
      <w:r w:rsidRPr="00C74E12">
        <w:rPr>
          <w:rFonts w:ascii="Arial Narrow" w:hAnsi="Arial Narrow"/>
          <w:b/>
          <w:sz w:val="20"/>
          <w:szCs w:val="20"/>
        </w:rPr>
        <w:t>Fees</w:t>
      </w:r>
    </w:p>
    <w:p w14:paraId="0A0AEAFF" w14:textId="715BFA7A" w:rsidR="003F5BE6" w:rsidRPr="00C74E12" w:rsidRDefault="00FE59E4" w:rsidP="003F5BE6">
      <w:pPr>
        <w:spacing w:line="276" w:lineRule="auto"/>
        <w:ind w:left="-142"/>
        <w:jc w:val="both"/>
        <w:rPr>
          <w:rFonts w:ascii="Arial Narrow" w:hAnsi="Arial Narrow"/>
          <w:sz w:val="20"/>
          <w:szCs w:val="20"/>
        </w:rPr>
      </w:pPr>
      <w:r w:rsidRPr="00C74E12">
        <w:rPr>
          <w:rFonts w:ascii="Arial Narrow" w:hAnsi="Arial Narrow"/>
          <w:sz w:val="20"/>
          <w:szCs w:val="20"/>
        </w:rPr>
        <w:t xml:space="preserve">The fees indicated below will be applicable throughout the duration of the Framework Contract. Prices are indicated in Euros without VAT. For the VAT regime to be mentioned on the invoice(s), please refer to Article 4.2 of the Legal Conditions (See Section C. below). Prices are indicated in Euros without VAT. </w:t>
      </w:r>
      <w:r w:rsidR="006E728D" w:rsidRPr="00C74E12">
        <w:rPr>
          <w:rFonts w:ascii="Arial Narrow" w:hAnsi="Arial Narrow"/>
          <w:sz w:val="20"/>
          <w:szCs w:val="20"/>
        </w:rPr>
        <w:t>Tenders proposing a fee above the exclusion level will be entirely and automatically excluded from the tender procedure.</w:t>
      </w:r>
    </w:p>
    <w:p w14:paraId="0C253621" w14:textId="77777777" w:rsidR="00FE59E4" w:rsidRPr="00C74E12" w:rsidRDefault="00FE59E4" w:rsidP="003F5BE6">
      <w:pPr>
        <w:spacing w:line="276" w:lineRule="auto"/>
        <w:ind w:left="-142"/>
        <w:jc w:val="both"/>
        <w:rPr>
          <w:rFonts w:ascii="Arial Narrow" w:hAnsi="Arial Narrow"/>
          <w:sz w:val="20"/>
          <w:szCs w:val="20"/>
        </w:rPr>
      </w:pPr>
    </w:p>
    <w:p w14:paraId="5FE5FADF" w14:textId="77777777" w:rsidR="003F5BE6" w:rsidRPr="00C74E12"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74E12">
        <w:rPr>
          <w:rFonts w:ascii="Arial Narrow" w:hAnsi="Arial Narrow"/>
          <w:color w:val="FF0000"/>
          <w:sz w:val="20"/>
          <w:szCs w:val="20"/>
        </w:rPr>
        <w:t xml:space="preserve">The Provider shall indicate its proposed fee(s) in the </w:t>
      </w:r>
      <w:proofErr w:type="gramStart"/>
      <w:r w:rsidRPr="00C74E12">
        <w:rPr>
          <w:rFonts w:ascii="Arial Narrow" w:hAnsi="Arial Narrow"/>
          <w:color w:val="FF0000"/>
          <w:sz w:val="20"/>
          <w:szCs w:val="20"/>
        </w:rPr>
        <w:t>box(</w:t>
      </w:r>
      <w:proofErr w:type="spellStart"/>
      <w:proofErr w:type="gramEnd"/>
      <w:r w:rsidRPr="00C74E12">
        <w:rPr>
          <w:rFonts w:ascii="Arial Narrow" w:hAnsi="Arial Narrow"/>
          <w:color w:val="FF0000"/>
          <w:sz w:val="20"/>
          <w:szCs w:val="20"/>
        </w:rPr>
        <w:t>es</w:t>
      </w:r>
      <w:proofErr w:type="spellEnd"/>
      <w:r w:rsidRPr="00C74E12">
        <w:rPr>
          <w:rFonts w:ascii="Arial Narrow" w:hAnsi="Arial Narrow"/>
          <w:color w:val="FF0000"/>
          <w:sz w:val="20"/>
          <w:szCs w:val="20"/>
        </w:rPr>
        <w:t>) below.</w:t>
      </w:r>
    </w:p>
    <w:p w14:paraId="14D62CBC" w14:textId="77777777" w:rsidR="003F5BE6" w:rsidRPr="00C74E12" w:rsidRDefault="003F5BE6" w:rsidP="003F5BE6">
      <w:pPr>
        <w:spacing w:line="276" w:lineRule="auto"/>
        <w:ind w:left="-142"/>
        <w:jc w:val="both"/>
        <w:rPr>
          <w:rFonts w:ascii="Arial Narrow" w:hAnsi="Arial Narrow"/>
          <w:sz w:val="18"/>
          <w:szCs w:val="18"/>
          <w:lang w:eastAsia="en-US"/>
        </w:rPr>
      </w:pPr>
      <w:r w:rsidRPr="00C74E12">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00B859E9">
                <wp:simplePos x="0" y="0"/>
                <wp:positionH relativeFrom="column">
                  <wp:posOffset>4738370</wp:posOffset>
                </wp:positionH>
                <wp:positionV relativeFrom="paragraph">
                  <wp:posOffset>120015</wp:posOffset>
                </wp:positionV>
                <wp:extent cx="106045" cy="342265"/>
                <wp:effectExtent l="19050" t="0" r="46355" b="3873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6045" cy="34226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7" o:spid="_x0000_s1026" type="#_x0000_t68" style="position:absolute;margin-left:373.1pt;margin-top:9.45pt;width:8.35pt;height:26.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" adj="3961"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6E728D" w:rsidRPr="00C74E12" w14:paraId="2585E0D7" w14:textId="1EAE6D92" w:rsidTr="006E728D">
        <w:trPr>
          <w:trHeight w:val="688"/>
        </w:trPr>
        <w:tc>
          <w:tcPr>
            <w:tcW w:w="7738" w:type="dxa"/>
            <w:shd w:val="clear" w:color="auto" w:fill="DBE5F1" w:themeFill="accent1" w:themeFillTint="33"/>
            <w:vAlign w:val="center"/>
          </w:tcPr>
          <w:p w14:paraId="777ED51A" w14:textId="6BF7F2F1" w:rsidR="006E728D" w:rsidRPr="00C74E12" w:rsidRDefault="006E728D" w:rsidP="003F5BE6">
            <w:pPr>
              <w:tabs>
                <w:tab w:val="left" w:pos="0"/>
              </w:tabs>
              <w:spacing w:line="276" w:lineRule="auto"/>
              <w:ind w:left="-142"/>
              <w:jc w:val="center"/>
              <w:rPr>
                <w:rFonts w:ascii="Arial Narrow" w:hAnsi="Arial Narrow"/>
                <w:b/>
                <w:sz w:val="18"/>
                <w:szCs w:val="18"/>
                <w:lang w:eastAsia="en-US"/>
              </w:rPr>
            </w:pPr>
            <w:r w:rsidRPr="00C74E12">
              <w:rPr>
                <w:rFonts w:ascii="Arial Narrow" w:hAnsi="Arial Narrow"/>
                <w:b/>
                <w:sz w:val="18"/>
                <w:szCs w:val="18"/>
                <w:lang w:eastAsia="en-US"/>
              </w:rPr>
              <w:t>LOT 1 - Type(s) of Units  ▼</w:t>
            </w:r>
          </w:p>
        </w:tc>
        <w:tc>
          <w:tcPr>
            <w:tcW w:w="1359" w:type="dxa"/>
            <w:tcBorders>
              <w:bottom w:val="single" w:sz="2" w:space="0" w:color="FF0000"/>
            </w:tcBorders>
            <w:shd w:val="clear" w:color="auto" w:fill="DBE5F1" w:themeFill="accent1" w:themeFillTint="33"/>
            <w:vAlign w:val="center"/>
          </w:tcPr>
          <w:p w14:paraId="57C2381C" w14:textId="77777777" w:rsidR="006E728D" w:rsidRPr="00C74E12" w:rsidRDefault="006E728D" w:rsidP="006E728D">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Unit fee</w:t>
            </w:r>
          </w:p>
          <w:p w14:paraId="50EF7924" w14:textId="77777777" w:rsidR="006E728D" w:rsidRPr="00C74E12" w:rsidRDefault="006E728D" w:rsidP="006E728D">
            <w:pPr>
              <w:spacing w:line="276" w:lineRule="auto"/>
              <w:ind w:left="-142" w:right="-219"/>
              <w:jc w:val="center"/>
              <w:rPr>
                <w:rFonts w:ascii="Arial Narrow" w:hAnsi="Arial Narrow"/>
                <w:b/>
                <w:sz w:val="18"/>
                <w:szCs w:val="18"/>
                <w:lang w:eastAsia="en-US"/>
              </w:rPr>
            </w:pPr>
            <w:r w:rsidRPr="00C74E12">
              <w:rPr>
                <w:rFonts w:ascii="Arial Narrow" w:hAnsi="Arial Narrow"/>
                <w:b/>
                <w:sz w:val="18"/>
                <w:szCs w:val="18"/>
                <w:lang w:eastAsia="en-US"/>
              </w:rPr>
              <w:t>▼</w:t>
            </w:r>
          </w:p>
        </w:tc>
        <w:tc>
          <w:tcPr>
            <w:tcW w:w="1359" w:type="dxa"/>
            <w:tcBorders>
              <w:bottom w:val="single" w:sz="2" w:space="0" w:color="FF0000"/>
            </w:tcBorders>
            <w:shd w:val="clear" w:color="auto" w:fill="DBE5F1" w:themeFill="accent1" w:themeFillTint="33"/>
            <w:vAlign w:val="center"/>
          </w:tcPr>
          <w:p w14:paraId="0343396E" w14:textId="77777777" w:rsidR="006E728D" w:rsidRPr="00C74E12" w:rsidRDefault="006E728D" w:rsidP="006E728D">
            <w:pPr>
              <w:spacing w:line="276" w:lineRule="auto"/>
              <w:ind w:left="-142" w:right="-101"/>
              <w:jc w:val="center"/>
              <w:rPr>
                <w:rFonts w:ascii="Arial Narrow" w:hAnsi="Arial Narrow"/>
                <w:b/>
                <w:sz w:val="18"/>
                <w:szCs w:val="18"/>
                <w:lang w:eastAsia="en-US"/>
              </w:rPr>
            </w:pPr>
            <w:r w:rsidRPr="00C74E12">
              <w:rPr>
                <w:rFonts w:ascii="Arial Narrow" w:hAnsi="Arial Narrow"/>
                <w:b/>
                <w:sz w:val="18"/>
                <w:szCs w:val="18"/>
                <w:lang w:eastAsia="en-US"/>
              </w:rPr>
              <w:t>Exclusion level</w:t>
            </w:r>
          </w:p>
          <w:p w14:paraId="24AE4CC3" w14:textId="44FEECFB" w:rsidR="006E728D" w:rsidRPr="00C74E12" w:rsidRDefault="006E728D" w:rsidP="006E728D">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w:t>
            </w:r>
          </w:p>
        </w:tc>
      </w:tr>
      <w:tr w:rsidR="006E728D" w:rsidRPr="00C74E12" w14:paraId="0934CAF9" w14:textId="4DC39CB2" w:rsidTr="00885AD0">
        <w:trPr>
          <w:trHeight w:val="374"/>
        </w:trPr>
        <w:tc>
          <w:tcPr>
            <w:tcW w:w="7738" w:type="dxa"/>
            <w:tcBorders>
              <w:right w:val="single" w:sz="2" w:space="0" w:color="FF0000"/>
            </w:tcBorders>
            <w:shd w:val="clear" w:color="auto" w:fill="F2F2F2" w:themeFill="background1" w:themeFillShade="F2"/>
            <w:vAlign w:val="center"/>
          </w:tcPr>
          <w:p w14:paraId="1C0F6835" w14:textId="4422B634" w:rsidR="006E728D" w:rsidRPr="00C74E12" w:rsidRDefault="006E728D" w:rsidP="003F5BE6">
            <w:pPr>
              <w:spacing w:line="276" w:lineRule="auto"/>
              <w:ind w:left="34"/>
              <w:rPr>
                <w:rFonts w:ascii="Arial Narrow" w:hAnsi="Arial Narrow"/>
                <w:sz w:val="18"/>
                <w:szCs w:val="18"/>
                <w:lang w:eastAsia="en-US"/>
              </w:rPr>
            </w:pPr>
            <w:r w:rsidRPr="00C74E1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6E728D" w:rsidRPr="00C74E12" w:rsidRDefault="006E728D"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5F39EB" w14:textId="03CCBD0A" w:rsidR="006E728D" w:rsidRPr="00C74E12" w:rsidRDefault="006E728D" w:rsidP="003F5BE6">
            <w:pPr>
              <w:spacing w:line="276" w:lineRule="auto"/>
              <w:ind w:left="-142" w:right="-91"/>
              <w:jc w:val="center"/>
              <w:rPr>
                <w:rFonts w:ascii="Arial Narrow" w:hAnsi="Arial Narrow"/>
                <w:sz w:val="18"/>
                <w:szCs w:val="18"/>
                <w:lang w:eastAsia="en-US"/>
              </w:rPr>
            </w:pPr>
            <w:r w:rsidRPr="00C74E12">
              <w:rPr>
                <w:rFonts w:ascii="Arial Narrow" w:hAnsi="Arial Narrow"/>
                <w:sz w:val="18"/>
                <w:szCs w:val="18"/>
                <w:lang w:eastAsia="en-US"/>
              </w:rPr>
              <w:t>200 Euro</w:t>
            </w:r>
            <w:r w:rsidR="007D713F">
              <w:rPr>
                <w:rFonts w:ascii="Arial Narrow" w:hAnsi="Arial Narrow"/>
                <w:sz w:val="18"/>
                <w:szCs w:val="18"/>
                <w:lang w:eastAsia="en-US"/>
              </w:rPr>
              <w:t>s</w:t>
            </w:r>
          </w:p>
        </w:tc>
      </w:tr>
    </w:tbl>
    <w:p w14:paraId="495B554D" w14:textId="77777777" w:rsidR="003F5BE6" w:rsidRPr="00C74E12"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C74E12" w14:paraId="47229172" w14:textId="77777777" w:rsidTr="00352519">
        <w:tc>
          <w:tcPr>
            <w:tcW w:w="8824" w:type="dxa"/>
            <w:shd w:val="clear" w:color="auto" w:fill="DBE5F1" w:themeFill="accent1" w:themeFillTint="33"/>
            <w:vAlign w:val="center"/>
          </w:tcPr>
          <w:p w14:paraId="37EACEB2" w14:textId="5F4B8B2A" w:rsidR="00352519" w:rsidRPr="00C74E12" w:rsidRDefault="00352519" w:rsidP="007F5119">
            <w:pPr>
              <w:spacing w:before="120" w:after="120"/>
              <w:rPr>
                <w:rFonts w:ascii="Arial Narrow" w:hAnsi="Arial Narrow"/>
                <w:sz w:val="20"/>
                <w:szCs w:val="20"/>
              </w:rPr>
            </w:pPr>
            <w:r w:rsidRPr="00C74E12">
              <w:rPr>
                <w:rFonts w:ascii="Arial Narrow" w:hAnsi="Arial Narrow"/>
                <w:sz w:val="20"/>
                <w:szCs w:val="20"/>
              </w:rPr>
              <w:t>This Framework Contract</w:t>
            </w:r>
            <w:r w:rsidRPr="00C74E12">
              <w:rPr>
                <w:rFonts w:ascii="Arial Narrow" w:eastAsia="Calibri" w:hAnsi="Arial Narrow" w:cs="Times New Roman"/>
                <w:sz w:val="20"/>
                <w:szCs w:val="20"/>
                <w:lang w:val="en-US" w:eastAsia="en-US"/>
              </w:rPr>
              <w:t xml:space="preserve"> for this lot takes effect as from the date of its signature by both parties</w:t>
            </w:r>
            <w:r w:rsidR="00723EC6">
              <w:rPr>
                <w:rFonts w:ascii="Arial Narrow" w:eastAsia="Calibri" w:hAnsi="Arial Narrow" w:cs="Times New Roman"/>
                <w:sz w:val="20"/>
                <w:szCs w:val="20"/>
                <w:lang w:val="en-US" w:eastAsia="en-US"/>
              </w:rPr>
              <w:t xml:space="preserve"> and</w:t>
            </w:r>
            <w:r w:rsidRPr="00C74E12">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6-30T00:00:00Z">
                <w:dateFormat w:val="dd/MM/yyyy"/>
                <w:lid w:val="fr-FR"/>
                <w:storeMappedDataAs w:val="dateTime"/>
                <w:calendar w:val="gregorian"/>
              </w:date>
            </w:sdtPr>
            <w:sdtEndPr>
              <w:rPr>
                <w:rStyle w:val="Style71"/>
              </w:rPr>
            </w:sdtEndPr>
            <w:sdtContent>
              <w:p w14:paraId="46084A98" w14:textId="62EB4D63" w:rsidR="00352519" w:rsidRPr="00C74E12" w:rsidRDefault="007D713F" w:rsidP="00F82F91">
                <w:pPr>
                  <w:spacing w:before="120" w:after="120"/>
                  <w:rPr>
                    <w:rFonts w:ascii="Arial Narrow" w:hAnsi="Arial Narrow"/>
                    <w:sz w:val="20"/>
                    <w:szCs w:val="20"/>
                  </w:rPr>
                </w:pPr>
                <w:r>
                  <w:rPr>
                    <w:rStyle w:val="Style71"/>
                    <w:szCs w:val="20"/>
                    <w:lang w:val="fr-FR"/>
                  </w:rPr>
                  <w:t>30/06/2019</w:t>
                </w:r>
              </w:p>
            </w:sdtContent>
          </w:sdt>
        </w:tc>
      </w:tr>
    </w:tbl>
    <w:p w14:paraId="229B286B" w14:textId="77777777" w:rsidR="003F5BE6" w:rsidRPr="00C74E12" w:rsidRDefault="003F5BE6" w:rsidP="003F5BE6">
      <w:pPr>
        <w:spacing w:line="276" w:lineRule="auto"/>
        <w:ind w:left="-142"/>
        <w:jc w:val="both"/>
        <w:rPr>
          <w:rFonts w:ascii="Arial Narrow" w:hAnsi="Arial Narrow"/>
          <w:sz w:val="18"/>
          <w:szCs w:val="18"/>
          <w:lang w:eastAsia="en-US"/>
        </w:rPr>
      </w:pPr>
    </w:p>
    <w:tbl>
      <w:tblPr>
        <w:tblW w:w="10456"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E15D98" w:rsidRPr="00C74E12" w14:paraId="39BFA901" w14:textId="1CAC8485" w:rsidTr="00E15D98">
        <w:trPr>
          <w:trHeight w:val="688"/>
        </w:trPr>
        <w:tc>
          <w:tcPr>
            <w:tcW w:w="7738" w:type="dxa"/>
            <w:shd w:val="clear" w:color="auto" w:fill="DBE5F1" w:themeFill="accent1" w:themeFillTint="33"/>
            <w:vAlign w:val="center"/>
          </w:tcPr>
          <w:p w14:paraId="1FAFCB97" w14:textId="48E704CD" w:rsidR="00E15D98" w:rsidRPr="00C74E12" w:rsidRDefault="00E15D98" w:rsidP="00F82F91">
            <w:pPr>
              <w:tabs>
                <w:tab w:val="left" w:pos="0"/>
              </w:tabs>
              <w:spacing w:line="276" w:lineRule="auto"/>
              <w:ind w:left="-142"/>
              <w:jc w:val="center"/>
              <w:rPr>
                <w:rFonts w:ascii="Arial Narrow" w:hAnsi="Arial Narrow"/>
                <w:b/>
                <w:sz w:val="18"/>
                <w:szCs w:val="18"/>
                <w:lang w:eastAsia="en-US"/>
              </w:rPr>
            </w:pPr>
            <w:r w:rsidRPr="00C74E12">
              <w:rPr>
                <w:rFonts w:ascii="Arial Narrow" w:hAnsi="Arial Narrow"/>
                <w:b/>
                <w:sz w:val="18"/>
                <w:szCs w:val="18"/>
                <w:lang w:eastAsia="en-US"/>
              </w:rPr>
              <w:t>LOT 2 - Type(s) of Units  ▼</w:t>
            </w:r>
          </w:p>
        </w:tc>
        <w:tc>
          <w:tcPr>
            <w:tcW w:w="1359" w:type="dxa"/>
            <w:tcBorders>
              <w:bottom w:val="single" w:sz="2" w:space="0" w:color="FF0000"/>
            </w:tcBorders>
            <w:shd w:val="clear" w:color="auto" w:fill="DBE5F1" w:themeFill="accent1" w:themeFillTint="33"/>
            <w:vAlign w:val="center"/>
          </w:tcPr>
          <w:p w14:paraId="36221102" w14:textId="77777777"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Unit fee</w:t>
            </w:r>
          </w:p>
          <w:p w14:paraId="53F3598F" w14:textId="77777777" w:rsidR="00E15D98" w:rsidRPr="00C74E12" w:rsidRDefault="00E15D98" w:rsidP="00AA1860">
            <w:pPr>
              <w:spacing w:line="276" w:lineRule="auto"/>
              <w:ind w:left="-142" w:right="-219"/>
              <w:jc w:val="center"/>
              <w:rPr>
                <w:rFonts w:ascii="Arial Narrow" w:hAnsi="Arial Narrow"/>
                <w:b/>
                <w:sz w:val="18"/>
                <w:szCs w:val="18"/>
                <w:lang w:eastAsia="en-US"/>
              </w:rPr>
            </w:pPr>
            <w:r w:rsidRPr="00C74E12">
              <w:rPr>
                <w:rFonts w:ascii="Arial Narrow" w:hAnsi="Arial Narrow"/>
                <w:b/>
                <w:sz w:val="18"/>
                <w:szCs w:val="18"/>
                <w:lang w:eastAsia="en-US"/>
              </w:rPr>
              <w:t>▼</w:t>
            </w:r>
          </w:p>
        </w:tc>
        <w:tc>
          <w:tcPr>
            <w:tcW w:w="1359" w:type="dxa"/>
            <w:tcBorders>
              <w:bottom w:val="single" w:sz="2" w:space="0" w:color="FF0000"/>
            </w:tcBorders>
            <w:shd w:val="clear" w:color="auto" w:fill="DBE5F1" w:themeFill="accent1" w:themeFillTint="33"/>
            <w:vAlign w:val="center"/>
          </w:tcPr>
          <w:p w14:paraId="31748320" w14:textId="77777777" w:rsidR="00E15D98" w:rsidRPr="00C74E12" w:rsidRDefault="00E15D98" w:rsidP="00AA1860">
            <w:pPr>
              <w:spacing w:line="276" w:lineRule="auto"/>
              <w:ind w:left="-142" w:right="-101"/>
              <w:jc w:val="center"/>
              <w:rPr>
                <w:rFonts w:ascii="Arial Narrow" w:hAnsi="Arial Narrow"/>
                <w:b/>
                <w:sz w:val="18"/>
                <w:szCs w:val="18"/>
                <w:lang w:eastAsia="en-US"/>
              </w:rPr>
            </w:pPr>
            <w:r w:rsidRPr="00C74E12">
              <w:rPr>
                <w:rFonts w:ascii="Arial Narrow" w:hAnsi="Arial Narrow"/>
                <w:b/>
                <w:sz w:val="18"/>
                <w:szCs w:val="18"/>
                <w:lang w:eastAsia="en-US"/>
              </w:rPr>
              <w:t>Exclusion level</w:t>
            </w:r>
          </w:p>
          <w:p w14:paraId="69A9676E" w14:textId="5DD723BC"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w:t>
            </w:r>
          </w:p>
        </w:tc>
      </w:tr>
      <w:tr w:rsidR="00E15D98" w:rsidRPr="00C74E12" w14:paraId="757E2C98" w14:textId="2A77628F" w:rsidTr="00E15D98">
        <w:trPr>
          <w:trHeight w:val="374"/>
        </w:trPr>
        <w:tc>
          <w:tcPr>
            <w:tcW w:w="7738" w:type="dxa"/>
            <w:tcBorders>
              <w:right w:val="single" w:sz="2" w:space="0" w:color="FF0000"/>
            </w:tcBorders>
            <w:shd w:val="clear" w:color="auto" w:fill="F2F2F2" w:themeFill="background1" w:themeFillShade="F2"/>
            <w:vAlign w:val="center"/>
          </w:tcPr>
          <w:p w14:paraId="08C34DFA" w14:textId="77777777" w:rsidR="00E15D98" w:rsidRPr="00C74E12" w:rsidRDefault="00E15D98" w:rsidP="00AA1860">
            <w:pPr>
              <w:spacing w:line="276" w:lineRule="auto"/>
              <w:ind w:left="34"/>
              <w:rPr>
                <w:rFonts w:ascii="Arial Narrow" w:hAnsi="Arial Narrow"/>
                <w:sz w:val="18"/>
                <w:szCs w:val="18"/>
                <w:lang w:eastAsia="en-US"/>
              </w:rPr>
            </w:pPr>
            <w:r w:rsidRPr="00C74E1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9335A7" w14:textId="77777777" w:rsidR="00E15D98" w:rsidRPr="00C74E12" w:rsidRDefault="00E15D98" w:rsidP="00AA1860">
            <w:pPr>
              <w:spacing w:line="276" w:lineRule="auto"/>
              <w:ind w:left="-142" w:right="-91"/>
              <w:jc w:val="center"/>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37D9C1B" w14:textId="7804AF2B" w:rsidR="00E15D98" w:rsidRPr="00C74E12" w:rsidRDefault="00E15D98" w:rsidP="00AA1860">
            <w:pPr>
              <w:spacing w:line="276" w:lineRule="auto"/>
              <w:ind w:left="-142" w:right="-91"/>
              <w:jc w:val="center"/>
              <w:rPr>
                <w:rFonts w:ascii="Arial Narrow" w:hAnsi="Arial Narrow"/>
                <w:sz w:val="18"/>
                <w:szCs w:val="18"/>
                <w:lang w:eastAsia="en-US"/>
              </w:rPr>
            </w:pPr>
            <w:r w:rsidRPr="00C74E12">
              <w:rPr>
                <w:rFonts w:ascii="Arial Narrow" w:hAnsi="Arial Narrow"/>
                <w:sz w:val="18"/>
                <w:szCs w:val="18"/>
                <w:lang w:eastAsia="en-US"/>
              </w:rPr>
              <w:t>200 Euro</w:t>
            </w:r>
            <w:r>
              <w:rPr>
                <w:rFonts w:ascii="Arial Narrow" w:hAnsi="Arial Narrow"/>
                <w:sz w:val="18"/>
                <w:szCs w:val="18"/>
                <w:lang w:eastAsia="en-US"/>
              </w:rPr>
              <w:t>s</w:t>
            </w:r>
          </w:p>
        </w:tc>
      </w:tr>
    </w:tbl>
    <w:p w14:paraId="0481B6C3" w14:textId="77777777" w:rsidR="00F82F91" w:rsidRPr="00C74E12"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C74E12" w14:paraId="42057A71" w14:textId="77777777" w:rsidTr="00AA1860">
        <w:tc>
          <w:tcPr>
            <w:tcW w:w="8824" w:type="dxa"/>
            <w:shd w:val="clear" w:color="auto" w:fill="DBE5F1" w:themeFill="accent1" w:themeFillTint="33"/>
            <w:vAlign w:val="center"/>
          </w:tcPr>
          <w:p w14:paraId="7F4D0DC2" w14:textId="7026BE52" w:rsidR="00F82F91" w:rsidRPr="00C74E12" w:rsidRDefault="00F82F91" w:rsidP="00AA1860">
            <w:pPr>
              <w:spacing w:before="120" w:after="120"/>
              <w:rPr>
                <w:rFonts w:ascii="Arial Narrow" w:hAnsi="Arial Narrow"/>
                <w:sz w:val="20"/>
                <w:szCs w:val="20"/>
              </w:rPr>
            </w:pPr>
            <w:r w:rsidRPr="00C74E12">
              <w:rPr>
                <w:rFonts w:ascii="Arial Narrow" w:hAnsi="Arial Narrow"/>
                <w:sz w:val="20"/>
                <w:szCs w:val="20"/>
              </w:rPr>
              <w:t>This Framework Contract</w:t>
            </w:r>
            <w:r w:rsidRPr="00C74E12">
              <w:rPr>
                <w:rFonts w:ascii="Arial Narrow" w:eastAsia="Calibri" w:hAnsi="Arial Narrow" w:cs="Times New Roman"/>
                <w:sz w:val="20"/>
                <w:szCs w:val="20"/>
                <w:lang w:val="en-US" w:eastAsia="en-US"/>
              </w:rPr>
              <w:t xml:space="preserve"> for this lot takes effect as from the date of its signature by both parties</w:t>
            </w:r>
            <w:r w:rsidR="00723EC6">
              <w:rPr>
                <w:rFonts w:ascii="Arial Narrow" w:eastAsia="Calibri" w:hAnsi="Arial Narrow" w:cs="Times New Roman"/>
                <w:sz w:val="20"/>
                <w:szCs w:val="20"/>
                <w:lang w:val="en-US" w:eastAsia="en-US"/>
              </w:rPr>
              <w:t xml:space="preserve"> and</w:t>
            </w:r>
            <w:r w:rsidRPr="00C74E12">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1581870738"/>
              <w:date w:fullDate="2019-06-30T00:00:00Z">
                <w:dateFormat w:val="dd/MM/yyyy"/>
                <w:lid w:val="fr-FR"/>
                <w:storeMappedDataAs w:val="dateTime"/>
                <w:calendar w:val="gregorian"/>
              </w:date>
            </w:sdtPr>
            <w:sdtEndPr>
              <w:rPr>
                <w:rStyle w:val="Style71"/>
              </w:rPr>
            </w:sdtEndPr>
            <w:sdtContent>
              <w:p w14:paraId="4A15D126" w14:textId="6CF988DC" w:rsidR="00F82F91" w:rsidRPr="00C74E12" w:rsidRDefault="007D713F" w:rsidP="00AA1860">
                <w:pPr>
                  <w:spacing w:before="120" w:after="120"/>
                  <w:rPr>
                    <w:rFonts w:ascii="Arial Narrow" w:hAnsi="Arial Narrow"/>
                    <w:sz w:val="20"/>
                    <w:szCs w:val="20"/>
                  </w:rPr>
                </w:pPr>
                <w:r>
                  <w:rPr>
                    <w:rStyle w:val="Style71"/>
                    <w:szCs w:val="20"/>
                    <w:lang w:val="fr-FR"/>
                  </w:rPr>
                  <w:t>30/06/2019</w:t>
                </w:r>
              </w:p>
            </w:sdtContent>
          </w:sdt>
        </w:tc>
      </w:tr>
    </w:tbl>
    <w:p w14:paraId="356A5F52" w14:textId="77777777" w:rsidR="003F5BE6" w:rsidRPr="00C74E12" w:rsidRDefault="003F5BE6" w:rsidP="003F5BE6">
      <w:pPr>
        <w:spacing w:before="60" w:after="120"/>
        <w:ind w:left="-142"/>
        <w:rPr>
          <w:rFonts w:ascii="Arial Narrow" w:hAnsi="Arial Narrow"/>
          <w:sz w:val="20"/>
          <w:szCs w:val="20"/>
        </w:rPr>
      </w:pPr>
    </w:p>
    <w:tbl>
      <w:tblPr>
        <w:tblW w:w="10456"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E15D98" w:rsidRPr="00C74E12" w14:paraId="46596757" w14:textId="4C0ECCC4" w:rsidTr="00E15D98">
        <w:trPr>
          <w:trHeight w:val="688"/>
        </w:trPr>
        <w:tc>
          <w:tcPr>
            <w:tcW w:w="7738" w:type="dxa"/>
            <w:shd w:val="clear" w:color="auto" w:fill="DBE5F1" w:themeFill="accent1" w:themeFillTint="33"/>
            <w:vAlign w:val="center"/>
          </w:tcPr>
          <w:p w14:paraId="2FC21784" w14:textId="68EF2B25" w:rsidR="00E15D98" w:rsidRPr="00C74E12" w:rsidRDefault="00E15D98" w:rsidP="00F82F91">
            <w:pPr>
              <w:tabs>
                <w:tab w:val="left" w:pos="0"/>
              </w:tabs>
              <w:spacing w:line="276" w:lineRule="auto"/>
              <w:ind w:left="-142"/>
              <w:jc w:val="center"/>
              <w:rPr>
                <w:rFonts w:ascii="Arial Narrow" w:hAnsi="Arial Narrow"/>
                <w:b/>
                <w:sz w:val="18"/>
                <w:szCs w:val="18"/>
                <w:lang w:eastAsia="en-US"/>
              </w:rPr>
            </w:pPr>
            <w:r w:rsidRPr="00C74E12">
              <w:rPr>
                <w:rFonts w:ascii="Arial Narrow" w:hAnsi="Arial Narrow"/>
                <w:b/>
                <w:sz w:val="18"/>
                <w:szCs w:val="18"/>
                <w:lang w:eastAsia="en-US"/>
              </w:rPr>
              <w:t>LOT 3 - Type(s) of Units  ▼</w:t>
            </w:r>
          </w:p>
        </w:tc>
        <w:tc>
          <w:tcPr>
            <w:tcW w:w="1359" w:type="dxa"/>
            <w:tcBorders>
              <w:bottom w:val="single" w:sz="2" w:space="0" w:color="FF0000"/>
            </w:tcBorders>
            <w:shd w:val="clear" w:color="auto" w:fill="DBE5F1" w:themeFill="accent1" w:themeFillTint="33"/>
            <w:vAlign w:val="center"/>
          </w:tcPr>
          <w:p w14:paraId="440CE411" w14:textId="77777777"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Unit fee</w:t>
            </w:r>
          </w:p>
          <w:p w14:paraId="3D963419" w14:textId="77777777" w:rsidR="00E15D98" w:rsidRPr="00C74E12" w:rsidRDefault="00E15D98" w:rsidP="00AA1860">
            <w:pPr>
              <w:spacing w:line="276" w:lineRule="auto"/>
              <w:ind w:left="-142" w:right="-219"/>
              <w:jc w:val="center"/>
              <w:rPr>
                <w:rFonts w:ascii="Arial Narrow" w:hAnsi="Arial Narrow"/>
                <w:b/>
                <w:sz w:val="18"/>
                <w:szCs w:val="18"/>
                <w:lang w:eastAsia="en-US"/>
              </w:rPr>
            </w:pPr>
            <w:r w:rsidRPr="00C74E12">
              <w:rPr>
                <w:rFonts w:ascii="Arial Narrow" w:hAnsi="Arial Narrow"/>
                <w:b/>
                <w:sz w:val="18"/>
                <w:szCs w:val="18"/>
                <w:lang w:eastAsia="en-US"/>
              </w:rPr>
              <w:t>▼</w:t>
            </w:r>
          </w:p>
        </w:tc>
        <w:tc>
          <w:tcPr>
            <w:tcW w:w="1359" w:type="dxa"/>
            <w:tcBorders>
              <w:bottom w:val="single" w:sz="2" w:space="0" w:color="FF0000"/>
            </w:tcBorders>
            <w:shd w:val="clear" w:color="auto" w:fill="DBE5F1" w:themeFill="accent1" w:themeFillTint="33"/>
            <w:vAlign w:val="center"/>
          </w:tcPr>
          <w:p w14:paraId="3FD1FC1D" w14:textId="77777777" w:rsidR="00E15D98" w:rsidRPr="00C74E12" w:rsidRDefault="00E15D98" w:rsidP="00AA1860">
            <w:pPr>
              <w:spacing w:line="276" w:lineRule="auto"/>
              <w:ind w:left="-142" w:right="-101"/>
              <w:jc w:val="center"/>
              <w:rPr>
                <w:rFonts w:ascii="Arial Narrow" w:hAnsi="Arial Narrow"/>
                <w:b/>
                <w:sz w:val="18"/>
                <w:szCs w:val="18"/>
                <w:lang w:eastAsia="en-US"/>
              </w:rPr>
            </w:pPr>
            <w:r w:rsidRPr="00C74E12">
              <w:rPr>
                <w:rFonts w:ascii="Arial Narrow" w:hAnsi="Arial Narrow"/>
                <w:b/>
                <w:sz w:val="18"/>
                <w:szCs w:val="18"/>
                <w:lang w:eastAsia="en-US"/>
              </w:rPr>
              <w:t>Exclusion level</w:t>
            </w:r>
          </w:p>
          <w:p w14:paraId="268B11B3" w14:textId="75C1C364"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w:t>
            </w:r>
          </w:p>
        </w:tc>
      </w:tr>
      <w:tr w:rsidR="00E15D98" w:rsidRPr="00C74E12" w14:paraId="702ED1E3" w14:textId="17574A30" w:rsidTr="00E15D98">
        <w:trPr>
          <w:trHeight w:val="374"/>
        </w:trPr>
        <w:tc>
          <w:tcPr>
            <w:tcW w:w="7738" w:type="dxa"/>
            <w:tcBorders>
              <w:right w:val="single" w:sz="2" w:space="0" w:color="FF0000"/>
            </w:tcBorders>
            <w:shd w:val="clear" w:color="auto" w:fill="F2F2F2" w:themeFill="background1" w:themeFillShade="F2"/>
            <w:vAlign w:val="center"/>
          </w:tcPr>
          <w:p w14:paraId="6EDE60A6" w14:textId="77777777" w:rsidR="00E15D98" w:rsidRPr="00C74E12" w:rsidRDefault="00E15D98" w:rsidP="00AA1860">
            <w:pPr>
              <w:spacing w:line="276" w:lineRule="auto"/>
              <w:ind w:left="34"/>
              <w:rPr>
                <w:rFonts w:ascii="Arial Narrow" w:hAnsi="Arial Narrow"/>
                <w:sz w:val="18"/>
                <w:szCs w:val="18"/>
                <w:lang w:eastAsia="en-US"/>
              </w:rPr>
            </w:pPr>
            <w:r w:rsidRPr="00C74E1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2EBDA8" w14:textId="77777777" w:rsidR="00E15D98" w:rsidRPr="00C74E12" w:rsidRDefault="00E15D98" w:rsidP="00AA1860">
            <w:pPr>
              <w:spacing w:line="276" w:lineRule="auto"/>
              <w:ind w:left="-142" w:right="-91"/>
              <w:jc w:val="center"/>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9A36DE7" w14:textId="66C10D83" w:rsidR="00E15D98" w:rsidRPr="00C74E12" w:rsidRDefault="00E15D98" w:rsidP="00AA1860">
            <w:pPr>
              <w:spacing w:line="276" w:lineRule="auto"/>
              <w:ind w:left="-142" w:right="-91"/>
              <w:jc w:val="center"/>
              <w:rPr>
                <w:rFonts w:ascii="Arial Narrow" w:hAnsi="Arial Narrow"/>
                <w:sz w:val="18"/>
                <w:szCs w:val="18"/>
                <w:lang w:eastAsia="en-US"/>
              </w:rPr>
            </w:pPr>
            <w:r w:rsidRPr="00C74E12">
              <w:rPr>
                <w:rFonts w:ascii="Arial Narrow" w:hAnsi="Arial Narrow"/>
                <w:sz w:val="18"/>
                <w:szCs w:val="18"/>
                <w:lang w:eastAsia="en-US"/>
              </w:rPr>
              <w:t>200 Euro</w:t>
            </w:r>
            <w:r>
              <w:rPr>
                <w:rFonts w:ascii="Arial Narrow" w:hAnsi="Arial Narrow"/>
                <w:sz w:val="18"/>
                <w:szCs w:val="18"/>
                <w:lang w:eastAsia="en-US"/>
              </w:rPr>
              <w:t>s</w:t>
            </w:r>
          </w:p>
        </w:tc>
      </w:tr>
    </w:tbl>
    <w:p w14:paraId="4F36D4F8" w14:textId="77777777" w:rsidR="00F82F91" w:rsidRPr="00C74E12"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C74E12" w14:paraId="13D28E49" w14:textId="77777777" w:rsidTr="00AA1860">
        <w:tc>
          <w:tcPr>
            <w:tcW w:w="8824" w:type="dxa"/>
            <w:shd w:val="clear" w:color="auto" w:fill="DBE5F1" w:themeFill="accent1" w:themeFillTint="33"/>
            <w:vAlign w:val="center"/>
          </w:tcPr>
          <w:p w14:paraId="05951054" w14:textId="1960377E" w:rsidR="00F82F91" w:rsidRPr="00C74E12" w:rsidRDefault="00F82F91" w:rsidP="00AA1860">
            <w:pPr>
              <w:spacing w:before="120" w:after="120"/>
              <w:rPr>
                <w:rFonts w:ascii="Arial Narrow" w:hAnsi="Arial Narrow"/>
                <w:sz w:val="20"/>
                <w:szCs w:val="20"/>
              </w:rPr>
            </w:pPr>
            <w:r w:rsidRPr="00C74E12">
              <w:rPr>
                <w:rFonts w:ascii="Arial Narrow" w:hAnsi="Arial Narrow"/>
                <w:sz w:val="20"/>
                <w:szCs w:val="20"/>
              </w:rPr>
              <w:lastRenderedPageBreak/>
              <w:t>This Framework Contract</w:t>
            </w:r>
            <w:r w:rsidRPr="00C74E12">
              <w:rPr>
                <w:rFonts w:ascii="Arial Narrow" w:eastAsia="Calibri" w:hAnsi="Arial Narrow" w:cs="Times New Roman"/>
                <w:sz w:val="20"/>
                <w:szCs w:val="20"/>
                <w:lang w:val="en-US" w:eastAsia="en-US"/>
              </w:rPr>
              <w:t xml:space="preserve"> for this lot takes effect as from the date of its signature by both parties</w:t>
            </w:r>
            <w:r w:rsidRPr="00C74E12">
              <w:rPr>
                <w:rFonts w:ascii="Arial Narrow" w:hAnsi="Arial Narrow"/>
                <w:sz w:val="20"/>
                <w:szCs w:val="20"/>
              </w:rPr>
              <w:t xml:space="preserve"> </w:t>
            </w:r>
            <w:r w:rsidR="00723EC6">
              <w:rPr>
                <w:rFonts w:ascii="Arial Narrow" w:hAnsi="Arial Narrow"/>
                <w:sz w:val="20"/>
                <w:szCs w:val="20"/>
              </w:rPr>
              <w:t xml:space="preserve">and </w:t>
            </w:r>
            <w:r w:rsidRPr="00C74E12">
              <w:rPr>
                <w:rFonts w:ascii="Arial Narrow" w:hAnsi="Arial Narrow"/>
                <w:sz w:val="20"/>
                <w:szCs w:val="20"/>
              </w:rPr>
              <w:t>is concluded until</w:t>
            </w:r>
          </w:p>
        </w:tc>
        <w:tc>
          <w:tcPr>
            <w:tcW w:w="1701" w:type="dxa"/>
            <w:shd w:val="clear" w:color="auto" w:fill="F2F2F2" w:themeFill="background1" w:themeFillShade="F2"/>
            <w:vAlign w:val="center"/>
          </w:tcPr>
          <w:sdt>
            <w:sdtPr>
              <w:rPr>
                <w:rStyle w:val="Style71"/>
                <w:szCs w:val="20"/>
              </w:rPr>
              <w:id w:val="-1017155308"/>
              <w:date w:fullDate="2019-06-30T00:00:00Z">
                <w:dateFormat w:val="dd/MM/yyyy"/>
                <w:lid w:val="fr-FR"/>
                <w:storeMappedDataAs w:val="dateTime"/>
                <w:calendar w:val="gregorian"/>
              </w:date>
            </w:sdtPr>
            <w:sdtEndPr>
              <w:rPr>
                <w:rStyle w:val="Style71"/>
              </w:rPr>
            </w:sdtEndPr>
            <w:sdtContent>
              <w:p w14:paraId="42A01F03" w14:textId="0D143EBF" w:rsidR="00F82F91" w:rsidRPr="00C74E12" w:rsidRDefault="007D713F" w:rsidP="00AA1860">
                <w:pPr>
                  <w:spacing w:before="120" w:after="120"/>
                  <w:rPr>
                    <w:rFonts w:ascii="Arial Narrow" w:hAnsi="Arial Narrow"/>
                    <w:sz w:val="20"/>
                    <w:szCs w:val="20"/>
                  </w:rPr>
                </w:pPr>
                <w:r>
                  <w:rPr>
                    <w:rStyle w:val="Style71"/>
                    <w:szCs w:val="20"/>
                    <w:lang w:val="fr-FR"/>
                  </w:rPr>
                  <w:t>30/06/2019</w:t>
                </w:r>
              </w:p>
            </w:sdtContent>
          </w:sdt>
        </w:tc>
      </w:tr>
    </w:tbl>
    <w:p w14:paraId="3ED4D1AA" w14:textId="77777777" w:rsidR="003F5BE6" w:rsidRPr="00C74E12" w:rsidRDefault="003F5BE6" w:rsidP="003F5BE6">
      <w:pPr>
        <w:spacing w:before="60" w:after="120"/>
        <w:ind w:left="-142"/>
        <w:rPr>
          <w:rFonts w:ascii="Arial Narrow" w:hAnsi="Arial Narrow"/>
          <w:b/>
        </w:rPr>
      </w:pPr>
    </w:p>
    <w:tbl>
      <w:tblPr>
        <w:tblW w:w="10456"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E15D98" w:rsidRPr="00C74E12" w14:paraId="0D283340" w14:textId="3B5BC157" w:rsidTr="00E15D98">
        <w:trPr>
          <w:trHeight w:val="688"/>
        </w:trPr>
        <w:tc>
          <w:tcPr>
            <w:tcW w:w="7738" w:type="dxa"/>
            <w:shd w:val="clear" w:color="auto" w:fill="DBE5F1" w:themeFill="accent1" w:themeFillTint="33"/>
            <w:vAlign w:val="center"/>
          </w:tcPr>
          <w:p w14:paraId="7382BAE1" w14:textId="57630553" w:rsidR="00E15D98" w:rsidRPr="00C74E12" w:rsidRDefault="00E15D98" w:rsidP="00F82F91">
            <w:pPr>
              <w:tabs>
                <w:tab w:val="left" w:pos="0"/>
              </w:tabs>
              <w:spacing w:line="276" w:lineRule="auto"/>
              <w:ind w:left="-142"/>
              <w:jc w:val="center"/>
              <w:rPr>
                <w:rFonts w:ascii="Arial Narrow" w:hAnsi="Arial Narrow"/>
                <w:b/>
                <w:sz w:val="18"/>
                <w:szCs w:val="18"/>
                <w:lang w:eastAsia="en-US"/>
              </w:rPr>
            </w:pPr>
            <w:r w:rsidRPr="00C74E12">
              <w:rPr>
                <w:rFonts w:ascii="Arial Narrow" w:hAnsi="Arial Narrow"/>
                <w:b/>
                <w:sz w:val="18"/>
                <w:szCs w:val="18"/>
                <w:lang w:eastAsia="en-US"/>
              </w:rPr>
              <w:t>LOT 4 - Type(s) of Units  ▼</w:t>
            </w:r>
          </w:p>
        </w:tc>
        <w:tc>
          <w:tcPr>
            <w:tcW w:w="1359" w:type="dxa"/>
            <w:tcBorders>
              <w:bottom w:val="single" w:sz="2" w:space="0" w:color="FF0000"/>
            </w:tcBorders>
            <w:shd w:val="clear" w:color="auto" w:fill="DBE5F1" w:themeFill="accent1" w:themeFillTint="33"/>
            <w:vAlign w:val="center"/>
          </w:tcPr>
          <w:p w14:paraId="794843B8" w14:textId="77777777"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Unit fee</w:t>
            </w:r>
          </w:p>
          <w:p w14:paraId="645ADEF4" w14:textId="77777777" w:rsidR="00E15D98" w:rsidRPr="00C74E12" w:rsidRDefault="00E15D98" w:rsidP="00AA1860">
            <w:pPr>
              <w:spacing w:line="276" w:lineRule="auto"/>
              <w:ind w:left="-142" w:right="-219"/>
              <w:jc w:val="center"/>
              <w:rPr>
                <w:rFonts w:ascii="Arial Narrow" w:hAnsi="Arial Narrow"/>
                <w:b/>
                <w:sz w:val="18"/>
                <w:szCs w:val="18"/>
                <w:lang w:eastAsia="en-US"/>
              </w:rPr>
            </w:pPr>
            <w:r w:rsidRPr="00C74E12">
              <w:rPr>
                <w:rFonts w:ascii="Arial Narrow" w:hAnsi="Arial Narrow"/>
                <w:b/>
                <w:sz w:val="18"/>
                <w:szCs w:val="18"/>
                <w:lang w:eastAsia="en-US"/>
              </w:rPr>
              <w:t>▼</w:t>
            </w:r>
          </w:p>
        </w:tc>
        <w:tc>
          <w:tcPr>
            <w:tcW w:w="1359" w:type="dxa"/>
            <w:tcBorders>
              <w:bottom w:val="single" w:sz="2" w:space="0" w:color="FF0000"/>
            </w:tcBorders>
            <w:shd w:val="clear" w:color="auto" w:fill="DBE5F1" w:themeFill="accent1" w:themeFillTint="33"/>
            <w:vAlign w:val="center"/>
          </w:tcPr>
          <w:p w14:paraId="6D52DB43" w14:textId="77777777" w:rsidR="00E15D98" w:rsidRPr="00C74E12" w:rsidRDefault="00E15D98" w:rsidP="00AA1860">
            <w:pPr>
              <w:spacing w:line="276" w:lineRule="auto"/>
              <w:ind w:left="-142" w:right="-101"/>
              <w:jc w:val="center"/>
              <w:rPr>
                <w:rFonts w:ascii="Arial Narrow" w:hAnsi="Arial Narrow"/>
                <w:b/>
                <w:sz w:val="18"/>
                <w:szCs w:val="18"/>
                <w:lang w:eastAsia="en-US"/>
              </w:rPr>
            </w:pPr>
            <w:r w:rsidRPr="00C74E12">
              <w:rPr>
                <w:rFonts w:ascii="Arial Narrow" w:hAnsi="Arial Narrow"/>
                <w:b/>
                <w:sz w:val="18"/>
                <w:szCs w:val="18"/>
                <w:lang w:eastAsia="en-US"/>
              </w:rPr>
              <w:t>Exclusion level</w:t>
            </w:r>
          </w:p>
          <w:p w14:paraId="5BC9A665" w14:textId="1EB298B8"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w:t>
            </w:r>
          </w:p>
        </w:tc>
      </w:tr>
      <w:tr w:rsidR="00E15D98" w:rsidRPr="00C74E12" w14:paraId="38880416" w14:textId="20496369" w:rsidTr="00E15D98">
        <w:trPr>
          <w:trHeight w:val="374"/>
        </w:trPr>
        <w:tc>
          <w:tcPr>
            <w:tcW w:w="7738" w:type="dxa"/>
            <w:tcBorders>
              <w:right w:val="single" w:sz="2" w:space="0" w:color="FF0000"/>
            </w:tcBorders>
            <w:shd w:val="clear" w:color="auto" w:fill="F2F2F2" w:themeFill="background1" w:themeFillShade="F2"/>
            <w:vAlign w:val="center"/>
          </w:tcPr>
          <w:p w14:paraId="5A42D459" w14:textId="77777777" w:rsidR="00E15D98" w:rsidRPr="00C74E12" w:rsidRDefault="00E15D98" w:rsidP="00AA1860">
            <w:pPr>
              <w:spacing w:line="276" w:lineRule="auto"/>
              <w:ind w:left="34"/>
              <w:rPr>
                <w:rFonts w:ascii="Arial Narrow" w:hAnsi="Arial Narrow"/>
                <w:sz w:val="18"/>
                <w:szCs w:val="18"/>
                <w:lang w:eastAsia="en-US"/>
              </w:rPr>
            </w:pPr>
            <w:r w:rsidRPr="00C74E1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D939B7" w14:textId="77777777" w:rsidR="00E15D98" w:rsidRPr="00C74E12" w:rsidRDefault="00E15D98" w:rsidP="00AA1860">
            <w:pPr>
              <w:spacing w:line="276" w:lineRule="auto"/>
              <w:ind w:left="-142" w:right="-91"/>
              <w:jc w:val="center"/>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6F8B3F" w14:textId="17305566" w:rsidR="00E15D98" w:rsidRPr="00C74E12" w:rsidRDefault="00E15D98" w:rsidP="00AA1860">
            <w:pPr>
              <w:spacing w:line="276" w:lineRule="auto"/>
              <w:ind w:left="-142" w:right="-91"/>
              <w:jc w:val="center"/>
              <w:rPr>
                <w:rFonts w:ascii="Arial Narrow" w:hAnsi="Arial Narrow"/>
                <w:sz w:val="18"/>
                <w:szCs w:val="18"/>
                <w:lang w:eastAsia="en-US"/>
              </w:rPr>
            </w:pPr>
            <w:r w:rsidRPr="00C74E12">
              <w:rPr>
                <w:rFonts w:ascii="Arial Narrow" w:hAnsi="Arial Narrow"/>
                <w:sz w:val="18"/>
                <w:szCs w:val="18"/>
                <w:lang w:eastAsia="en-US"/>
              </w:rPr>
              <w:t>200 Euro</w:t>
            </w:r>
            <w:r>
              <w:rPr>
                <w:rFonts w:ascii="Arial Narrow" w:hAnsi="Arial Narrow"/>
                <w:sz w:val="18"/>
                <w:szCs w:val="18"/>
                <w:lang w:eastAsia="en-US"/>
              </w:rPr>
              <w:t>s</w:t>
            </w:r>
          </w:p>
        </w:tc>
      </w:tr>
    </w:tbl>
    <w:p w14:paraId="55119B54" w14:textId="77777777" w:rsidR="00F82F91" w:rsidRPr="00C74E12"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C74E12" w14:paraId="4838E8D1" w14:textId="77777777" w:rsidTr="00AA1860">
        <w:tc>
          <w:tcPr>
            <w:tcW w:w="8824" w:type="dxa"/>
            <w:shd w:val="clear" w:color="auto" w:fill="DBE5F1" w:themeFill="accent1" w:themeFillTint="33"/>
            <w:vAlign w:val="center"/>
          </w:tcPr>
          <w:p w14:paraId="1F80CF77" w14:textId="1B3D9F3D" w:rsidR="00F82F91" w:rsidRPr="00C74E12" w:rsidRDefault="00F82F91" w:rsidP="00AA1860">
            <w:pPr>
              <w:spacing w:before="120" w:after="120"/>
              <w:rPr>
                <w:rFonts w:ascii="Arial Narrow" w:hAnsi="Arial Narrow"/>
                <w:sz w:val="20"/>
                <w:szCs w:val="20"/>
              </w:rPr>
            </w:pPr>
            <w:r w:rsidRPr="00C74E12">
              <w:rPr>
                <w:rFonts w:ascii="Arial Narrow" w:hAnsi="Arial Narrow"/>
                <w:sz w:val="20"/>
                <w:szCs w:val="20"/>
              </w:rPr>
              <w:t>This Framework Contract</w:t>
            </w:r>
            <w:r w:rsidRPr="00C74E12">
              <w:rPr>
                <w:rFonts w:ascii="Arial Narrow" w:eastAsia="Calibri" w:hAnsi="Arial Narrow" w:cs="Times New Roman"/>
                <w:sz w:val="20"/>
                <w:szCs w:val="20"/>
                <w:lang w:val="en-US" w:eastAsia="en-US"/>
              </w:rPr>
              <w:t xml:space="preserve"> for this lot takes effect as from the date of its signature by both parties</w:t>
            </w:r>
            <w:r w:rsidRPr="00C74E12">
              <w:rPr>
                <w:rFonts w:ascii="Arial Narrow" w:hAnsi="Arial Narrow"/>
                <w:sz w:val="20"/>
                <w:szCs w:val="20"/>
              </w:rPr>
              <w:t xml:space="preserve"> </w:t>
            </w:r>
            <w:r w:rsidR="00723EC6">
              <w:rPr>
                <w:rFonts w:ascii="Arial Narrow" w:hAnsi="Arial Narrow"/>
                <w:sz w:val="20"/>
                <w:szCs w:val="20"/>
              </w:rPr>
              <w:t xml:space="preserve">and </w:t>
            </w:r>
            <w:r w:rsidRPr="00C74E12">
              <w:rPr>
                <w:rFonts w:ascii="Arial Narrow" w:hAnsi="Arial Narrow"/>
                <w:sz w:val="20"/>
                <w:szCs w:val="20"/>
              </w:rPr>
              <w:t>is concluded until</w:t>
            </w:r>
          </w:p>
        </w:tc>
        <w:tc>
          <w:tcPr>
            <w:tcW w:w="1701" w:type="dxa"/>
            <w:shd w:val="clear" w:color="auto" w:fill="F2F2F2" w:themeFill="background1" w:themeFillShade="F2"/>
            <w:vAlign w:val="center"/>
          </w:tcPr>
          <w:sdt>
            <w:sdtPr>
              <w:rPr>
                <w:rStyle w:val="Style71"/>
                <w:szCs w:val="20"/>
              </w:rPr>
              <w:id w:val="-1594313721"/>
              <w:date w:fullDate="2019-06-30T00:00:00Z">
                <w:dateFormat w:val="dd/MM/yyyy"/>
                <w:lid w:val="fr-FR"/>
                <w:storeMappedDataAs w:val="dateTime"/>
                <w:calendar w:val="gregorian"/>
              </w:date>
            </w:sdtPr>
            <w:sdtEndPr>
              <w:rPr>
                <w:rStyle w:val="Style71"/>
              </w:rPr>
            </w:sdtEndPr>
            <w:sdtContent>
              <w:p w14:paraId="2BA3DBED" w14:textId="157CEB41" w:rsidR="00F82F91" w:rsidRPr="00C74E12" w:rsidRDefault="007D713F" w:rsidP="00AA1860">
                <w:pPr>
                  <w:spacing w:before="120" w:after="120"/>
                  <w:rPr>
                    <w:rFonts w:ascii="Arial Narrow" w:hAnsi="Arial Narrow"/>
                    <w:sz w:val="20"/>
                    <w:szCs w:val="20"/>
                  </w:rPr>
                </w:pPr>
                <w:r>
                  <w:rPr>
                    <w:rStyle w:val="Style71"/>
                    <w:szCs w:val="20"/>
                    <w:lang w:val="fr-FR"/>
                  </w:rPr>
                  <w:t>30/06/2019</w:t>
                </w:r>
              </w:p>
            </w:sdtContent>
          </w:sdt>
        </w:tc>
      </w:tr>
    </w:tbl>
    <w:p w14:paraId="003370D8" w14:textId="77777777" w:rsidR="00F82F91" w:rsidRPr="00C74E12" w:rsidRDefault="00F82F91" w:rsidP="003F5BE6">
      <w:pPr>
        <w:spacing w:before="60" w:after="120"/>
        <w:ind w:left="-142"/>
        <w:rPr>
          <w:rFonts w:ascii="Arial Narrow" w:hAnsi="Arial Narrow"/>
          <w:b/>
        </w:rPr>
      </w:pPr>
    </w:p>
    <w:p w14:paraId="791E40F4" w14:textId="77777777" w:rsidR="00F82F91" w:rsidRPr="00C74E12" w:rsidRDefault="00F82F91" w:rsidP="003F5BE6">
      <w:pPr>
        <w:spacing w:before="60" w:after="120"/>
        <w:ind w:left="-142"/>
        <w:rPr>
          <w:rFonts w:ascii="Arial Narrow" w:hAnsi="Arial Narrow"/>
          <w:b/>
        </w:rPr>
      </w:pPr>
    </w:p>
    <w:tbl>
      <w:tblPr>
        <w:tblW w:w="10456"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E15D98" w:rsidRPr="00C74E12" w14:paraId="5CAF97B7" w14:textId="0757B520" w:rsidTr="00E15D98">
        <w:trPr>
          <w:trHeight w:val="688"/>
        </w:trPr>
        <w:tc>
          <w:tcPr>
            <w:tcW w:w="7738" w:type="dxa"/>
            <w:shd w:val="clear" w:color="auto" w:fill="DBE5F1" w:themeFill="accent1" w:themeFillTint="33"/>
            <w:vAlign w:val="center"/>
          </w:tcPr>
          <w:p w14:paraId="611FE330" w14:textId="04249084" w:rsidR="00E15D98" w:rsidRPr="00C74E12" w:rsidRDefault="00E15D98" w:rsidP="00F82F91">
            <w:pPr>
              <w:tabs>
                <w:tab w:val="left" w:pos="0"/>
              </w:tabs>
              <w:spacing w:line="276" w:lineRule="auto"/>
              <w:ind w:left="-142"/>
              <w:jc w:val="center"/>
              <w:rPr>
                <w:rFonts w:ascii="Arial Narrow" w:hAnsi="Arial Narrow"/>
                <w:b/>
                <w:sz w:val="18"/>
                <w:szCs w:val="18"/>
                <w:lang w:eastAsia="en-US"/>
              </w:rPr>
            </w:pPr>
            <w:r w:rsidRPr="00C74E12">
              <w:rPr>
                <w:rFonts w:ascii="Arial Narrow" w:hAnsi="Arial Narrow"/>
                <w:b/>
                <w:sz w:val="18"/>
                <w:szCs w:val="18"/>
                <w:lang w:eastAsia="en-US"/>
              </w:rPr>
              <w:t>LOT 5 - Type(s) of Units  ▼</w:t>
            </w:r>
          </w:p>
        </w:tc>
        <w:tc>
          <w:tcPr>
            <w:tcW w:w="1359" w:type="dxa"/>
            <w:tcBorders>
              <w:bottom w:val="single" w:sz="2" w:space="0" w:color="FF0000"/>
            </w:tcBorders>
            <w:shd w:val="clear" w:color="auto" w:fill="DBE5F1" w:themeFill="accent1" w:themeFillTint="33"/>
            <w:vAlign w:val="center"/>
          </w:tcPr>
          <w:p w14:paraId="1F5B8653" w14:textId="77777777"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Unit fee</w:t>
            </w:r>
          </w:p>
          <w:p w14:paraId="153CE87C" w14:textId="77777777" w:rsidR="00E15D98" w:rsidRPr="00C74E12" w:rsidRDefault="00E15D98" w:rsidP="00AA1860">
            <w:pPr>
              <w:spacing w:line="276" w:lineRule="auto"/>
              <w:ind w:left="-142" w:right="-219"/>
              <w:jc w:val="center"/>
              <w:rPr>
                <w:rFonts w:ascii="Arial Narrow" w:hAnsi="Arial Narrow"/>
                <w:b/>
                <w:sz w:val="18"/>
                <w:szCs w:val="18"/>
                <w:lang w:eastAsia="en-US"/>
              </w:rPr>
            </w:pPr>
            <w:r w:rsidRPr="00C74E12">
              <w:rPr>
                <w:rFonts w:ascii="Arial Narrow" w:hAnsi="Arial Narrow"/>
                <w:b/>
                <w:sz w:val="18"/>
                <w:szCs w:val="18"/>
                <w:lang w:eastAsia="en-US"/>
              </w:rPr>
              <w:t>▼</w:t>
            </w:r>
          </w:p>
        </w:tc>
        <w:tc>
          <w:tcPr>
            <w:tcW w:w="1359" w:type="dxa"/>
            <w:tcBorders>
              <w:bottom w:val="single" w:sz="2" w:space="0" w:color="FF0000"/>
            </w:tcBorders>
            <w:shd w:val="clear" w:color="auto" w:fill="DBE5F1" w:themeFill="accent1" w:themeFillTint="33"/>
            <w:vAlign w:val="center"/>
          </w:tcPr>
          <w:p w14:paraId="7770671E" w14:textId="77777777" w:rsidR="00E15D98" w:rsidRPr="00C74E12" w:rsidRDefault="00E15D98" w:rsidP="00AA1860">
            <w:pPr>
              <w:spacing w:line="276" w:lineRule="auto"/>
              <w:ind w:left="-142" w:right="-101"/>
              <w:jc w:val="center"/>
              <w:rPr>
                <w:rFonts w:ascii="Arial Narrow" w:hAnsi="Arial Narrow"/>
                <w:b/>
                <w:sz w:val="18"/>
                <w:szCs w:val="18"/>
                <w:lang w:eastAsia="en-US"/>
              </w:rPr>
            </w:pPr>
            <w:r w:rsidRPr="00C74E12">
              <w:rPr>
                <w:rFonts w:ascii="Arial Narrow" w:hAnsi="Arial Narrow"/>
                <w:b/>
                <w:sz w:val="18"/>
                <w:szCs w:val="18"/>
                <w:lang w:eastAsia="en-US"/>
              </w:rPr>
              <w:t>Exclusion level</w:t>
            </w:r>
          </w:p>
          <w:p w14:paraId="5CEDBA13" w14:textId="2E30D50C" w:rsidR="00E15D98" w:rsidRPr="00C74E12" w:rsidRDefault="00E15D98" w:rsidP="00AA1860">
            <w:pPr>
              <w:spacing w:line="276" w:lineRule="auto"/>
              <w:ind w:left="-142" w:right="-84"/>
              <w:jc w:val="center"/>
              <w:rPr>
                <w:rFonts w:ascii="Arial Narrow" w:hAnsi="Arial Narrow"/>
                <w:b/>
                <w:sz w:val="18"/>
                <w:szCs w:val="18"/>
                <w:lang w:eastAsia="en-US"/>
              </w:rPr>
            </w:pPr>
            <w:r w:rsidRPr="00C74E12">
              <w:rPr>
                <w:rFonts w:ascii="Arial Narrow" w:hAnsi="Arial Narrow"/>
                <w:b/>
                <w:sz w:val="18"/>
                <w:szCs w:val="18"/>
                <w:lang w:eastAsia="en-US"/>
              </w:rPr>
              <w:t>▼</w:t>
            </w:r>
          </w:p>
        </w:tc>
      </w:tr>
      <w:tr w:rsidR="00E15D98" w:rsidRPr="00C74E12" w14:paraId="7193D1AE" w14:textId="183FBD12" w:rsidTr="00E15D98">
        <w:trPr>
          <w:trHeight w:val="374"/>
        </w:trPr>
        <w:tc>
          <w:tcPr>
            <w:tcW w:w="7738" w:type="dxa"/>
            <w:tcBorders>
              <w:right w:val="single" w:sz="2" w:space="0" w:color="FF0000"/>
            </w:tcBorders>
            <w:shd w:val="clear" w:color="auto" w:fill="F2F2F2" w:themeFill="background1" w:themeFillShade="F2"/>
            <w:vAlign w:val="center"/>
          </w:tcPr>
          <w:p w14:paraId="575C29EF" w14:textId="77777777" w:rsidR="00E15D98" w:rsidRPr="00C74E12" w:rsidRDefault="00E15D98" w:rsidP="00AA1860">
            <w:pPr>
              <w:spacing w:line="276" w:lineRule="auto"/>
              <w:ind w:left="34"/>
              <w:rPr>
                <w:rFonts w:ascii="Arial Narrow" w:hAnsi="Arial Narrow"/>
                <w:sz w:val="18"/>
                <w:szCs w:val="18"/>
                <w:lang w:eastAsia="en-US"/>
              </w:rPr>
            </w:pPr>
            <w:r w:rsidRPr="00C74E12">
              <w:rPr>
                <w:rFonts w:ascii="Arial Narrow" w:hAnsi="Arial Narrow"/>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C1A998" w14:textId="77777777" w:rsidR="00E15D98" w:rsidRPr="00C74E12" w:rsidRDefault="00E15D98" w:rsidP="00AA1860">
            <w:pPr>
              <w:spacing w:line="276" w:lineRule="auto"/>
              <w:ind w:left="-142" w:right="-91"/>
              <w:jc w:val="center"/>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5784539" w14:textId="7459ECA2" w:rsidR="00E15D98" w:rsidRPr="00C74E12" w:rsidRDefault="00E15D98" w:rsidP="00AA1860">
            <w:pPr>
              <w:spacing w:line="276" w:lineRule="auto"/>
              <w:ind w:left="-142" w:right="-91"/>
              <w:jc w:val="center"/>
              <w:rPr>
                <w:rFonts w:ascii="Arial Narrow" w:hAnsi="Arial Narrow"/>
                <w:sz w:val="18"/>
                <w:szCs w:val="18"/>
                <w:lang w:eastAsia="en-US"/>
              </w:rPr>
            </w:pPr>
            <w:r w:rsidRPr="00C74E12">
              <w:rPr>
                <w:rFonts w:ascii="Arial Narrow" w:hAnsi="Arial Narrow"/>
                <w:sz w:val="18"/>
                <w:szCs w:val="18"/>
                <w:lang w:eastAsia="en-US"/>
              </w:rPr>
              <w:t>200 Euro</w:t>
            </w:r>
            <w:r>
              <w:rPr>
                <w:rFonts w:ascii="Arial Narrow" w:hAnsi="Arial Narrow"/>
                <w:sz w:val="18"/>
                <w:szCs w:val="18"/>
                <w:lang w:eastAsia="en-US"/>
              </w:rPr>
              <w:t>s</w:t>
            </w:r>
          </w:p>
        </w:tc>
      </w:tr>
    </w:tbl>
    <w:p w14:paraId="4EDFF985" w14:textId="77777777" w:rsidR="00F82F91" w:rsidRPr="00C74E12" w:rsidRDefault="00F82F91" w:rsidP="00F82F91">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F82F91" w:rsidRPr="00C74E12" w14:paraId="6F17A4E8" w14:textId="77777777" w:rsidTr="00AA1860">
        <w:tc>
          <w:tcPr>
            <w:tcW w:w="8824" w:type="dxa"/>
            <w:shd w:val="clear" w:color="auto" w:fill="DBE5F1" w:themeFill="accent1" w:themeFillTint="33"/>
            <w:vAlign w:val="center"/>
          </w:tcPr>
          <w:p w14:paraId="01744028" w14:textId="26129F0F" w:rsidR="00F82F91" w:rsidRPr="00C74E12" w:rsidRDefault="00F82F91" w:rsidP="00AA1860">
            <w:pPr>
              <w:spacing w:before="120" w:after="120"/>
              <w:rPr>
                <w:rFonts w:ascii="Arial Narrow" w:hAnsi="Arial Narrow"/>
                <w:sz w:val="20"/>
                <w:szCs w:val="20"/>
              </w:rPr>
            </w:pPr>
            <w:r w:rsidRPr="00C74E12">
              <w:rPr>
                <w:rFonts w:ascii="Arial Narrow" w:hAnsi="Arial Narrow"/>
                <w:sz w:val="20"/>
                <w:szCs w:val="20"/>
              </w:rPr>
              <w:t>This Framework Contract</w:t>
            </w:r>
            <w:r w:rsidRPr="00C74E12">
              <w:rPr>
                <w:rFonts w:ascii="Arial Narrow" w:eastAsia="Calibri" w:hAnsi="Arial Narrow" w:cs="Times New Roman"/>
                <w:sz w:val="20"/>
                <w:szCs w:val="20"/>
                <w:lang w:val="en-US" w:eastAsia="en-US"/>
              </w:rPr>
              <w:t xml:space="preserve"> for this lot takes effect as from the date of its signature by both parties</w:t>
            </w:r>
            <w:r w:rsidRPr="00C74E12">
              <w:rPr>
                <w:rFonts w:ascii="Arial Narrow" w:hAnsi="Arial Narrow"/>
                <w:sz w:val="20"/>
                <w:szCs w:val="20"/>
              </w:rPr>
              <w:t xml:space="preserve"> </w:t>
            </w:r>
            <w:r w:rsidR="00723EC6">
              <w:rPr>
                <w:rFonts w:ascii="Arial Narrow" w:hAnsi="Arial Narrow"/>
                <w:sz w:val="20"/>
                <w:szCs w:val="20"/>
              </w:rPr>
              <w:t xml:space="preserve">and </w:t>
            </w:r>
            <w:r w:rsidRPr="00C74E12">
              <w:rPr>
                <w:rFonts w:ascii="Arial Narrow" w:hAnsi="Arial Narrow"/>
                <w:sz w:val="20"/>
                <w:szCs w:val="20"/>
              </w:rPr>
              <w:t>is concluded until</w:t>
            </w:r>
          </w:p>
        </w:tc>
        <w:tc>
          <w:tcPr>
            <w:tcW w:w="1701" w:type="dxa"/>
            <w:shd w:val="clear" w:color="auto" w:fill="F2F2F2" w:themeFill="background1" w:themeFillShade="F2"/>
            <w:vAlign w:val="center"/>
          </w:tcPr>
          <w:sdt>
            <w:sdtPr>
              <w:rPr>
                <w:rStyle w:val="Style71"/>
                <w:szCs w:val="20"/>
              </w:rPr>
              <w:id w:val="1328015981"/>
              <w:date w:fullDate="2019-06-30T00:00:00Z">
                <w:dateFormat w:val="dd/MM/yyyy"/>
                <w:lid w:val="fr-FR"/>
                <w:storeMappedDataAs w:val="dateTime"/>
                <w:calendar w:val="gregorian"/>
              </w:date>
            </w:sdtPr>
            <w:sdtEndPr>
              <w:rPr>
                <w:rStyle w:val="Style71"/>
              </w:rPr>
            </w:sdtEndPr>
            <w:sdtContent>
              <w:p w14:paraId="63CDF407" w14:textId="426763F4" w:rsidR="00F82F91" w:rsidRPr="00C74E12" w:rsidRDefault="007D713F" w:rsidP="00AA1860">
                <w:pPr>
                  <w:spacing w:before="120" w:after="120"/>
                  <w:rPr>
                    <w:rFonts w:ascii="Arial Narrow" w:hAnsi="Arial Narrow"/>
                    <w:sz w:val="20"/>
                    <w:szCs w:val="20"/>
                  </w:rPr>
                </w:pPr>
                <w:r>
                  <w:rPr>
                    <w:rStyle w:val="Style71"/>
                    <w:szCs w:val="20"/>
                    <w:lang w:val="fr-FR"/>
                  </w:rPr>
                  <w:t>30/06/2019</w:t>
                </w:r>
              </w:p>
            </w:sdtContent>
          </w:sdt>
        </w:tc>
      </w:tr>
    </w:tbl>
    <w:p w14:paraId="0CD02124" w14:textId="77777777" w:rsidR="00F82F91" w:rsidRPr="00C74E12" w:rsidRDefault="00F82F91" w:rsidP="003F5BE6">
      <w:pPr>
        <w:spacing w:before="60" w:after="120"/>
        <w:ind w:left="-142"/>
        <w:rPr>
          <w:rFonts w:ascii="Arial Narrow" w:hAnsi="Arial Narrow"/>
          <w:b/>
        </w:rPr>
      </w:pPr>
    </w:p>
    <w:p w14:paraId="7432E9F4" w14:textId="77777777" w:rsidR="00F82F91" w:rsidRPr="00C74E12" w:rsidRDefault="00F82F91" w:rsidP="002E59DA">
      <w:pPr>
        <w:pBdr>
          <w:bottom w:val="single" w:sz="2" w:space="1" w:color="808080" w:themeColor="background1" w:themeShade="80"/>
        </w:pBdr>
        <w:spacing w:before="60" w:after="120"/>
        <w:rPr>
          <w:rFonts w:ascii="Arial Narrow" w:hAnsi="Arial Narrow"/>
          <w:b/>
        </w:rPr>
      </w:pPr>
      <w:r w:rsidRPr="00C74E12">
        <w:rPr>
          <w:rFonts w:ascii="Arial Narrow" w:hAnsi="Arial Narrow"/>
          <w:b/>
        </w:rPr>
        <w:br w:type="page"/>
      </w:r>
    </w:p>
    <w:p w14:paraId="3D68B47E" w14:textId="512ADB7B" w:rsidR="002133FA" w:rsidRPr="00C74E12" w:rsidRDefault="0072200B" w:rsidP="002E59DA">
      <w:pPr>
        <w:pBdr>
          <w:bottom w:val="single" w:sz="2" w:space="1" w:color="808080" w:themeColor="background1" w:themeShade="80"/>
        </w:pBdr>
        <w:spacing w:before="60" w:after="120"/>
        <w:rPr>
          <w:rFonts w:ascii="Arial Narrow" w:hAnsi="Arial Narrow"/>
          <w:b/>
        </w:rPr>
      </w:pPr>
      <w:r w:rsidRPr="00C74E12">
        <w:rPr>
          <w:rFonts w:ascii="Arial Narrow" w:hAnsi="Arial Narrow"/>
          <w:b/>
        </w:rPr>
        <w:lastRenderedPageBreak/>
        <w:t>B</w:t>
      </w:r>
      <w:r w:rsidR="002133FA" w:rsidRPr="00C74E12">
        <w:rPr>
          <w:rFonts w:ascii="Arial Narrow" w:hAnsi="Arial Narrow"/>
          <w:b/>
        </w:rPr>
        <w:t>. Declaration of Agreement</w:t>
      </w:r>
      <w:r w:rsidRPr="00C74E12">
        <w:rPr>
          <w:rFonts w:ascii="Arial Narrow" w:hAnsi="Arial Narrow"/>
          <w:b/>
        </w:rPr>
        <w:t xml:space="preserve"> and Signature</w:t>
      </w:r>
    </w:p>
    <w:p w14:paraId="74E12454" w14:textId="77777777" w:rsidR="003A0F5F" w:rsidRPr="00C74E12" w:rsidRDefault="003A0F5F" w:rsidP="00C029E4">
      <w:pPr>
        <w:tabs>
          <w:tab w:val="left" w:pos="284"/>
          <w:tab w:val="left" w:pos="426"/>
        </w:tabs>
        <w:ind w:right="283"/>
        <w:jc w:val="both"/>
        <w:rPr>
          <w:rFonts w:ascii="Arial Narrow" w:hAnsi="Arial Narrow"/>
          <w:sz w:val="20"/>
          <w:szCs w:val="20"/>
        </w:rPr>
      </w:pPr>
      <w:r w:rsidRPr="00C74E12">
        <w:rPr>
          <w:rFonts w:ascii="Arial Narrow" w:hAnsi="Arial Narrow"/>
          <w:sz w:val="20"/>
          <w:szCs w:val="20"/>
        </w:rPr>
        <w:t>I, the undersigned, acting on my own behalf or as a representative of the Provider indicated below, hereby:</w:t>
      </w:r>
    </w:p>
    <w:p w14:paraId="7C3BB38E" w14:textId="3F5A3115"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D</w:t>
      </w:r>
      <w:r w:rsidR="003A0F5F" w:rsidRPr="00C74E12">
        <w:rPr>
          <w:rFonts w:ascii="Arial Narrow" w:hAnsi="Arial Narrow"/>
          <w:sz w:val="20"/>
          <w:szCs w:val="20"/>
        </w:rPr>
        <w:t>eclare having the authority to represent the Provider;</w:t>
      </w:r>
    </w:p>
    <w:p w14:paraId="19645755" w14:textId="02935697"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D</w:t>
      </w:r>
      <w:r w:rsidR="003A0F5F" w:rsidRPr="00C74E12">
        <w:rPr>
          <w:rFonts w:ascii="Arial Narrow" w:hAnsi="Arial Narrow"/>
          <w:sz w:val="20"/>
          <w:szCs w:val="20"/>
        </w:rPr>
        <w:t>eclare that the information provided to the Council under this procedure is complete, correct and truthful.</w:t>
      </w:r>
    </w:p>
    <w:p w14:paraId="39771E63" w14:textId="5B08FA41" w:rsidR="003A0F5F" w:rsidRPr="00C74E12" w:rsidRDefault="003A0F5F"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acknowledge, in signing this document, that I have been notified that if any of the statements made</w:t>
      </w:r>
      <w:r w:rsidR="0075705D" w:rsidRPr="00C74E12">
        <w:rPr>
          <w:rFonts w:ascii="Arial Narrow" w:hAnsi="Arial Narrow"/>
          <w:sz w:val="20"/>
          <w:szCs w:val="20"/>
        </w:rPr>
        <w:t xml:space="preserve"> or information provided prove T</w:t>
      </w:r>
      <w:r w:rsidRPr="00C74E12">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E</w:t>
      </w:r>
      <w:r w:rsidR="003A0F5F" w:rsidRPr="00C74E12">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D</w:t>
      </w:r>
      <w:r w:rsidR="003A0F5F" w:rsidRPr="00C74E12">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C74E12" w:rsidRDefault="0075705D" w:rsidP="00F82F91">
      <w:pPr>
        <w:numPr>
          <w:ilvl w:val="0"/>
          <w:numId w:val="2"/>
        </w:numPr>
        <w:tabs>
          <w:tab w:val="left" w:pos="284"/>
        </w:tabs>
        <w:ind w:left="284" w:right="283" w:hanging="284"/>
        <w:jc w:val="both"/>
        <w:rPr>
          <w:rFonts w:ascii="Arial Narrow" w:hAnsi="Arial Narrow"/>
          <w:color w:val="000000"/>
          <w:sz w:val="20"/>
          <w:szCs w:val="20"/>
        </w:rPr>
      </w:pPr>
      <w:r w:rsidRPr="00C74E12">
        <w:rPr>
          <w:rFonts w:ascii="Arial Narrow" w:hAnsi="Arial Narrow"/>
          <w:color w:val="000000"/>
          <w:sz w:val="20"/>
          <w:szCs w:val="20"/>
        </w:rPr>
        <w:t>D</w:t>
      </w:r>
      <w:r w:rsidR="003A0F5F" w:rsidRPr="00C74E12">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U</w:t>
      </w:r>
      <w:r w:rsidR="003A0F5F" w:rsidRPr="00C74E12">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C74E12" w:rsidRDefault="0075705D" w:rsidP="00F82F91">
      <w:pPr>
        <w:numPr>
          <w:ilvl w:val="0"/>
          <w:numId w:val="2"/>
        </w:numPr>
        <w:tabs>
          <w:tab w:val="left" w:pos="284"/>
        </w:tabs>
        <w:ind w:left="284" w:right="283" w:hanging="284"/>
        <w:jc w:val="both"/>
        <w:rPr>
          <w:rFonts w:ascii="Arial Narrow" w:hAnsi="Arial Narrow"/>
          <w:sz w:val="20"/>
          <w:szCs w:val="20"/>
        </w:rPr>
      </w:pPr>
      <w:r w:rsidRPr="00C74E12">
        <w:rPr>
          <w:rFonts w:ascii="Arial Narrow" w:hAnsi="Arial Narrow"/>
          <w:sz w:val="20"/>
          <w:szCs w:val="20"/>
        </w:rPr>
        <w:t>A</w:t>
      </w:r>
      <w:r w:rsidR="003A0F5F" w:rsidRPr="00C74E12">
        <w:rPr>
          <w:rFonts w:ascii="Arial Narrow" w:hAnsi="Arial Narrow"/>
          <w:sz w:val="20"/>
          <w:szCs w:val="20"/>
        </w:rPr>
        <w:t xml:space="preserve">ccept without any derogation all the terms of the Legal Conditions as reproduced in the present document and understand that its signature </w:t>
      </w:r>
      <w:r w:rsidR="003A0F5F" w:rsidRPr="00C74E12">
        <w:rPr>
          <w:rFonts w:ascii="Arial Narrow" w:hAnsi="Arial Narrow"/>
          <w:b/>
          <w:sz w:val="20"/>
          <w:szCs w:val="20"/>
          <w:u w:val="single"/>
        </w:rPr>
        <w:t>shall constitute signature of the contract</w:t>
      </w:r>
      <w:r w:rsidR="003A0F5F" w:rsidRPr="00C74E12">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C74E12" w:rsidRDefault="00E81D73" w:rsidP="003A0F5F">
      <w:pPr>
        <w:tabs>
          <w:tab w:val="left" w:pos="142"/>
          <w:tab w:val="left" w:pos="426"/>
        </w:tabs>
        <w:ind w:left="-426"/>
        <w:jc w:val="both"/>
        <w:rPr>
          <w:rFonts w:ascii="Arial Narrow" w:hAnsi="Arial Narrow"/>
          <w:sz w:val="20"/>
          <w:szCs w:val="20"/>
        </w:rPr>
      </w:pPr>
    </w:p>
    <w:p w14:paraId="6F580C9C" w14:textId="77777777" w:rsidR="003A0F5F" w:rsidRPr="00C74E12"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C74E12">
        <w:rPr>
          <w:rFonts w:ascii="Arial Narrow" w:hAnsi="Arial Narrow"/>
          <w:color w:val="FF0000"/>
          <w:sz w:val="18"/>
          <w:szCs w:val="18"/>
        </w:rPr>
        <w:t xml:space="preserve">Tenderers shall </w:t>
      </w:r>
      <w:r w:rsidRPr="00C74E12">
        <w:rPr>
          <w:rFonts w:ascii="Arial Narrow" w:hAnsi="Arial Narrow"/>
          <w:b/>
          <w:color w:val="FF0000"/>
          <w:sz w:val="18"/>
          <w:szCs w:val="18"/>
        </w:rPr>
        <w:t>fill in this part</w:t>
      </w:r>
      <w:r w:rsidRPr="00C74E12">
        <w:rPr>
          <w:rFonts w:ascii="Arial Narrow" w:hAnsi="Arial Narrow"/>
          <w:color w:val="FF0000"/>
          <w:sz w:val="18"/>
          <w:szCs w:val="18"/>
        </w:rPr>
        <w:t xml:space="preserve">, </w:t>
      </w:r>
      <w:r w:rsidRPr="00C74E12">
        <w:rPr>
          <w:rFonts w:ascii="Arial Narrow" w:hAnsi="Arial Narrow"/>
          <w:b/>
          <w:color w:val="FF0000"/>
          <w:sz w:val="18"/>
          <w:szCs w:val="18"/>
        </w:rPr>
        <w:t>print the document</w:t>
      </w:r>
      <w:r w:rsidRPr="00C74E12">
        <w:rPr>
          <w:rFonts w:ascii="Arial Narrow" w:hAnsi="Arial Narrow"/>
          <w:color w:val="FF0000"/>
          <w:sz w:val="18"/>
          <w:szCs w:val="18"/>
        </w:rPr>
        <w:t xml:space="preserve">, </w:t>
      </w:r>
      <w:r w:rsidRPr="00C74E12">
        <w:rPr>
          <w:rFonts w:ascii="Arial Narrow" w:hAnsi="Arial Narrow"/>
          <w:b/>
          <w:color w:val="FF0000"/>
          <w:sz w:val="18"/>
          <w:szCs w:val="18"/>
        </w:rPr>
        <w:t>sign in the last box</w:t>
      </w:r>
      <w:r w:rsidRPr="00C74E12">
        <w:rPr>
          <w:rFonts w:ascii="Arial Narrow" w:hAnsi="Arial Narrow"/>
          <w:color w:val="FF0000"/>
          <w:sz w:val="18"/>
          <w:szCs w:val="18"/>
        </w:rPr>
        <w:t xml:space="preserve"> below and </w:t>
      </w:r>
      <w:r w:rsidRPr="00C74E12">
        <w:rPr>
          <w:rFonts w:ascii="Arial Narrow" w:hAnsi="Arial Narrow"/>
          <w:b/>
          <w:color w:val="FF0000"/>
          <w:sz w:val="18"/>
          <w:szCs w:val="18"/>
        </w:rPr>
        <w:t>send a scan copy of the document</w:t>
      </w:r>
      <w:r w:rsidRPr="00C74E12">
        <w:rPr>
          <w:rFonts w:ascii="Arial Narrow" w:hAnsi="Arial Narrow"/>
          <w:color w:val="FF0000"/>
          <w:sz w:val="18"/>
          <w:szCs w:val="18"/>
        </w:rPr>
        <w:t xml:space="preserve"> to the email address indicated on the 1</w:t>
      </w:r>
      <w:r w:rsidRPr="00C74E12">
        <w:rPr>
          <w:rFonts w:ascii="Arial Narrow" w:hAnsi="Arial Narrow"/>
          <w:color w:val="FF0000"/>
          <w:sz w:val="18"/>
          <w:szCs w:val="18"/>
          <w:vertAlign w:val="superscript"/>
        </w:rPr>
        <w:t>st</w:t>
      </w:r>
      <w:r w:rsidRPr="00C74E12">
        <w:rPr>
          <w:rFonts w:ascii="Arial Narrow" w:hAnsi="Arial Narrow"/>
          <w:color w:val="FF0000"/>
          <w:sz w:val="18"/>
          <w:szCs w:val="18"/>
        </w:rPr>
        <w:t xml:space="preserve"> page of the Tender file.</w:t>
      </w:r>
    </w:p>
    <w:p w14:paraId="1FE8A054" w14:textId="77777777" w:rsidR="003A0F5F" w:rsidRPr="00C74E12" w:rsidRDefault="003A0F5F" w:rsidP="003A0F5F">
      <w:pPr>
        <w:tabs>
          <w:tab w:val="left" w:pos="142"/>
          <w:tab w:val="left" w:pos="426"/>
        </w:tabs>
        <w:ind w:left="-426"/>
        <w:jc w:val="both"/>
        <w:rPr>
          <w:rFonts w:ascii="Arial Narrow" w:hAnsi="Arial Narrow"/>
          <w:sz w:val="20"/>
          <w:szCs w:val="20"/>
        </w:rPr>
      </w:pPr>
    </w:p>
    <w:p w14:paraId="3A5B8052" w14:textId="77777777" w:rsidR="003A0F5F" w:rsidRPr="00C74E12" w:rsidRDefault="004F2CFB" w:rsidP="003A0F5F">
      <w:pPr>
        <w:tabs>
          <w:tab w:val="left" w:pos="142"/>
          <w:tab w:val="left" w:pos="426"/>
        </w:tabs>
        <w:ind w:left="-426"/>
        <w:jc w:val="both"/>
        <w:rPr>
          <w:rFonts w:ascii="Arial Narrow" w:hAnsi="Arial Narrow"/>
          <w:sz w:val="20"/>
          <w:szCs w:val="20"/>
        </w:rPr>
      </w:pPr>
      <w:r w:rsidRPr="00C74E12">
        <w:rPr>
          <w:noProof/>
          <w:lang w:val="en-US" w:eastAsia="en-US"/>
        </w:rPr>
        <mc:AlternateContent>
          <mc:Choice Requires="wps">
            <w:drawing>
              <wp:anchor distT="0" distB="0" distL="114300" distR="114300" simplePos="0" relativeHeight="251658240" behindDoc="0" locked="1" layoutInCell="1" allowOverlap="1" wp14:anchorId="7CFB81C7" wp14:editId="55BFF6E6">
                <wp:simplePos x="0" y="0"/>
                <wp:positionH relativeFrom="column">
                  <wp:posOffset>2803525</wp:posOffset>
                </wp:positionH>
                <wp:positionV relativeFrom="paragraph">
                  <wp:posOffset>-98425</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7.7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4" w:space="0" w:color="auto"/>
        </w:tblBorders>
        <w:tblLayout w:type="fixed"/>
        <w:tblLook w:val="04A0" w:firstRow="1" w:lastRow="0" w:firstColumn="1" w:lastColumn="0" w:noHBand="0" w:noVBand="1"/>
      </w:tblPr>
      <w:tblGrid>
        <w:gridCol w:w="438"/>
        <w:gridCol w:w="102"/>
        <w:gridCol w:w="165"/>
        <w:gridCol w:w="705"/>
        <w:gridCol w:w="705"/>
        <w:gridCol w:w="201"/>
        <w:gridCol w:w="510"/>
        <w:gridCol w:w="705"/>
        <w:gridCol w:w="705"/>
        <w:gridCol w:w="705"/>
        <w:gridCol w:w="90"/>
        <w:gridCol w:w="240"/>
        <w:gridCol w:w="378"/>
        <w:gridCol w:w="710"/>
        <w:gridCol w:w="706"/>
        <w:gridCol w:w="123"/>
        <w:gridCol w:w="587"/>
        <w:gridCol w:w="288"/>
        <w:gridCol w:w="420"/>
        <w:gridCol w:w="20"/>
        <w:gridCol w:w="690"/>
        <w:gridCol w:w="679"/>
        <w:gridCol w:w="38"/>
      </w:tblGrid>
      <w:tr w:rsidR="003A0F5F" w:rsidRPr="00C74E12" w14:paraId="54AAF637" w14:textId="77777777" w:rsidTr="00B73342">
        <w:trPr>
          <w:gridAfter w:val="1"/>
          <w:wAfter w:w="38" w:type="dxa"/>
          <w:trHeight w:val="878"/>
          <w:jc w:val="center"/>
        </w:trPr>
        <w:tc>
          <w:tcPr>
            <w:tcW w:w="438" w:type="dxa"/>
            <w:shd w:val="clear" w:color="auto" w:fill="auto"/>
            <w:vAlign w:val="center"/>
          </w:tcPr>
          <w:p w14:paraId="6356A068" w14:textId="77777777" w:rsidR="003A0F5F" w:rsidRPr="00C74E12" w:rsidRDefault="003A0F5F" w:rsidP="003A0F5F">
            <w:pPr>
              <w:jc w:val="center"/>
              <w:rPr>
                <w:rFonts w:ascii="Arial Narrow" w:hAnsi="Arial Narrow"/>
                <w:b/>
                <w:sz w:val="20"/>
                <w:szCs w:val="20"/>
              </w:rPr>
            </w:pPr>
          </w:p>
        </w:tc>
        <w:tc>
          <w:tcPr>
            <w:tcW w:w="4588" w:type="dxa"/>
            <w:gridSpan w:val="10"/>
            <w:shd w:val="clear" w:color="auto" w:fill="F2F2F2"/>
            <w:vAlign w:val="center"/>
          </w:tcPr>
          <w:p w14:paraId="0D548EB9" w14:textId="77777777" w:rsidR="003A0F5F" w:rsidRPr="00C74E12" w:rsidRDefault="003A0F5F" w:rsidP="003A0F5F">
            <w:pPr>
              <w:jc w:val="center"/>
              <w:rPr>
                <w:rFonts w:ascii="Arial Narrow" w:hAnsi="Arial Narrow"/>
                <w:b/>
                <w:sz w:val="20"/>
                <w:szCs w:val="20"/>
              </w:rPr>
            </w:pPr>
            <w:r w:rsidRPr="00C74E12">
              <w:rPr>
                <w:rFonts w:ascii="Arial Narrow" w:hAnsi="Arial Narrow"/>
                <w:b/>
                <w:sz w:val="20"/>
                <w:szCs w:val="20"/>
              </w:rPr>
              <w:t>For the Provider</w:t>
            </w:r>
          </w:p>
          <w:p w14:paraId="7FF419FB" w14:textId="77777777" w:rsidR="003A0F5F" w:rsidRPr="00C74E12" w:rsidRDefault="003A0F5F" w:rsidP="003A0F5F">
            <w:pPr>
              <w:jc w:val="center"/>
              <w:rPr>
                <w:rFonts w:ascii="Arial Narrow" w:hAnsi="Arial Narrow"/>
                <w:b/>
                <w:sz w:val="20"/>
                <w:szCs w:val="20"/>
              </w:rPr>
            </w:pPr>
            <w:r w:rsidRPr="00C74E12">
              <w:rPr>
                <w:rFonts w:ascii="Times New Roman" w:hAnsi="Times New Roman" w:cs="Times New Roman"/>
                <w:b/>
                <w:sz w:val="24"/>
                <w:szCs w:val="24"/>
              </w:rPr>
              <w:t>▼</w:t>
            </w:r>
          </w:p>
        </w:tc>
        <w:tc>
          <w:tcPr>
            <w:tcW w:w="236" w:type="dxa"/>
            <w:shd w:val="clear" w:color="auto" w:fill="auto"/>
            <w:vAlign w:val="center"/>
          </w:tcPr>
          <w:p w14:paraId="5295BD06" w14:textId="77777777" w:rsidR="003A0F5F" w:rsidRPr="00C74E12" w:rsidRDefault="003A0F5F" w:rsidP="003A0F5F">
            <w:pPr>
              <w:jc w:val="center"/>
              <w:rPr>
                <w:rFonts w:ascii="Arial Narrow" w:hAnsi="Arial Narrow"/>
                <w:b/>
                <w:sz w:val="20"/>
                <w:szCs w:val="20"/>
              </w:rPr>
            </w:pPr>
          </w:p>
        </w:tc>
        <w:tc>
          <w:tcPr>
            <w:tcW w:w="4596" w:type="dxa"/>
            <w:gridSpan w:val="10"/>
            <w:shd w:val="clear" w:color="auto" w:fill="F2F2F2"/>
            <w:vAlign w:val="center"/>
          </w:tcPr>
          <w:p w14:paraId="55817F59" w14:textId="77777777" w:rsidR="003A0F5F" w:rsidRPr="00C74E12" w:rsidRDefault="003A0F5F" w:rsidP="003A0F5F">
            <w:pPr>
              <w:jc w:val="center"/>
              <w:rPr>
                <w:rFonts w:ascii="Arial Narrow" w:hAnsi="Arial Narrow"/>
                <w:b/>
                <w:sz w:val="20"/>
                <w:szCs w:val="20"/>
              </w:rPr>
            </w:pPr>
            <w:r w:rsidRPr="00C74E12">
              <w:rPr>
                <w:rFonts w:ascii="Arial Narrow" w:hAnsi="Arial Narrow"/>
                <w:b/>
                <w:sz w:val="20"/>
                <w:szCs w:val="20"/>
              </w:rPr>
              <w:t>For the Council of Europe</w:t>
            </w:r>
            <w:r w:rsidRPr="00C74E12">
              <w:rPr>
                <w:rFonts w:ascii="Arial Narrow" w:hAnsi="Arial Narrow"/>
                <w:b/>
                <w:sz w:val="20"/>
                <w:szCs w:val="20"/>
                <w:vertAlign w:val="superscript"/>
              </w:rPr>
              <w:footnoteReference w:id="2"/>
            </w:r>
          </w:p>
          <w:p w14:paraId="63FF4FF3" w14:textId="77777777" w:rsidR="003A0F5F" w:rsidRPr="00C74E12" w:rsidRDefault="003A0F5F" w:rsidP="003A0F5F">
            <w:pPr>
              <w:jc w:val="center"/>
              <w:rPr>
                <w:rFonts w:ascii="Arial Narrow" w:hAnsi="Arial Narrow"/>
                <w:sz w:val="20"/>
                <w:szCs w:val="20"/>
              </w:rPr>
            </w:pPr>
            <w:r w:rsidRPr="00C74E12">
              <w:rPr>
                <w:rFonts w:ascii="Times New Roman" w:hAnsi="Times New Roman" w:cs="Times New Roman"/>
                <w:b/>
                <w:sz w:val="24"/>
                <w:szCs w:val="24"/>
              </w:rPr>
              <w:t>▼</w:t>
            </w:r>
          </w:p>
        </w:tc>
      </w:tr>
      <w:tr w:rsidR="000F5219" w:rsidRPr="00C74E12" w14:paraId="46BA52AE" w14:textId="77777777" w:rsidTr="00B73342">
        <w:trPr>
          <w:gridAfter w:val="1"/>
          <w:wAfter w:w="38" w:type="dxa"/>
          <w:trHeight w:val="475"/>
          <w:jc w:val="center"/>
        </w:trPr>
        <w:tc>
          <w:tcPr>
            <w:tcW w:w="438" w:type="dxa"/>
            <w:vMerge w:val="restart"/>
            <w:shd w:val="clear" w:color="auto" w:fill="F2F2F2"/>
            <w:textDirection w:val="btLr"/>
            <w:vAlign w:val="center"/>
          </w:tcPr>
          <w:p w14:paraId="3DB48D1F" w14:textId="77777777" w:rsidR="000F5219" w:rsidRPr="00C74E12" w:rsidRDefault="000F5219" w:rsidP="003A0F5F">
            <w:pPr>
              <w:ind w:left="113" w:right="113"/>
              <w:jc w:val="center"/>
              <w:rPr>
                <w:rFonts w:ascii="Arial Narrow" w:hAnsi="Arial Narrow"/>
                <w:sz w:val="18"/>
                <w:szCs w:val="18"/>
              </w:rPr>
            </w:pPr>
            <w:r w:rsidRPr="00C74E12">
              <w:rPr>
                <w:rFonts w:ascii="Arial Narrow" w:hAnsi="Arial Narrow"/>
                <w:sz w:val="18"/>
                <w:szCs w:val="18"/>
              </w:rPr>
              <w:t>Signature</w:t>
            </w:r>
          </w:p>
        </w:tc>
        <w:tc>
          <w:tcPr>
            <w:tcW w:w="1877" w:type="dxa"/>
            <w:gridSpan w:val="5"/>
            <w:shd w:val="clear" w:color="auto" w:fill="DBE5F1"/>
            <w:vAlign w:val="center"/>
          </w:tcPr>
          <w:p w14:paraId="5296C2BD" w14:textId="77777777" w:rsidR="000F5219" w:rsidRPr="00C74E12" w:rsidRDefault="000F5219" w:rsidP="00DD4C16">
            <w:pPr>
              <w:ind w:left="-35"/>
              <w:jc w:val="right"/>
              <w:rPr>
                <w:rFonts w:ascii="Arial Narrow" w:hAnsi="Arial Narrow"/>
                <w:sz w:val="18"/>
                <w:szCs w:val="18"/>
              </w:rPr>
            </w:pPr>
            <w:r w:rsidRPr="00C74E12">
              <w:rPr>
                <w:rFonts w:ascii="Arial Narrow" w:hAnsi="Arial Narrow"/>
                <w:sz w:val="18"/>
                <w:szCs w:val="18"/>
              </w:rPr>
              <w:t xml:space="preserve">Provider </w:t>
            </w:r>
            <w:r w:rsidRPr="00C74E12">
              <w:rPr>
                <w:rFonts w:ascii="Times New Roman" w:hAnsi="Times New Roman" w:cs="Times New Roman"/>
                <w:sz w:val="16"/>
                <w:szCs w:val="16"/>
              </w:rPr>
              <w:t>►</w:t>
            </w:r>
          </w:p>
        </w:tc>
        <w:tc>
          <w:tcPr>
            <w:tcW w:w="2711" w:type="dxa"/>
            <w:gridSpan w:val="5"/>
            <w:shd w:val="clear" w:color="auto" w:fill="auto"/>
            <w:vAlign w:val="center"/>
          </w:tcPr>
          <w:p w14:paraId="7CB9BCC0" w14:textId="77777777" w:rsidR="000F5219" w:rsidRPr="00C74E12" w:rsidRDefault="000F5219" w:rsidP="003A0F5F">
            <w:pPr>
              <w:rPr>
                <w:rFonts w:ascii="Arial Narrow" w:hAnsi="Arial Narrow"/>
                <w:sz w:val="20"/>
                <w:szCs w:val="20"/>
              </w:rPr>
            </w:pPr>
          </w:p>
        </w:tc>
        <w:tc>
          <w:tcPr>
            <w:tcW w:w="236" w:type="dxa"/>
            <w:vMerge w:val="restart"/>
            <w:shd w:val="clear" w:color="auto" w:fill="auto"/>
            <w:vAlign w:val="center"/>
          </w:tcPr>
          <w:p w14:paraId="7C8B07C2" w14:textId="77777777" w:rsidR="000F5219" w:rsidRPr="00C74E12" w:rsidRDefault="000F5219" w:rsidP="003A0F5F">
            <w:pPr>
              <w:rPr>
                <w:rFonts w:ascii="Arial Narrow" w:hAnsi="Arial Narrow"/>
                <w:sz w:val="20"/>
                <w:szCs w:val="20"/>
              </w:rPr>
            </w:pPr>
          </w:p>
        </w:tc>
        <w:tc>
          <w:tcPr>
            <w:tcW w:w="1917" w:type="dxa"/>
            <w:gridSpan w:val="4"/>
            <w:vMerge w:val="restart"/>
            <w:shd w:val="clear" w:color="auto" w:fill="F2F2F2"/>
            <w:vAlign w:val="center"/>
          </w:tcPr>
          <w:p w14:paraId="7CB5A0F9" w14:textId="77777777" w:rsidR="000F5219" w:rsidRPr="00C74E12" w:rsidRDefault="000F5219" w:rsidP="003A0F5F">
            <w:pPr>
              <w:ind w:left="-38"/>
              <w:rPr>
                <w:rFonts w:ascii="Arial Narrow" w:hAnsi="Arial Narrow"/>
                <w:sz w:val="18"/>
                <w:szCs w:val="18"/>
              </w:rPr>
            </w:pPr>
            <w:r w:rsidRPr="00C74E12">
              <w:rPr>
                <w:rFonts w:ascii="Arial Narrow" w:hAnsi="Arial Narrow"/>
                <w:sz w:val="18"/>
                <w:szCs w:val="18"/>
              </w:rPr>
              <w:t>Signatory (Name, Function and Entity)</w:t>
            </w:r>
          </w:p>
        </w:tc>
        <w:tc>
          <w:tcPr>
            <w:tcW w:w="2679" w:type="dxa"/>
            <w:gridSpan w:val="6"/>
            <w:vMerge w:val="restart"/>
            <w:shd w:val="clear" w:color="auto" w:fill="FFFFFF"/>
            <w:vAlign w:val="center"/>
          </w:tcPr>
          <w:p w14:paraId="0E537C4C" w14:textId="77777777" w:rsidR="000F5219" w:rsidRPr="003A0F5F" w:rsidRDefault="000F5219" w:rsidP="00423BFB">
            <w:pPr>
              <w:rPr>
                <w:rFonts w:ascii="Arial Narrow" w:hAnsi="Arial Narrow"/>
                <w:sz w:val="20"/>
                <w:szCs w:val="20"/>
              </w:rPr>
            </w:pPr>
          </w:p>
          <w:p w14:paraId="406FCC04" w14:textId="77777777" w:rsidR="007D713F" w:rsidRDefault="000F5219" w:rsidP="003A0F5F">
            <w:pPr>
              <w:rPr>
                <w:rFonts w:ascii="Arial Narrow" w:hAnsi="Arial Narrow"/>
                <w:sz w:val="20"/>
                <w:szCs w:val="20"/>
              </w:rPr>
            </w:pPr>
            <w:proofErr w:type="spellStart"/>
            <w:r w:rsidRPr="001F6371">
              <w:rPr>
                <w:rFonts w:ascii="Arial Narrow" w:hAnsi="Arial Narrow"/>
                <w:sz w:val="20"/>
                <w:szCs w:val="20"/>
              </w:rPr>
              <w:t>Mårten</w:t>
            </w:r>
            <w:proofErr w:type="spellEnd"/>
            <w:r w:rsidRPr="001F6371">
              <w:rPr>
                <w:rFonts w:ascii="Arial Narrow" w:hAnsi="Arial Narrow"/>
                <w:sz w:val="20"/>
                <w:szCs w:val="20"/>
              </w:rPr>
              <w:t xml:space="preserve"> </w:t>
            </w:r>
            <w:proofErr w:type="spellStart"/>
            <w:r w:rsidRPr="001F6371">
              <w:rPr>
                <w:rFonts w:ascii="Arial Narrow" w:hAnsi="Arial Narrow"/>
                <w:sz w:val="20"/>
                <w:szCs w:val="20"/>
              </w:rPr>
              <w:t>Ehnberg</w:t>
            </w:r>
            <w:proofErr w:type="spellEnd"/>
            <w:r>
              <w:rPr>
                <w:rFonts w:ascii="Arial Narrow" w:hAnsi="Arial Narrow"/>
                <w:sz w:val="20"/>
                <w:szCs w:val="20"/>
              </w:rPr>
              <w:t xml:space="preserve">, </w:t>
            </w:r>
          </w:p>
          <w:p w14:paraId="54C5E3A0" w14:textId="1BF295F7" w:rsidR="000F5219" w:rsidRPr="00C74E12" w:rsidRDefault="000F5219" w:rsidP="003A0F5F">
            <w:pPr>
              <w:rPr>
                <w:rFonts w:ascii="Arial Narrow" w:hAnsi="Arial Narrow"/>
                <w:sz w:val="20"/>
                <w:szCs w:val="20"/>
              </w:rPr>
            </w:pPr>
            <w:r>
              <w:rPr>
                <w:rFonts w:ascii="Arial Narrow" w:hAnsi="Arial Narrow"/>
                <w:sz w:val="20"/>
                <w:szCs w:val="20"/>
              </w:rPr>
              <w:t>Head of the Council of Europe Office in Ukraine</w:t>
            </w:r>
          </w:p>
        </w:tc>
      </w:tr>
      <w:tr w:rsidR="000F5219" w:rsidRPr="00C74E12" w14:paraId="622BFFB1" w14:textId="77777777" w:rsidTr="00B73342">
        <w:trPr>
          <w:gridAfter w:val="1"/>
          <w:wAfter w:w="38" w:type="dxa"/>
          <w:trHeight w:val="498"/>
          <w:jc w:val="center"/>
        </w:trPr>
        <w:tc>
          <w:tcPr>
            <w:tcW w:w="438" w:type="dxa"/>
            <w:vMerge/>
            <w:shd w:val="clear" w:color="auto" w:fill="F2F2F2"/>
          </w:tcPr>
          <w:p w14:paraId="7502CA14" w14:textId="77777777" w:rsidR="000F5219" w:rsidRPr="00C74E12" w:rsidRDefault="000F5219" w:rsidP="003A0F5F">
            <w:pPr>
              <w:rPr>
                <w:rFonts w:ascii="Arial Narrow" w:hAnsi="Arial Narrow"/>
                <w:sz w:val="20"/>
                <w:szCs w:val="20"/>
              </w:rPr>
            </w:pPr>
          </w:p>
        </w:tc>
        <w:tc>
          <w:tcPr>
            <w:tcW w:w="1877" w:type="dxa"/>
            <w:gridSpan w:val="5"/>
            <w:shd w:val="clear" w:color="auto" w:fill="DBE5F1"/>
            <w:vAlign w:val="center"/>
          </w:tcPr>
          <w:p w14:paraId="070F5E8D" w14:textId="77777777" w:rsidR="000F5219" w:rsidRPr="00C74E12" w:rsidRDefault="000F5219" w:rsidP="00DD4C16">
            <w:pPr>
              <w:ind w:left="-35"/>
              <w:jc w:val="right"/>
              <w:rPr>
                <w:rFonts w:ascii="Arial Narrow" w:hAnsi="Arial Narrow"/>
                <w:sz w:val="18"/>
                <w:szCs w:val="18"/>
              </w:rPr>
            </w:pPr>
            <w:r w:rsidRPr="00C74E12">
              <w:rPr>
                <w:rFonts w:ascii="Arial Narrow" w:hAnsi="Arial Narrow"/>
                <w:sz w:val="18"/>
                <w:szCs w:val="18"/>
              </w:rPr>
              <w:t>Signatory</w:t>
            </w:r>
            <w:r w:rsidRPr="00C74E12">
              <w:rPr>
                <w:rFonts w:ascii="Times New Roman" w:hAnsi="Times New Roman" w:cs="Times New Roman"/>
                <w:sz w:val="16"/>
                <w:szCs w:val="16"/>
              </w:rPr>
              <w:t>►</w:t>
            </w:r>
          </w:p>
        </w:tc>
        <w:tc>
          <w:tcPr>
            <w:tcW w:w="2711" w:type="dxa"/>
            <w:gridSpan w:val="5"/>
            <w:shd w:val="clear" w:color="auto" w:fill="auto"/>
            <w:vAlign w:val="center"/>
          </w:tcPr>
          <w:p w14:paraId="73AAEF4E" w14:textId="77777777" w:rsidR="000F5219" w:rsidRPr="00C74E12" w:rsidRDefault="000F5219" w:rsidP="003A0F5F">
            <w:pPr>
              <w:rPr>
                <w:rFonts w:ascii="Arial Narrow" w:hAnsi="Arial Narrow"/>
                <w:sz w:val="20"/>
                <w:szCs w:val="20"/>
              </w:rPr>
            </w:pPr>
          </w:p>
        </w:tc>
        <w:tc>
          <w:tcPr>
            <w:tcW w:w="236" w:type="dxa"/>
            <w:vMerge/>
            <w:shd w:val="clear" w:color="auto" w:fill="auto"/>
            <w:vAlign w:val="center"/>
          </w:tcPr>
          <w:p w14:paraId="7FAB8A5A" w14:textId="77777777" w:rsidR="000F5219" w:rsidRPr="00C74E12" w:rsidRDefault="000F5219" w:rsidP="003A0F5F">
            <w:pPr>
              <w:rPr>
                <w:rFonts w:ascii="Arial Narrow" w:hAnsi="Arial Narrow"/>
                <w:sz w:val="20"/>
                <w:szCs w:val="20"/>
              </w:rPr>
            </w:pPr>
          </w:p>
        </w:tc>
        <w:tc>
          <w:tcPr>
            <w:tcW w:w="1917" w:type="dxa"/>
            <w:gridSpan w:val="4"/>
            <w:vMerge/>
            <w:shd w:val="clear" w:color="auto" w:fill="F2F2F2"/>
            <w:vAlign w:val="center"/>
          </w:tcPr>
          <w:p w14:paraId="72E7AB09" w14:textId="77777777" w:rsidR="000F5219" w:rsidRPr="00C74E12" w:rsidRDefault="000F5219" w:rsidP="003A0F5F">
            <w:pPr>
              <w:ind w:left="-38"/>
              <w:rPr>
                <w:rFonts w:ascii="Arial Narrow" w:hAnsi="Arial Narrow"/>
                <w:sz w:val="18"/>
                <w:szCs w:val="18"/>
              </w:rPr>
            </w:pPr>
          </w:p>
        </w:tc>
        <w:tc>
          <w:tcPr>
            <w:tcW w:w="2679" w:type="dxa"/>
            <w:gridSpan w:val="6"/>
            <w:vMerge/>
            <w:shd w:val="clear" w:color="auto" w:fill="FFFFFF"/>
            <w:vAlign w:val="center"/>
          </w:tcPr>
          <w:p w14:paraId="3C995A5A" w14:textId="77777777" w:rsidR="000F5219" w:rsidRPr="00C74E12" w:rsidRDefault="000F5219" w:rsidP="003A0F5F">
            <w:pPr>
              <w:rPr>
                <w:rFonts w:ascii="Arial Narrow" w:hAnsi="Arial Narrow"/>
                <w:sz w:val="20"/>
                <w:szCs w:val="20"/>
              </w:rPr>
            </w:pPr>
          </w:p>
        </w:tc>
      </w:tr>
      <w:tr w:rsidR="000F5219" w:rsidRPr="00C74E12" w14:paraId="1A7572B8" w14:textId="77777777" w:rsidTr="00B73342">
        <w:trPr>
          <w:gridAfter w:val="1"/>
          <w:wAfter w:w="38" w:type="dxa"/>
          <w:trHeight w:val="503"/>
          <w:jc w:val="center"/>
        </w:trPr>
        <w:tc>
          <w:tcPr>
            <w:tcW w:w="438" w:type="dxa"/>
            <w:vMerge/>
            <w:shd w:val="clear" w:color="auto" w:fill="F2F2F2"/>
          </w:tcPr>
          <w:p w14:paraId="4CFD10B4" w14:textId="77777777" w:rsidR="000F5219" w:rsidRPr="00C74E12" w:rsidRDefault="000F5219" w:rsidP="003A0F5F">
            <w:pPr>
              <w:rPr>
                <w:rFonts w:ascii="Arial Narrow" w:hAnsi="Arial Narrow"/>
                <w:sz w:val="20"/>
                <w:szCs w:val="20"/>
              </w:rPr>
            </w:pPr>
          </w:p>
        </w:tc>
        <w:tc>
          <w:tcPr>
            <w:tcW w:w="1877" w:type="dxa"/>
            <w:gridSpan w:val="5"/>
            <w:shd w:val="clear" w:color="auto" w:fill="DBE5F1"/>
            <w:vAlign w:val="center"/>
          </w:tcPr>
          <w:p w14:paraId="23769658" w14:textId="77777777" w:rsidR="000F5219" w:rsidRPr="00C74E12" w:rsidRDefault="000F5219" w:rsidP="003A0F5F">
            <w:pPr>
              <w:ind w:left="-35"/>
              <w:jc w:val="right"/>
              <w:rPr>
                <w:rFonts w:ascii="Arial Narrow" w:hAnsi="Arial Narrow"/>
                <w:sz w:val="18"/>
                <w:szCs w:val="18"/>
              </w:rPr>
            </w:pPr>
            <w:r w:rsidRPr="00C74E12">
              <w:rPr>
                <w:rFonts w:ascii="Arial Narrow" w:hAnsi="Arial Narrow"/>
                <w:sz w:val="18"/>
                <w:szCs w:val="18"/>
              </w:rPr>
              <w:t xml:space="preserve">Place of signature </w:t>
            </w:r>
            <w:r w:rsidRPr="00C74E12">
              <w:rPr>
                <w:rFonts w:ascii="Times New Roman" w:hAnsi="Times New Roman" w:cs="Times New Roman"/>
                <w:sz w:val="16"/>
                <w:szCs w:val="16"/>
              </w:rPr>
              <w:t>►</w:t>
            </w:r>
          </w:p>
        </w:tc>
        <w:tc>
          <w:tcPr>
            <w:tcW w:w="2711" w:type="dxa"/>
            <w:gridSpan w:val="5"/>
            <w:shd w:val="clear" w:color="auto" w:fill="auto"/>
            <w:vAlign w:val="center"/>
          </w:tcPr>
          <w:p w14:paraId="1772765A" w14:textId="77777777" w:rsidR="000F5219" w:rsidRPr="00C74E12" w:rsidRDefault="000F5219" w:rsidP="003A0F5F">
            <w:pPr>
              <w:rPr>
                <w:rFonts w:ascii="Arial Narrow" w:hAnsi="Arial Narrow"/>
                <w:sz w:val="20"/>
                <w:szCs w:val="20"/>
              </w:rPr>
            </w:pPr>
            <w:r w:rsidRPr="00C74E12">
              <w:rPr>
                <w:rFonts w:ascii="Arial Narrow" w:hAnsi="Arial Narrow"/>
                <w:sz w:val="20"/>
                <w:szCs w:val="20"/>
              </w:rPr>
              <w:t>In</w:t>
            </w:r>
          </w:p>
        </w:tc>
        <w:tc>
          <w:tcPr>
            <w:tcW w:w="236" w:type="dxa"/>
            <w:shd w:val="clear" w:color="auto" w:fill="auto"/>
            <w:vAlign w:val="center"/>
          </w:tcPr>
          <w:p w14:paraId="1D332002" w14:textId="77777777" w:rsidR="000F5219" w:rsidRPr="00C74E12" w:rsidRDefault="000F5219" w:rsidP="003A0F5F">
            <w:pPr>
              <w:rPr>
                <w:rFonts w:ascii="Arial Narrow" w:hAnsi="Arial Narrow"/>
                <w:sz w:val="20"/>
                <w:szCs w:val="20"/>
              </w:rPr>
            </w:pPr>
          </w:p>
        </w:tc>
        <w:tc>
          <w:tcPr>
            <w:tcW w:w="1917" w:type="dxa"/>
            <w:gridSpan w:val="4"/>
            <w:shd w:val="clear" w:color="auto" w:fill="F2F2F2"/>
            <w:vAlign w:val="center"/>
          </w:tcPr>
          <w:p w14:paraId="4D5FA0E0" w14:textId="77777777" w:rsidR="000F5219" w:rsidRPr="00C74E12" w:rsidRDefault="000F5219" w:rsidP="003A0F5F">
            <w:pPr>
              <w:ind w:left="-38"/>
              <w:rPr>
                <w:rFonts w:ascii="Arial Narrow" w:hAnsi="Arial Narrow"/>
                <w:sz w:val="18"/>
                <w:szCs w:val="18"/>
              </w:rPr>
            </w:pPr>
            <w:r w:rsidRPr="00C74E12">
              <w:rPr>
                <w:rFonts w:ascii="Arial Narrow" w:hAnsi="Arial Narrow"/>
                <w:sz w:val="18"/>
                <w:szCs w:val="18"/>
              </w:rPr>
              <w:t>Place of signature</w:t>
            </w:r>
          </w:p>
        </w:tc>
        <w:tc>
          <w:tcPr>
            <w:tcW w:w="2679" w:type="dxa"/>
            <w:gridSpan w:val="6"/>
            <w:shd w:val="clear" w:color="auto" w:fill="FFFFFF"/>
            <w:vAlign w:val="center"/>
          </w:tcPr>
          <w:p w14:paraId="68AB9B65" w14:textId="6BD3A22C" w:rsidR="000F5219" w:rsidRPr="00C74E12" w:rsidRDefault="000F5219" w:rsidP="003A0F5F">
            <w:pPr>
              <w:rPr>
                <w:rFonts w:ascii="Arial Narrow" w:hAnsi="Arial Narrow"/>
                <w:sz w:val="20"/>
                <w:szCs w:val="20"/>
              </w:rPr>
            </w:pPr>
            <w:r>
              <w:rPr>
                <w:rFonts w:ascii="Arial Narrow" w:hAnsi="Arial Narrow"/>
                <w:sz w:val="20"/>
                <w:szCs w:val="20"/>
              </w:rPr>
              <w:t>In Kyiv, Ukraine</w:t>
            </w:r>
          </w:p>
        </w:tc>
      </w:tr>
      <w:tr w:rsidR="003A0F5F" w:rsidRPr="00C74E12" w14:paraId="04F9E79F" w14:textId="77777777" w:rsidTr="00B73342">
        <w:trPr>
          <w:gridAfter w:val="1"/>
          <w:wAfter w:w="38" w:type="dxa"/>
          <w:trHeight w:val="517"/>
          <w:jc w:val="center"/>
        </w:trPr>
        <w:tc>
          <w:tcPr>
            <w:tcW w:w="438" w:type="dxa"/>
            <w:vMerge/>
            <w:shd w:val="clear" w:color="auto" w:fill="F2F2F2"/>
          </w:tcPr>
          <w:p w14:paraId="26BECE71" w14:textId="77777777" w:rsidR="003A0F5F" w:rsidRPr="00C74E12" w:rsidRDefault="003A0F5F" w:rsidP="003A0F5F">
            <w:pPr>
              <w:rPr>
                <w:rFonts w:ascii="Arial Narrow" w:hAnsi="Arial Narrow"/>
                <w:sz w:val="20"/>
                <w:szCs w:val="20"/>
              </w:rPr>
            </w:pPr>
          </w:p>
        </w:tc>
        <w:tc>
          <w:tcPr>
            <w:tcW w:w="1877" w:type="dxa"/>
            <w:gridSpan w:val="5"/>
            <w:shd w:val="clear" w:color="auto" w:fill="DBE5F1"/>
            <w:vAlign w:val="center"/>
          </w:tcPr>
          <w:p w14:paraId="0102977A" w14:textId="77777777" w:rsidR="003A0F5F" w:rsidRPr="00C74E12" w:rsidRDefault="003A0F5F" w:rsidP="003A0F5F">
            <w:pPr>
              <w:ind w:left="-35"/>
              <w:jc w:val="right"/>
              <w:rPr>
                <w:rFonts w:ascii="Arial Narrow" w:hAnsi="Arial Narrow"/>
                <w:sz w:val="18"/>
                <w:szCs w:val="18"/>
              </w:rPr>
            </w:pPr>
            <w:r w:rsidRPr="00C74E12">
              <w:rPr>
                <w:rFonts w:ascii="Arial Narrow" w:hAnsi="Arial Narrow"/>
                <w:sz w:val="18"/>
                <w:szCs w:val="18"/>
              </w:rPr>
              <w:t xml:space="preserve">Date of signature </w:t>
            </w:r>
            <w:r w:rsidRPr="00C74E12">
              <w:rPr>
                <w:rFonts w:ascii="Times New Roman" w:hAnsi="Times New Roman" w:cs="Times New Roman"/>
                <w:sz w:val="16"/>
                <w:szCs w:val="16"/>
              </w:rPr>
              <w:t>►</w:t>
            </w:r>
          </w:p>
        </w:tc>
        <w:tc>
          <w:tcPr>
            <w:tcW w:w="2711" w:type="dxa"/>
            <w:gridSpan w:val="5"/>
            <w:shd w:val="clear" w:color="auto" w:fill="auto"/>
            <w:vAlign w:val="center"/>
          </w:tcPr>
          <w:p w14:paraId="5B79CF4D" w14:textId="77777777" w:rsidR="003A0F5F" w:rsidRPr="00C74E12" w:rsidRDefault="003A0F5F" w:rsidP="003A0F5F">
            <w:pPr>
              <w:jc w:val="center"/>
              <w:rPr>
                <w:rFonts w:ascii="Arial Narrow" w:hAnsi="Arial Narrow"/>
                <w:sz w:val="20"/>
                <w:szCs w:val="20"/>
              </w:rPr>
            </w:pPr>
            <w:r w:rsidRPr="00C74E12">
              <w:rPr>
                <w:rFonts w:ascii="Arial Narrow" w:hAnsi="Arial Narrow"/>
                <w:color w:val="BFBFBF"/>
                <w:sz w:val="20"/>
                <w:szCs w:val="20"/>
              </w:rPr>
              <w:t>___</w:t>
            </w:r>
            <w:r w:rsidRPr="00C74E12">
              <w:rPr>
                <w:rFonts w:ascii="Arial Narrow" w:hAnsi="Arial Narrow"/>
                <w:sz w:val="20"/>
                <w:szCs w:val="20"/>
              </w:rPr>
              <w:t xml:space="preserve"> / </w:t>
            </w:r>
            <w:r w:rsidRPr="00C74E12">
              <w:rPr>
                <w:rFonts w:ascii="Arial Narrow" w:hAnsi="Arial Narrow"/>
                <w:color w:val="BFBFBF"/>
                <w:sz w:val="20"/>
                <w:szCs w:val="20"/>
              </w:rPr>
              <w:t>___</w:t>
            </w:r>
            <w:r w:rsidRPr="00C74E12">
              <w:rPr>
                <w:rFonts w:ascii="Arial Narrow" w:hAnsi="Arial Narrow"/>
                <w:sz w:val="20"/>
                <w:szCs w:val="20"/>
              </w:rPr>
              <w:t xml:space="preserve"> / </w:t>
            </w:r>
            <w:r w:rsidRPr="00C74E12">
              <w:rPr>
                <w:rFonts w:ascii="Arial Narrow" w:hAnsi="Arial Narrow"/>
                <w:color w:val="BFBFBF"/>
                <w:sz w:val="20"/>
                <w:szCs w:val="20"/>
              </w:rPr>
              <w:t>______</w:t>
            </w:r>
          </w:p>
        </w:tc>
        <w:tc>
          <w:tcPr>
            <w:tcW w:w="236" w:type="dxa"/>
            <w:shd w:val="clear" w:color="auto" w:fill="auto"/>
            <w:vAlign w:val="center"/>
          </w:tcPr>
          <w:p w14:paraId="6B12AEB6" w14:textId="77777777" w:rsidR="003A0F5F" w:rsidRPr="00C74E12" w:rsidRDefault="003A0F5F" w:rsidP="003A0F5F">
            <w:pPr>
              <w:rPr>
                <w:rFonts w:ascii="Arial Narrow" w:hAnsi="Arial Narrow"/>
                <w:sz w:val="20"/>
                <w:szCs w:val="20"/>
              </w:rPr>
            </w:pPr>
          </w:p>
        </w:tc>
        <w:tc>
          <w:tcPr>
            <w:tcW w:w="1917" w:type="dxa"/>
            <w:gridSpan w:val="4"/>
            <w:shd w:val="clear" w:color="auto" w:fill="F2F2F2"/>
            <w:vAlign w:val="center"/>
          </w:tcPr>
          <w:p w14:paraId="46C57D71" w14:textId="77777777" w:rsidR="003A0F5F" w:rsidRPr="00C74E12" w:rsidRDefault="003A0F5F" w:rsidP="003A0F5F">
            <w:pPr>
              <w:ind w:left="-38"/>
              <w:rPr>
                <w:rFonts w:ascii="Arial Narrow" w:hAnsi="Arial Narrow"/>
                <w:sz w:val="18"/>
                <w:szCs w:val="18"/>
              </w:rPr>
            </w:pPr>
            <w:r w:rsidRPr="00C74E12">
              <w:rPr>
                <w:rFonts w:ascii="Arial Narrow" w:hAnsi="Arial Narrow"/>
                <w:sz w:val="18"/>
                <w:szCs w:val="18"/>
              </w:rPr>
              <w:t>Date of signature</w:t>
            </w:r>
          </w:p>
        </w:tc>
        <w:tc>
          <w:tcPr>
            <w:tcW w:w="2679" w:type="dxa"/>
            <w:gridSpan w:val="6"/>
            <w:shd w:val="clear" w:color="auto" w:fill="FFFFFF"/>
            <w:vAlign w:val="center"/>
          </w:tcPr>
          <w:p w14:paraId="216A4586" w14:textId="2635821D" w:rsidR="003A0F5F" w:rsidRPr="00C74E12" w:rsidRDefault="003A0F5F" w:rsidP="007D713F">
            <w:pPr>
              <w:jc w:val="center"/>
              <w:rPr>
                <w:rFonts w:ascii="Arial Narrow" w:hAnsi="Arial Narrow"/>
                <w:sz w:val="20"/>
                <w:szCs w:val="20"/>
              </w:rPr>
            </w:pPr>
            <w:r w:rsidRPr="00C74E12">
              <w:rPr>
                <w:rFonts w:ascii="Arial Narrow" w:hAnsi="Arial Narrow"/>
                <w:color w:val="BFBFBF"/>
                <w:sz w:val="20"/>
                <w:szCs w:val="20"/>
              </w:rPr>
              <w:t>___</w:t>
            </w:r>
            <w:r w:rsidRPr="00C74E12">
              <w:rPr>
                <w:rFonts w:ascii="Arial Narrow" w:hAnsi="Arial Narrow"/>
                <w:sz w:val="20"/>
                <w:szCs w:val="20"/>
              </w:rPr>
              <w:t xml:space="preserve"> / </w:t>
            </w:r>
            <w:r w:rsidRPr="00C74E12">
              <w:rPr>
                <w:rFonts w:ascii="Arial Narrow" w:hAnsi="Arial Narrow"/>
                <w:color w:val="BFBFBF"/>
                <w:sz w:val="20"/>
                <w:szCs w:val="20"/>
              </w:rPr>
              <w:t>___</w:t>
            </w:r>
            <w:r w:rsidRPr="00C74E12">
              <w:rPr>
                <w:rFonts w:ascii="Arial Narrow" w:hAnsi="Arial Narrow"/>
                <w:sz w:val="20"/>
                <w:szCs w:val="20"/>
              </w:rPr>
              <w:t xml:space="preserve"> / </w:t>
            </w:r>
            <w:r w:rsidR="007D713F">
              <w:rPr>
                <w:rFonts w:ascii="Arial Narrow" w:hAnsi="Arial Narrow"/>
                <w:color w:val="BFBFBF"/>
                <w:sz w:val="20"/>
                <w:szCs w:val="20"/>
              </w:rPr>
              <w:t>2018</w:t>
            </w:r>
          </w:p>
        </w:tc>
      </w:tr>
      <w:tr w:rsidR="003A0F5F" w:rsidRPr="00C74E12" w14:paraId="520E4BFC" w14:textId="77777777" w:rsidTr="00B73342">
        <w:trPr>
          <w:gridAfter w:val="1"/>
          <w:wAfter w:w="38" w:type="dxa"/>
          <w:trHeight w:val="1892"/>
          <w:jc w:val="center"/>
        </w:trPr>
        <w:tc>
          <w:tcPr>
            <w:tcW w:w="438" w:type="dxa"/>
            <w:vMerge/>
            <w:shd w:val="clear" w:color="auto" w:fill="F2F2F2"/>
          </w:tcPr>
          <w:p w14:paraId="02376C3F" w14:textId="77777777" w:rsidR="003A0F5F" w:rsidRPr="00C74E12" w:rsidRDefault="003A0F5F" w:rsidP="003A0F5F">
            <w:pPr>
              <w:rPr>
                <w:rFonts w:ascii="Arial Narrow" w:hAnsi="Arial Narrow"/>
                <w:sz w:val="20"/>
                <w:szCs w:val="20"/>
              </w:rPr>
            </w:pPr>
          </w:p>
        </w:tc>
        <w:tc>
          <w:tcPr>
            <w:tcW w:w="1877" w:type="dxa"/>
            <w:gridSpan w:val="5"/>
            <w:shd w:val="clear" w:color="auto" w:fill="DBE5F1"/>
            <w:vAlign w:val="center"/>
          </w:tcPr>
          <w:p w14:paraId="23406A2E" w14:textId="77777777" w:rsidR="003A0F5F" w:rsidRPr="00C74E12" w:rsidRDefault="003A0F5F" w:rsidP="00DD4C16">
            <w:pPr>
              <w:ind w:left="-35"/>
              <w:jc w:val="right"/>
              <w:rPr>
                <w:rFonts w:ascii="Arial Narrow" w:hAnsi="Arial Narrow"/>
                <w:sz w:val="18"/>
                <w:szCs w:val="18"/>
              </w:rPr>
            </w:pPr>
            <w:r w:rsidRPr="00C74E12">
              <w:rPr>
                <w:rFonts w:ascii="Arial Narrow" w:hAnsi="Arial Narrow"/>
                <w:sz w:val="18"/>
                <w:szCs w:val="18"/>
              </w:rPr>
              <w:t>Signature</w:t>
            </w:r>
            <w:r w:rsidRPr="00C74E12">
              <w:rPr>
                <w:rFonts w:ascii="Times New Roman" w:hAnsi="Times New Roman" w:cs="Times New Roman"/>
                <w:sz w:val="16"/>
                <w:szCs w:val="16"/>
              </w:rPr>
              <w:t>►</w:t>
            </w:r>
          </w:p>
        </w:tc>
        <w:tc>
          <w:tcPr>
            <w:tcW w:w="2711" w:type="dxa"/>
            <w:gridSpan w:val="5"/>
            <w:shd w:val="clear" w:color="auto" w:fill="auto"/>
            <w:vAlign w:val="center"/>
          </w:tcPr>
          <w:p w14:paraId="79363084" w14:textId="77777777" w:rsidR="003A0F5F" w:rsidRPr="00C74E12" w:rsidRDefault="003A0F5F" w:rsidP="003A0F5F">
            <w:pPr>
              <w:rPr>
                <w:rFonts w:ascii="Arial Narrow" w:hAnsi="Arial Narrow"/>
                <w:sz w:val="20"/>
                <w:szCs w:val="20"/>
              </w:rPr>
            </w:pPr>
          </w:p>
        </w:tc>
        <w:tc>
          <w:tcPr>
            <w:tcW w:w="236" w:type="dxa"/>
            <w:shd w:val="clear" w:color="auto" w:fill="auto"/>
            <w:vAlign w:val="center"/>
          </w:tcPr>
          <w:p w14:paraId="2EF02593" w14:textId="77777777" w:rsidR="003A0F5F" w:rsidRPr="00C74E12" w:rsidRDefault="003A0F5F" w:rsidP="003A0F5F">
            <w:pPr>
              <w:rPr>
                <w:rFonts w:ascii="Arial Narrow" w:hAnsi="Arial Narrow"/>
                <w:sz w:val="20"/>
                <w:szCs w:val="20"/>
              </w:rPr>
            </w:pPr>
          </w:p>
        </w:tc>
        <w:tc>
          <w:tcPr>
            <w:tcW w:w="1917" w:type="dxa"/>
            <w:gridSpan w:val="4"/>
            <w:shd w:val="clear" w:color="auto" w:fill="F2F2F2"/>
            <w:vAlign w:val="center"/>
          </w:tcPr>
          <w:p w14:paraId="4DDE485A" w14:textId="77777777" w:rsidR="003A0F5F" w:rsidRPr="00C74E12" w:rsidRDefault="003A0F5F" w:rsidP="003A0F5F">
            <w:pPr>
              <w:ind w:left="-38"/>
              <w:rPr>
                <w:rFonts w:ascii="Arial Narrow" w:hAnsi="Arial Narrow"/>
                <w:sz w:val="18"/>
                <w:szCs w:val="18"/>
              </w:rPr>
            </w:pPr>
            <w:r w:rsidRPr="00C74E12">
              <w:rPr>
                <w:rFonts w:ascii="Arial Narrow" w:hAnsi="Arial Narrow"/>
                <w:sz w:val="18"/>
                <w:szCs w:val="18"/>
              </w:rPr>
              <w:t>Signature</w:t>
            </w:r>
          </w:p>
        </w:tc>
        <w:tc>
          <w:tcPr>
            <w:tcW w:w="2679" w:type="dxa"/>
            <w:gridSpan w:val="6"/>
            <w:shd w:val="clear" w:color="auto" w:fill="FFFFFF"/>
            <w:vAlign w:val="center"/>
          </w:tcPr>
          <w:p w14:paraId="638A7744" w14:textId="77777777" w:rsidR="003A0F5F" w:rsidRPr="00C74E12" w:rsidRDefault="003A0F5F" w:rsidP="003A0F5F">
            <w:pPr>
              <w:rPr>
                <w:rFonts w:ascii="Arial Narrow" w:hAnsi="Arial Narrow"/>
                <w:sz w:val="20"/>
                <w:szCs w:val="20"/>
              </w:rPr>
            </w:pPr>
          </w:p>
        </w:tc>
      </w:tr>
      <w:tr w:rsidR="00E005E2" w14:paraId="489AA463" w14:textId="77777777" w:rsidTr="00B73342">
        <w:tblPrEx>
          <w:tblCellMar>
            <w:left w:w="0" w:type="dxa"/>
            <w:right w:w="0" w:type="dxa"/>
          </w:tblCellMar>
        </w:tblPrEx>
        <w:trPr>
          <w:trHeight w:val="90"/>
          <w:jc w:val="center"/>
        </w:trPr>
        <w:tc>
          <w:tcPr>
            <w:tcW w:w="540" w:type="dxa"/>
            <w:gridSpan w:val="2"/>
            <w:shd w:val="clear" w:color="auto" w:fill="FFFFFF"/>
            <w:tcMar>
              <w:top w:w="0" w:type="dxa"/>
              <w:left w:w="108" w:type="dxa"/>
              <w:bottom w:w="0" w:type="dxa"/>
              <w:right w:w="108" w:type="dxa"/>
            </w:tcMar>
          </w:tcPr>
          <w:p w14:paraId="4E842FA2" w14:textId="77777777" w:rsidR="00E005E2" w:rsidRDefault="00E005E2">
            <w:pPr>
              <w:rPr>
                <w:rFonts w:ascii="Arial Narrow" w:eastAsiaTheme="minorHAnsi" w:hAnsi="Arial Narrow"/>
                <w:sz w:val="20"/>
                <w:szCs w:val="20"/>
              </w:rPr>
            </w:pPr>
          </w:p>
        </w:tc>
        <w:tc>
          <w:tcPr>
            <w:tcW w:w="1776" w:type="dxa"/>
            <w:gridSpan w:val="4"/>
            <w:shd w:val="clear" w:color="auto" w:fill="FFFFFF"/>
            <w:tcMar>
              <w:top w:w="0" w:type="dxa"/>
              <w:left w:w="108" w:type="dxa"/>
              <w:bottom w:w="0" w:type="dxa"/>
              <w:right w:w="108" w:type="dxa"/>
            </w:tcMar>
            <w:vAlign w:val="center"/>
          </w:tcPr>
          <w:p w14:paraId="40243052" w14:textId="77777777" w:rsidR="00E005E2" w:rsidRDefault="00E005E2">
            <w:pPr>
              <w:ind w:left="-35"/>
              <w:jc w:val="right"/>
              <w:rPr>
                <w:rFonts w:ascii="Arial Narrow" w:eastAsiaTheme="minorHAnsi" w:hAnsi="Arial Narrow"/>
                <w:sz w:val="18"/>
                <w:szCs w:val="18"/>
              </w:rPr>
            </w:pPr>
          </w:p>
        </w:tc>
        <w:tc>
          <w:tcPr>
            <w:tcW w:w="2715" w:type="dxa"/>
            <w:gridSpan w:val="5"/>
            <w:shd w:val="clear" w:color="auto" w:fill="FFFFFF"/>
            <w:tcMar>
              <w:top w:w="0" w:type="dxa"/>
              <w:left w:w="108" w:type="dxa"/>
              <w:bottom w:w="0" w:type="dxa"/>
              <w:right w:w="108" w:type="dxa"/>
            </w:tcMar>
            <w:vAlign w:val="center"/>
          </w:tcPr>
          <w:p w14:paraId="475E84CB" w14:textId="77777777" w:rsidR="00E005E2" w:rsidRDefault="00E005E2">
            <w:pPr>
              <w:rPr>
                <w:rFonts w:ascii="Arial Narrow" w:eastAsiaTheme="minorHAnsi" w:hAnsi="Arial Narrow"/>
                <w:sz w:val="20"/>
                <w:szCs w:val="20"/>
              </w:rPr>
            </w:pPr>
          </w:p>
        </w:tc>
        <w:tc>
          <w:tcPr>
            <w:tcW w:w="240" w:type="dxa"/>
            <w:tcMar>
              <w:top w:w="0" w:type="dxa"/>
              <w:left w:w="108" w:type="dxa"/>
              <w:bottom w:w="0" w:type="dxa"/>
              <w:right w:w="108" w:type="dxa"/>
            </w:tcMar>
            <w:vAlign w:val="center"/>
          </w:tcPr>
          <w:p w14:paraId="101932C5" w14:textId="77777777" w:rsidR="00E005E2" w:rsidRDefault="00E005E2">
            <w:pPr>
              <w:rPr>
                <w:rFonts w:ascii="Arial Narrow" w:eastAsiaTheme="minorHAnsi" w:hAnsi="Arial Narrow"/>
                <w:sz w:val="20"/>
                <w:szCs w:val="20"/>
              </w:rPr>
            </w:pPr>
          </w:p>
        </w:tc>
        <w:tc>
          <w:tcPr>
            <w:tcW w:w="2504" w:type="dxa"/>
            <w:gridSpan w:val="5"/>
            <w:tcMar>
              <w:top w:w="0" w:type="dxa"/>
              <w:left w:w="108" w:type="dxa"/>
              <w:bottom w:w="0" w:type="dxa"/>
              <w:right w:w="108" w:type="dxa"/>
            </w:tcMar>
            <w:vAlign w:val="center"/>
          </w:tcPr>
          <w:p w14:paraId="31BD6CEF" w14:textId="77777777" w:rsidR="00E005E2" w:rsidRDefault="00E005E2">
            <w:pPr>
              <w:ind w:left="-38"/>
              <w:rPr>
                <w:rFonts w:ascii="Arial Narrow" w:eastAsiaTheme="minorHAnsi" w:hAnsi="Arial Narrow"/>
                <w:sz w:val="18"/>
                <w:szCs w:val="18"/>
              </w:rPr>
            </w:pPr>
          </w:p>
        </w:tc>
        <w:tc>
          <w:tcPr>
            <w:tcW w:w="288" w:type="dxa"/>
            <w:shd w:val="clear" w:color="auto" w:fill="FFFFFF"/>
            <w:tcMar>
              <w:top w:w="0" w:type="dxa"/>
              <w:left w:w="108" w:type="dxa"/>
              <w:bottom w:w="0" w:type="dxa"/>
              <w:right w:w="108" w:type="dxa"/>
            </w:tcMar>
            <w:vAlign w:val="center"/>
          </w:tcPr>
          <w:p w14:paraId="4B08DD99" w14:textId="77777777" w:rsidR="00E005E2" w:rsidRDefault="00E005E2">
            <w:pPr>
              <w:jc w:val="center"/>
              <w:rPr>
                <w:rFonts w:ascii="Arial Narrow" w:eastAsiaTheme="minorHAnsi" w:hAnsi="Arial Narrow"/>
                <w:sz w:val="20"/>
                <w:szCs w:val="20"/>
              </w:rPr>
            </w:pPr>
          </w:p>
        </w:tc>
        <w:tc>
          <w:tcPr>
            <w:tcW w:w="435" w:type="dxa"/>
            <w:gridSpan w:val="2"/>
            <w:shd w:val="clear" w:color="auto" w:fill="FFFFFF"/>
            <w:tcMar>
              <w:top w:w="0" w:type="dxa"/>
              <w:left w:w="108" w:type="dxa"/>
              <w:bottom w:w="0" w:type="dxa"/>
              <w:right w:w="108" w:type="dxa"/>
            </w:tcMar>
            <w:vAlign w:val="center"/>
          </w:tcPr>
          <w:p w14:paraId="2E2A0914" w14:textId="77777777" w:rsidR="00E005E2" w:rsidRDefault="00E005E2">
            <w:pPr>
              <w:rPr>
                <w:rFonts w:ascii="Arial Narrow" w:eastAsiaTheme="minorHAnsi" w:hAnsi="Arial Narrow"/>
                <w:sz w:val="20"/>
                <w:szCs w:val="20"/>
              </w:rPr>
            </w:pPr>
          </w:p>
        </w:tc>
        <w:tc>
          <w:tcPr>
            <w:tcW w:w="1403" w:type="dxa"/>
            <w:gridSpan w:val="3"/>
            <w:shd w:val="clear" w:color="auto" w:fill="FFFFFF"/>
            <w:tcMar>
              <w:top w:w="0" w:type="dxa"/>
              <w:left w:w="108" w:type="dxa"/>
              <w:bottom w:w="0" w:type="dxa"/>
              <w:right w:w="108" w:type="dxa"/>
            </w:tcMar>
            <w:vAlign w:val="center"/>
          </w:tcPr>
          <w:p w14:paraId="1DAB1D95" w14:textId="77777777" w:rsidR="00E005E2" w:rsidRDefault="00E005E2">
            <w:pPr>
              <w:jc w:val="center"/>
              <w:rPr>
                <w:rFonts w:ascii="Arial Narrow" w:eastAsiaTheme="minorHAnsi" w:hAnsi="Arial Narrow"/>
                <w:sz w:val="20"/>
                <w:szCs w:val="20"/>
              </w:rPr>
            </w:pPr>
          </w:p>
        </w:tc>
      </w:tr>
      <w:tr w:rsidR="00E005E2" w14:paraId="1734B8B6" w14:textId="77777777" w:rsidTr="00B73342">
        <w:tblPrEx>
          <w:tblCellMar>
            <w:left w:w="0" w:type="dxa"/>
            <w:right w:w="0" w:type="dxa"/>
          </w:tblCellMar>
        </w:tblPrEx>
        <w:trPr>
          <w:trHeight w:val="146"/>
          <w:jc w:val="center"/>
        </w:trPr>
        <w:tc>
          <w:tcPr>
            <w:tcW w:w="9901" w:type="dxa"/>
            <w:gridSpan w:val="23"/>
            <w:shd w:val="clear" w:color="auto" w:fill="F2F2F2"/>
            <w:tcMar>
              <w:top w:w="0" w:type="dxa"/>
              <w:left w:w="108" w:type="dxa"/>
              <w:bottom w:w="0" w:type="dxa"/>
              <w:right w:w="108" w:type="dxa"/>
            </w:tcMar>
            <w:hideMark/>
          </w:tcPr>
          <w:p w14:paraId="6FA139D6" w14:textId="77777777" w:rsidR="00E005E2" w:rsidRDefault="00E005E2">
            <w:pPr>
              <w:jc w:val="center"/>
              <w:rPr>
                <w:rFonts w:ascii="Arial Narrow" w:eastAsiaTheme="minorHAnsi" w:hAnsi="Arial Narrow"/>
                <w:sz w:val="20"/>
                <w:szCs w:val="20"/>
              </w:rPr>
            </w:pPr>
            <w:r>
              <w:rPr>
                <w:rFonts w:ascii="Arial Narrow" w:hAnsi="Arial Narrow"/>
                <w:b/>
                <w:bCs/>
                <w:sz w:val="20"/>
                <w:szCs w:val="20"/>
              </w:rPr>
              <w:t>Selection</w:t>
            </w:r>
            <w:r>
              <w:rPr>
                <w:rFonts w:ascii="Arial Narrow" w:hAnsi="Arial Narrow"/>
                <w:sz w:val="20"/>
                <w:szCs w:val="20"/>
              </w:rPr>
              <w:t xml:space="preserve"> (this part is reserved for the Council of Europe)</w:t>
            </w:r>
          </w:p>
        </w:tc>
      </w:tr>
      <w:tr w:rsidR="00E005E2" w14:paraId="7E5CB20A" w14:textId="77777777" w:rsidTr="00B73342">
        <w:tblPrEx>
          <w:tblCellMar>
            <w:left w:w="0" w:type="dxa"/>
            <w:right w:w="0" w:type="dxa"/>
          </w:tblCellMar>
        </w:tblPrEx>
        <w:trPr>
          <w:trHeight w:val="146"/>
          <w:jc w:val="center"/>
        </w:trPr>
        <w:sdt>
          <w:sdtPr>
            <w:rPr>
              <w:rFonts w:ascii="Arial Narrow" w:hAnsi="Arial Narrow"/>
              <w:sz w:val="20"/>
              <w:szCs w:val="20"/>
            </w:rPr>
            <w:id w:val="1626819412"/>
            <w14:checkbox>
              <w14:checked w14:val="0"/>
              <w14:checkedState w14:val="2612" w14:font="MS Gothic"/>
              <w14:uncheckedState w14:val="2610" w14:font="MS Gothic"/>
            </w14:checkbox>
          </w:sdtPr>
          <w:sdtEndPr/>
          <w:sdtContent>
            <w:tc>
              <w:tcPr>
                <w:tcW w:w="705" w:type="dxa"/>
                <w:gridSpan w:val="3"/>
                <w:shd w:val="clear" w:color="auto" w:fill="F2F2F2"/>
                <w:tcMar>
                  <w:top w:w="0" w:type="dxa"/>
                  <w:left w:w="108" w:type="dxa"/>
                  <w:bottom w:w="0" w:type="dxa"/>
                  <w:right w:w="108" w:type="dxa"/>
                </w:tcMar>
                <w:vAlign w:val="center"/>
                <w:hideMark/>
              </w:tcPr>
              <w:p w14:paraId="5C9EDC3B" w14:textId="77777777" w:rsidR="00E005E2" w:rsidRDefault="00E005E2">
                <w:pPr>
                  <w:jc w:val="center"/>
                  <w:rPr>
                    <w:rFonts w:ascii="Arial Narrow" w:eastAsiaTheme="minorHAnsi" w:hAnsi="Arial Narrow"/>
                    <w:sz w:val="20"/>
                    <w:szCs w:val="20"/>
                  </w:rPr>
                </w:pPr>
                <w:r>
                  <w:rPr>
                    <w:rFonts w:ascii="MS Gothic" w:eastAsia="MS Gothic" w:hAnsi="MS Gothic" w:hint="eastAsia"/>
                    <w:sz w:val="20"/>
                    <w:szCs w:val="20"/>
                  </w:rPr>
                  <w:t>☐</w:t>
                </w:r>
              </w:p>
            </w:tc>
          </w:sdtContent>
        </w:sdt>
        <w:tc>
          <w:tcPr>
            <w:tcW w:w="705" w:type="dxa"/>
            <w:shd w:val="clear" w:color="auto" w:fill="FFFFFF"/>
            <w:tcMar>
              <w:top w:w="0" w:type="dxa"/>
              <w:left w:w="108" w:type="dxa"/>
              <w:bottom w:w="0" w:type="dxa"/>
              <w:right w:w="108" w:type="dxa"/>
            </w:tcMar>
            <w:vAlign w:val="center"/>
            <w:hideMark/>
          </w:tcPr>
          <w:p w14:paraId="5573B386" w14:textId="77777777" w:rsidR="00E005E2" w:rsidRDefault="00E005E2">
            <w:pPr>
              <w:jc w:val="center"/>
              <w:rPr>
                <w:rFonts w:ascii="Arial Narrow" w:eastAsiaTheme="minorHAnsi" w:hAnsi="Arial Narrow"/>
                <w:b/>
                <w:bCs/>
                <w:sz w:val="20"/>
                <w:szCs w:val="20"/>
              </w:rPr>
            </w:pPr>
            <w:r>
              <w:rPr>
                <w:rFonts w:ascii="Arial Narrow" w:hAnsi="Arial Narrow"/>
                <w:b/>
                <w:bCs/>
                <w:sz w:val="20"/>
                <w:szCs w:val="20"/>
              </w:rPr>
              <w:t>Lot 1</w:t>
            </w:r>
          </w:p>
        </w:tc>
        <w:tc>
          <w:tcPr>
            <w:tcW w:w="705" w:type="dxa"/>
            <w:shd w:val="clear" w:color="auto" w:fill="FFFFFF"/>
            <w:tcMar>
              <w:top w:w="0" w:type="dxa"/>
              <w:left w:w="108" w:type="dxa"/>
              <w:bottom w:w="0" w:type="dxa"/>
              <w:right w:w="108" w:type="dxa"/>
            </w:tcMar>
            <w:vAlign w:val="center"/>
          </w:tcPr>
          <w:p w14:paraId="52BB11B1" w14:textId="77777777" w:rsidR="00E005E2" w:rsidRDefault="00E005E2">
            <w:pPr>
              <w:jc w:val="center"/>
              <w:rPr>
                <w:rFonts w:ascii="Arial Narrow" w:eastAsiaTheme="minorHAnsi" w:hAnsi="Arial Narrow"/>
                <w:b/>
                <w:bCs/>
                <w:sz w:val="20"/>
                <w:szCs w:val="20"/>
              </w:rPr>
            </w:pPr>
          </w:p>
        </w:tc>
        <w:sdt>
          <w:sdtPr>
            <w:rPr>
              <w:rFonts w:ascii="Arial Narrow" w:hAnsi="Arial Narrow"/>
              <w:sz w:val="20"/>
              <w:szCs w:val="20"/>
            </w:rPr>
            <w:id w:val="435021101"/>
            <w14:checkbox>
              <w14:checked w14:val="0"/>
              <w14:checkedState w14:val="2612" w14:font="MS Gothic"/>
              <w14:uncheckedState w14:val="2610" w14:font="MS Gothic"/>
            </w14:checkbox>
          </w:sdtPr>
          <w:sdtEndPr/>
          <w:sdtContent>
            <w:tc>
              <w:tcPr>
                <w:tcW w:w="711" w:type="dxa"/>
                <w:gridSpan w:val="2"/>
                <w:shd w:val="clear" w:color="auto" w:fill="F2F2F2"/>
                <w:tcMar>
                  <w:top w:w="0" w:type="dxa"/>
                  <w:left w:w="108" w:type="dxa"/>
                  <w:bottom w:w="0" w:type="dxa"/>
                  <w:right w:w="108" w:type="dxa"/>
                </w:tcMar>
                <w:vAlign w:val="center"/>
                <w:hideMark/>
              </w:tcPr>
              <w:p w14:paraId="6DA2905C" w14:textId="77777777" w:rsidR="00E005E2" w:rsidRDefault="00E005E2">
                <w:pPr>
                  <w:jc w:val="center"/>
                  <w:rPr>
                    <w:rFonts w:ascii="Arial Narrow" w:eastAsiaTheme="minorHAnsi" w:hAnsi="Arial Narrow"/>
                    <w:sz w:val="20"/>
                    <w:szCs w:val="20"/>
                  </w:rPr>
                </w:pPr>
                <w:r>
                  <w:rPr>
                    <w:rFonts w:ascii="MS Gothic" w:eastAsia="MS Gothic" w:hAnsi="MS Gothic" w:hint="eastAsia"/>
                    <w:sz w:val="20"/>
                    <w:szCs w:val="20"/>
                  </w:rPr>
                  <w:t>☐</w:t>
                </w:r>
              </w:p>
            </w:tc>
          </w:sdtContent>
        </w:sdt>
        <w:tc>
          <w:tcPr>
            <w:tcW w:w="705" w:type="dxa"/>
            <w:shd w:val="clear" w:color="auto" w:fill="FFFFFF"/>
            <w:tcMar>
              <w:top w:w="0" w:type="dxa"/>
              <w:left w:w="108" w:type="dxa"/>
              <w:bottom w:w="0" w:type="dxa"/>
              <w:right w:w="108" w:type="dxa"/>
            </w:tcMar>
            <w:vAlign w:val="center"/>
            <w:hideMark/>
          </w:tcPr>
          <w:p w14:paraId="10890A31" w14:textId="2B50E453" w:rsidR="00E005E2" w:rsidRDefault="00E005E2" w:rsidP="00E005E2">
            <w:pPr>
              <w:jc w:val="center"/>
              <w:rPr>
                <w:rFonts w:ascii="Arial Narrow" w:eastAsiaTheme="minorHAnsi" w:hAnsi="Arial Narrow"/>
                <w:b/>
                <w:bCs/>
                <w:sz w:val="20"/>
                <w:szCs w:val="20"/>
              </w:rPr>
            </w:pPr>
            <w:r>
              <w:rPr>
                <w:rFonts w:ascii="Arial Narrow" w:hAnsi="Arial Narrow"/>
                <w:b/>
                <w:bCs/>
                <w:sz w:val="20"/>
                <w:szCs w:val="20"/>
              </w:rPr>
              <w:t>Lot 2</w:t>
            </w:r>
          </w:p>
        </w:tc>
        <w:tc>
          <w:tcPr>
            <w:tcW w:w="705" w:type="dxa"/>
            <w:shd w:val="clear" w:color="auto" w:fill="FFFFFF"/>
            <w:tcMar>
              <w:top w:w="0" w:type="dxa"/>
              <w:left w:w="108" w:type="dxa"/>
              <w:bottom w:w="0" w:type="dxa"/>
              <w:right w:w="108" w:type="dxa"/>
            </w:tcMar>
            <w:vAlign w:val="center"/>
          </w:tcPr>
          <w:p w14:paraId="7458BB83" w14:textId="77777777" w:rsidR="00E005E2" w:rsidRDefault="00E005E2">
            <w:pPr>
              <w:jc w:val="center"/>
              <w:rPr>
                <w:rFonts w:ascii="Arial Narrow" w:eastAsiaTheme="minorHAnsi" w:hAnsi="Arial Narrow"/>
                <w:b/>
                <w:bCs/>
                <w:sz w:val="20"/>
                <w:szCs w:val="20"/>
              </w:rPr>
            </w:pPr>
          </w:p>
        </w:tc>
        <w:sdt>
          <w:sdtPr>
            <w:rPr>
              <w:rFonts w:ascii="Arial Narrow" w:hAnsi="Arial Narrow"/>
              <w:sz w:val="20"/>
              <w:szCs w:val="20"/>
            </w:rPr>
            <w:id w:val="2054723340"/>
            <w14:checkbox>
              <w14:checked w14:val="0"/>
              <w14:checkedState w14:val="2612" w14:font="MS Gothic"/>
              <w14:uncheckedState w14:val="2610" w14:font="MS Gothic"/>
            </w14:checkbox>
          </w:sdtPr>
          <w:sdtEndPr/>
          <w:sdtContent>
            <w:tc>
              <w:tcPr>
                <w:tcW w:w="705" w:type="dxa"/>
                <w:shd w:val="clear" w:color="auto" w:fill="F2F2F2"/>
                <w:tcMar>
                  <w:top w:w="0" w:type="dxa"/>
                  <w:left w:w="108" w:type="dxa"/>
                  <w:bottom w:w="0" w:type="dxa"/>
                  <w:right w:w="108" w:type="dxa"/>
                </w:tcMar>
                <w:vAlign w:val="center"/>
                <w:hideMark/>
              </w:tcPr>
              <w:p w14:paraId="0B1E75E5" w14:textId="77777777" w:rsidR="00E005E2" w:rsidRDefault="00E005E2">
                <w:pPr>
                  <w:jc w:val="center"/>
                  <w:rPr>
                    <w:rFonts w:ascii="Arial Narrow" w:eastAsiaTheme="minorHAnsi" w:hAnsi="Arial Narrow"/>
                    <w:sz w:val="20"/>
                    <w:szCs w:val="20"/>
                  </w:rPr>
                </w:pPr>
                <w:r>
                  <w:rPr>
                    <w:rFonts w:ascii="MS Gothic" w:eastAsia="MS Gothic" w:hAnsi="MS Gothic" w:hint="eastAsia"/>
                    <w:sz w:val="20"/>
                    <w:szCs w:val="20"/>
                  </w:rPr>
                  <w:t>☐</w:t>
                </w:r>
              </w:p>
            </w:tc>
          </w:sdtContent>
        </w:sdt>
        <w:tc>
          <w:tcPr>
            <w:tcW w:w="708" w:type="dxa"/>
            <w:gridSpan w:val="3"/>
            <w:shd w:val="clear" w:color="auto" w:fill="FFFFFF"/>
            <w:tcMar>
              <w:top w:w="0" w:type="dxa"/>
              <w:left w:w="108" w:type="dxa"/>
              <w:bottom w:w="0" w:type="dxa"/>
              <w:right w:w="108" w:type="dxa"/>
            </w:tcMar>
            <w:vAlign w:val="center"/>
            <w:hideMark/>
          </w:tcPr>
          <w:p w14:paraId="2A9D9BD9" w14:textId="0926C0EF" w:rsidR="00E005E2" w:rsidRDefault="00E005E2" w:rsidP="00E005E2">
            <w:pPr>
              <w:jc w:val="center"/>
              <w:rPr>
                <w:rFonts w:ascii="Arial Narrow" w:eastAsiaTheme="minorHAnsi" w:hAnsi="Arial Narrow"/>
                <w:b/>
                <w:bCs/>
                <w:sz w:val="20"/>
                <w:szCs w:val="20"/>
              </w:rPr>
            </w:pPr>
            <w:r>
              <w:rPr>
                <w:rFonts w:ascii="Arial Narrow" w:hAnsi="Arial Narrow"/>
                <w:b/>
                <w:bCs/>
                <w:sz w:val="20"/>
                <w:szCs w:val="20"/>
              </w:rPr>
              <w:t>Lot 3</w:t>
            </w:r>
          </w:p>
        </w:tc>
        <w:tc>
          <w:tcPr>
            <w:tcW w:w="710" w:type="dxa"/>
            <w:shd w:val="clear" w:color="auto" w:fill="FFFFFF"/>
            <w:tcMar>
              <w:top w:w="0" w:type="dxa"/>
              <w:left w:w="108" w:type="dxa"/>
              <w:bottom w:w="0" w:type="dxa"/>
              <w:right w:w="108" w:type="dxa"/>
            </w:tcMar>
            <w:vAlign w:val="center"/>
          </w:tcPr>
          <w:p w14:paraId="7B709C82" w14:textId="77777777" w:rsidR="00E005E2" w:rsidRDefault="00E005E2">
            <w:pPr>
              <w:jc w:val="center"/>
              <w:rPr>
                <w:rFonts w:ascii="Arial Narrow" w:eastAsiaTheme="minorHAnsi" w:hAnsi="Arial Narrow"/>
                <w:b/>
                <w:bCs/>
                <w:sz w:val="20"/>
                <w:szCs w:val="20"/>
              </w:rPr>
            </w:pPr>
          </w:p>
        </w:tc>
        <w:sdt>
          <w:sdtPr>
            <w:rPr>
              <w:rFonts w:ascii="Arial Narrow" w:hAnsi="Arial Narrow"/>
              <w:sz w:val="20"/>
              <w:szCs w:val="20"/>
            </w:rPr>
            <w:id w:val="1993293580"/>
            <w14:checkbox>
              <w14:checked w14:val="0"/>
              <w14:checkedState w14:val="2612" w14:font="MS Gothic"/>
              <w14:uncheckedState w14:val="2610" w14:font="MS Gothic"/>
            </w14:checkbox>
          </w:sdtPr>
          <w:sdtEndPr/>
          <w:sdtContent>
            <w:tc>
              <w:tcPr>
                <w:tcW w:w="706" w:type="dxa"/>
                <w:shd w:val="clear" w:color="auto" w:fill="F2F2F2"/>
                <w:tcMar>
                  <w:top w:w="0" w:type="dxa"/>
                  <w:left w:w="108" w:type="dxa"/>
                  <w:bottom w:w="0" w:type="dxa"/>
                  <w:right w:w="108" w:type="dxa"/>
                </w:tcMar>
                <w:vAlign w:val="center"/>
                <w:hideMark/>
              </w:tcPr>
              <w:p w14:paraId="2A312EC6" w14:textId="77777777" w:rsidR="00E005E2" w:rsidRDefault="00E005E2">
                <w:pPr>
                  <w:jc w:val="center"/>
                  <w:rPr>
                    <w:rFonts w:ascii="Arial Narrow" w:eastAsiaTheme="minorHAnsi" w:hAnsi="Arial Narrow"/>
                    <w:sz w:val="20"/>
                    <w:szCs w:val="20"/>
                  </w:rPr>
                </w:pPr>
                <w:r>
                  <w:rPr>
                    <w:rFonts w:ascii="MS Gothic" w:eastAsia="MS Gothic" w:hAnsi="MS Gothic" w:hint="eastAsia"/>
                    <w:sz w:val="20"/>
                    <w:szCs w:val="20"/>
                  </w:rPr>
                  <w:t>☐</w:t>
                </w:r>
              </w:p>
            </w:tc>
          </w:sdtContent>
        </w:sdt>
        <w:tc>
          <w:tcPr>
            <w:tcW w:w="710" w:type="dxa"/>
            <w:gridSpan w:val="2"/>
            <w:shd w:val="clear" w:color="auto" w:fill="FFFFFF"/>
            <w:tcMar>
              <w:top w:w="0" w:type="dxa"/>
              <w:left w:w="108" w:type="dxa"/>
              <w:bottom w:w="0" w:type="dxa"/>
              <w:right w:w="108" w:type="dxa"/>
            </w:tcMar>
            <w:vAlign w:val="center"/>
            <w:hideMark/>
          </w:tcPr>
          <w:p w14:paraId="3BDC2C09" w14:textId="3BECFF17" w:rsidR="00E005E2" w:rsidRDefault="00E005E2" w:rsidP="00E005E2">
            <w:pPr>
              <w:jc w:val="center"/>
              <w:rPr>
                <w:rFonts w:ascii="Arial Narrow" w:eastAsiaTheme="minorHAnsi" w:hAnsi="Arial Narrow"/>
                <w:b/>
                <w:bCs/>
                <w:sz w:val="20"/>
                <w:szCs w:val="20"/>
              </w:rPr>
            </w:pPr>
            <w:r>
              <w:rPr>
                <w:rFonts w:ascii="Arial Narrow" w:hAnsi="Arial Narrow"/>
                <w:b/>
                <w:bCs/>
                <w:sz w:val="20"/>
                <w:szCs w:val="20"/>
              </w:rPr>
              <w:t>Lot 4</w:t>
            </w:r>
          </w:p>
        </w:tc>
        <w:tc>
          <w:tcPr>
            <w:tcW w:w="708" w:type="dxa"/>
            <w:gridSpan w:val="2"/>
            <w:shd w:val="clear" w:color="auto" w:fill="FFFFFF"/>
            <w:tcMar>
              <w:top w:w="0" w:type="dxa"/>
              <w:left w:w="108" w:type="dxa"/>
              <w:bottom w:w="0" w:type="dxa"/>
              <w:right w:w="108" w:type="dxa"/>
            </w:tcMar>
            <w:vAlign w:val="center"/>
          </w:tcPr>
          <w:p w14:paraId="08922166" w14:textId="77777777" w:rsidR="00E005E2" w:rsidRDefault="00E005E2">
            <w:pPr>
              <w:jc w:val="center"/>
              <w:rPr>
                <w:rFonts w:ascii="Arial Narrow" w:eastAsiaTheme="minorHAnsi" w:hAnsi="Arial Narrow"/>
                <w:b/>
                <w:bCs/>
                <w:sz w:val="20"/>
                <w:szCs w:val="20"/>
              </w:rPr>
            </w:pPr>
          </w:p>
        </w:tc>
        <w:sdt>
          <w:sdtPr>
            <w:rPr>
              <w:rFonts w:ascii="Arial Narrow" w:hAnsi="Arial Narrow"/>
              <w:sz w:val="20"/>
              <w:szCs w:val="20"/>
            </w:rPr>
            <w:id w:val="-1194837954"/>
            <w14:checkbox>
              <w14:checked w14:val="0"/>
              <w14:checkedState w14:val="2612" w14:font="MS Gothic"/>
              <w14:uncheckedState w14:val="2610" w14:font="MS Gothic"/>
            </w14:checkbox>
          </w:sdtPr>
          <w:sdtEndPr/>
          <w:sdtContent>
            <w:tc>
              <w:tcPr>
                <w:tcW w:w="705" w:type="dxa"/>
                <w:gridSpan w:val="2"/>
                <w:shd w:val="clear" w:color="auto" w:fill="F2F2F2"/>
                <w:tcMar>
                  <w:top w:w="0" w:type="dxa"/>
                  <w:left w:w="108" w:type="dxa"/>
                  <w:bottom w:w="0" w:type="dxa"/>
                  <w:right w:w="108" w:type="dxa"/>
                </w:tcMar>
                <w:vAlign w:val="center"/>
                <w:hideMark/>
              </w:tcPr>
              <w:p w14:paraId="69180E82" w14:textId="77777777" w:rsidR="00E005E2" w:rsidRDefault="00E005E2">
                <w:pPr>
                  <w:jc w:val="center"/>
                  <w:rPr>
                    <w:rFonts w:ascii="Arial Narrow" w:eastAsiaTheme="minorHAnsi" w:hAnsi="Arial Narrow"/>
                    <w:sz w:val="20"/>
                    <w:szCs w:val="20"/>
                  </w:rPr>
                </w:pPr>
                <w:r>
                  <w:rPr>
                    <w:rFonts w:ascii="MS Gothic" w:eastAsia="MS Gothic" w:hAnsi="MS Gothic" w:hint="eastAsia"/>
                    <w:sz w:val="20"/>
                    <w:szCs w:val="20"/>
                  </w:rPr>
                  <w:t>☐</w:t>
                </w:r>
              </w:p>
            </w:tc>
          </w:sdtContent>
        </w:sdt>
        <w:tc>
          <w:tcPr>
            <w:tcW w:w="713" w:type="dxa"/>
            <w:gridSpan w:val="2"/>
            <w:shd w:val="clear" w:color="auto" w:fill="FFFFFF"/>
            <w:tcMar>
              <w:top w:w="0" w:type="dxa"/>
              <w:left w:w="108" w:type="dxa"/>
              <w:bottom w:w="0" w:type="dxa"/>
              <w:right w:w="108" w:type="dxa"/>
            </w:tcMar>
            <w:vAlign w:val="center"/>
            <w:hideMark/>
          </w:tcPr>
          <w:p w14:paraId="5AF183DE" w14:textId="22FDD30F" w:rsidR="00E005E2" w:rsidRDefault="00E005E2" w:rsidP="00E005E2">
            <w:pPr>
              <w:jc w:val="center"/>
              <w:rPr>
                <w:rFonts w:ascii="Arial Narrow" w:eastAsiaTheme="minorHAnsi" w:hAnsi="Arial Narrow"/>
                <w:b/>
                <w:bCs/>
                <w:sz w:val="20"/>
                <w:szCs w:val="20"/>
              </w:rPr>
            </w:pPr>
            <w:r>
              <w:rPr>
                <w:rFonts w:ascii="Arial Narrow" w:hAnsi="Arial Narrow"/>
                <w:b/>
                <w:bCs/>
                <w:sz w:val="20"/>
                <w:szCs w:val="20"/>
              </w:rPr>
              <w:t>Lot 5</w:t>
            </w:r>
          </w:p>
        </w:tc>
      </w:tr>
      <w:tr w:rsidR="00E005E2" w14:paraId="7D272179" w14:textId="77777777" w:rsidTr="00B73342">
        <w:tblPrEx>
          <w:tblCellMar>
            <w:left w:w="0" w:type="dxa"/>
            <w:right w:w="0" w:type="dxa"/>
          </w:tblCellMar>
        </w:tblPrEx>
        <w:trPr>
          <w:jc w:val="center"/>
        </w:trPr>
        <w:tc>
          <w:tcPr>
            <w:tcW w:w="540" w:type="dxa"/>
            <w:gridSpan w:val="2"/>
            <w:vAlign w:val="center"/>
            <w:hideMark/>
          </w:tcPr>
          <w:p w14:paraId="3EB971FB" w14:textId="77777777" w:rsidR="00E005E2" w:rsidRDefault="00E005E2">
            <w:pPr>
              <w:rPr>
                <w:rFonts w:ascii="Times New Roman" w:hAnsi="Times New Roman"/>
                <w:sz w:val="20"/>
                <w:szCs w:val="20"/>
              </w:rPr>
            </w:pPr>
          </w:p>
        </w:tc>
        <w:tc>
          <w:tcPr>
            <w:tcW w:w="165" w:type="dxa"/>
            <w:vAlign w:val="center"/>
            <w:hideMark/>
          </w:tcPr>
          <w:p w14:paraId="6B567DCD" w14:textId="77777777" w:rsidR="00E005E2" w:rsidRDefault="00E005E2">
            <w:pPr>
              <w:rPr>
                <w:rFonts w:ascii="Times New Roman" w:hAnsi="Times New Roman"/>
                <w:sz w:val="20"/>
                <w:szCs w:val="20"/>
              </w:rPr>
            </w:pPr>
          </w:p>
        </w:tc>
        <w:tc>
          <w:tcPr>
            <w:tcW w:w="705" w:type="dxa"/>
            <w:vAlign w:val="center"/>
            <w:hideMark/>
          </w:tcPr>
          <w:p w14:paraId="70251695" w14:textId="77777777" w:rsidR="00E005E2" w:rsidRDefault="00E005E2">
            <w:pPr>
              <w:rPr>
                <w:rFonts w:ascii="Times New Roman" w:hAnsi="Times New Roman"/>
                <w:sz w:val="20"/>
                <w:szCs w:val="20"/>
              </w:rPr>
            </w:pPr>
          </w:p>
        </w:tc>
        <w:tc>
          <w:tcPr>
            <w:tcW w:w="705" w:type="dxa"/>
            <w:vAlign w:val="center"/>
            <w:hideMark/>
          </w:tcPr>
          <w:p w14:paraId="59E04EBC" w14:textId="77777777" w:rsidR="00E005E2" w:rsidRDefault="00E005E2">
            <w:pPr>
              <w:rPr>
                <w:rFonts w:ascii="Times New Roman" w:hAnsi="Times New Roman"/>
                <w:sz w:val="20"/>
                <w:szCs w:val="20"/>
              </w:rPr>
            </w:pPr>
          </w:p>
        </w:tc>
        <w:tc>
          <w:tcPr>
            <w:tcW w:w="201" w:type="dxa"/>
            <w:vAlign w:val="center"/>
            <w:hideMark/>
          </w:tcPr>
          <w:p w14:paraId="0D395ED6" w14:textId="77777777" w:rsidR="00E005E2" w:rsidRDefault="00E005E2">
            <w:pPr>
              <w:rPr>
                <w:rFonts w:ascii="Times New Roman" w:hAnsi="Times New Roman"/>
                <w:sz w:val="20"/>
                <w:szCs w:val="20"/>
              </w:rPr>
            </w:pPr>
          </w:p>
        </w:tc>
        <w:tc>
          <w:tcPr>
            <w:tcW w:w="510" w:type="dxa"/>
            <w:vAlign w:val="center"/>
            <w:hideMark/>
          </w:tcPr>
          <w:p w14:paraId="6CF7F7BB" w14:textId="77777777" w:rsidR="00E005E2" w:rsidRDefault="00E005E2">
            <w:pPr>
              <w:rPr>
                <w:rFonts w:ascii="Times New Roman" w:hAnsi="Times New Roman"/>
                <w:sz w:val="20"/>
                <w:szCs w:val="20"/>
              </w:rPr>
            </w:pPr>
          </w:p>
        </w:tc>
        <w:tc>
          <w:tcPr>
            <w:tcW w:w="705" w:type="dxa"/>
            <w:vAlign w:val="center"/>
            <w:hideMark/>
          </w:tcPr>
          <w:p w14:paraId="7FE79F6A" w14:textId="77777777" w:rsidR="00E005E2" w:rsidRDefault="00E005E2">
            <w:pPr>
              <w:rPr>
                <w:rFonts w:ascii="Times New Roman" w:hAnsi="Times New Roman"/>
                <w:sz w:val="20"/>
                <w:szCs w:val="20"/>
              </w:rPr>
            </w:pPr>
          </w:p>
        </w:tc>
        <w:tc>
          <w:tcPr>
            <w:tcW w:w="705" w:type="dxa"/>
            <w:vAlign w:val="center"/>
            <w:hideMark/>
          </w:tcPr>
          <w:p w14:paraId="73DBA7A8" w14:textId="77777777" w:rsidR="00E005E2" w:rsidRDefault="00E005E2">
            <w:pPr>
              <w:rPr>
                <w:rFonts w:ascii="Times New Roman" w:hAnsi="Times New Roman"/>
                <w:sz w:val="20"/>
                <w:szCs w:val="20"/>
              </w:rPr>
            </w:pPr>
          </w:p>
        </w:tc>
        <w:tc>
          <w:tcPr>
            <w:tcW w:w="705" w:type="dxa"/>
            <w:vAlign w:val="center"/>
            <w:hideMark/>
          </w:tcPr>
          <w:p w14:paraId="4CBBC580" w14:textId="77777777" w:rsidR="00E005E2" w:rsidRDefault="00E005E2">
            <w:pPr>
              <w:rPr>
                <w:rFonts w:ascii="Times New Roman" w:hAnsi="Times New Roman"/>
                <w:sz w:val="20"/>
                <w:szCs w:val="20"/>
              </w:rPr>
            </w:pPr>
          </w:p>
        </w:tc>
        <w:tc>
          <w:tcPr>
            <w:tcW w:w="90" w:type="dxa"/>
            <w:vAlign w:val="center"/>
            <w:hideMark/>
          </w:tcPr>
          <w:p w14:paraId="5A94A7E0" w14:textId="77777777" w:rsidR="00E005E2" w:rsidRDefault="00E005E2">
            <w:pPr>
              <w:rPr>
                <w:rFonts w:ascii="Times New Roman" w:hAnsi="Times New Roman"/>
                <w:sz w:val="20"/>
                <w:szCs w:val="20"/>
              </w:rPr>
            </w:pPr>
          </w:p>
        </w:tc>
        <w:tc>
          <w:tcPr>
            <w:tcW w:w="240" w:type="dxa"/>
            <w:vAlign w:val="center"/>
            <w:hideMark/>
          </w:tcPr>
          <w:p w14:paraId="13F91731" w14:textId="77777777" w:rsidR="00E005E2" w:rsidRDefault="00E005E2">
            <w:pPr>
              <w:rPr>
                <w:rFonts w:ascii="Times New Roman" w:hAnsi="Times New Roman"/>
                <w:sz w:val="20"/>
                <w:szCs w:val="20"/>
              </w:rPr>
            </w:pPr>
          </w:p>
        </w:tc>
        <w:tc>
          <w:tcPr>
            <w:tcW w:w="378" w:type="dxa"/>
            <w:vAlign w:val="center"/>
            <w:hideMark/>
          </w:tcPr>
          <w:p w14:paraId="55FB6BF8" w14:textId="77777777" w:rsidR="00E005E2" w:rsidRDefault="00E005E2">
            <w:pPr>
              <w:rPr>
                <w:rFonts w:ascii="Times New Roman" w:hAnsi="Times New Roman"/>
                <w:sz w:val="20"/>
                <w:szCs w:val="20"/>
              </w:rPr>
            </w:pPr>
          </w:p>
        </w:tc>
        <w:tc>
          <w:tcPr>
            <w:tcW w:w="710" w:type="dxa"/>
            <w:vAlign w:val="center"/>
            <w:hideMark/>
          </w:tcPr>
          <w:p w14:paraId="2969F9A3" w14:textId="77777777" w:rsidR="00E005E2" w:rsidRDefault="00E005E2">
            <w:pPr>
              <w:rPr>
                <w:rFonts w:ascii="Times New Roman" w:hAnsi="Times New Roman"/>
                <w:sz w:val="20"/>
                <w:szCs w:val="20"/>
              </w:rPr>
            </w:pPr>
          </w:p>
        </w:tc>
        <w:tc>
          <w:tcPr>
            <w:tcW w:w="706" w:type="dxa"/>
            <w:vAlign w:val="center"/>
            <w:hideMark/>
          </w:tcPr>
          <w:p w14:paraId="619AB54F" w14:textId="77777777" w:rsidR="00E005E2" w:rsidRDefault="00E005E2">
            <w:pPr>
              <w:rPr>
                <w:rFonts w:ascii="Times New Roman" w:hAnsi="Times New Roman"/>
                <w:sz w:val="20"/>
                <w:szCs w:val="20"/>
              </w:rPr>
            </w:pPr>
          </w:p>
        </w:tc>
        <w:tc>
          <w:tcPr>
            <w:tcW w:w="710" w:type="dxa"/>
            <w:gridSpan w:val="2"/>
            <w:vAlign w:val="center"/>
            <w:hideMark/>
          </w:tcPr>
          <w:p w14:paraId="072A8267" w14:textId="77777777" w:rsidR="00E005E2" w:rsidRDefault="00E005E2">
            <w:pPr>
              <w:rPr>
                <w:rFonts w:ascii="Times New Roman" w:hAnsi="Times New Roman"/>
                <w:sz w:val="20"/>
                <w:szCs w:val="20"/>
              </w:rPr>
            </w:pPr>
          </w:p>
        </w:tc>
        <w:tc>
          <w:tcPr>
            <w:tcW w:w="288" w:type="dxa"/>
            <w:vAlign w:val="center"/>
            <w:hideMark/>
          </w:tcPr>
          <w:p w14:paraId="04D94FB6" w14:textId="77777777" w:rsidR="00E005E2" w:rsidRDefault="00E005E2">
            <w:pPr>
              <w:rPr>
                <w:rFonts w:ascii="Times New Roman" w:hAnsi="Times New Roman"/>
                <w:sz w:val="20"/>
                <w:szCs w:val="20"/>
              </w:rPr>
            </w:pPr>
          </w:p>
        </w:tc>
        <w:tc>
          <w:tcPr>
            <w:tcW w:w="420" w:type="dxa"/>
            <w:vAlign w:val="center"/>
            <w:hideMark/>
          </w:tcPr>
          <w:p w14:paraId="1FD3A5A0" w14:textId="77777777" w:rsidR="00E005E2" w:rsidRDefault="00E005E2">
            <w:pPr>
              <w:rPr>
                <w:rFonts w:ascii="Times New Roman" w:hAnsi="Times New Roman"/>
                <w:sz w:val="20"/>
                <w:szCs w:val="20"/>
              </w:rPr>
            </w:pPr>
          </w:p>
        </w:tc>
        <w:tc>
          <w:tcPr>
            <w:tcW w:w="15" w:type="dxa"/>
            <w:vAlign w:val="center"/>
            <w:hideMark/>
          </w:tcPr>
          <w:p w14:paraId="1585C0EC" w14:textId="77777777" w:rsidR="00E005E2" w:rsidRDefault="00E005E2">
            <w:pPr>
              <w:rPr>
                <w:rFonts w:ascii="Times New Roman" w:hAnsi="Times New Roman"/>
                <w:sz w:val="20"/>
                <w:szCs w:val="20"/>
              </w:rPr>
            </w:pPr>
          </w:p>
        </w:tc>
        <w:tc>
          <w:tcPr>
            <w:tcW w:w="690" w:type="dxa"/>
            <w:vAlign w:val="center"/>
            <w:hideMark/>
          </w:tcPr>
          <w:p w14:paraId="4746D063" w14:textId="77777777" w:rsidR="00E005E2" w:rsidRDefault="00E005E2">
            <w:pPr>
              <w:rPr>
                <w:rFonts w:ascii="Times New Roman" w:hAnsi="Times New Roman"/>
                <w:sz w:val="20"/>
                <w:szCs w:val="20"/>
              </w:rPr>
            </w:pPr>
          </w:p>
        </w:tc>
        <w:tc>
          <w:tcPr>
            <w:tcW w:w="713" w:type="dxa"/>
            <w:gridSpan w:val="2"/>
            <w:vAlign w:val="center"/>
            <w:hideMark/>
          </w:tcPr>
          <w:p w14:paraId="02B537B7" w14:textId="77777777" w:rsidR="00E005E2" w:rsidRDefault="00E005E2">
            <w:pPr>
              <w:rPr>
                <w:rFonts w:ascii="Times New Roman" w:hAnsi="Times New Roman"/>
                <w:sz w:val="20"/>
                <w:szCs w:val="20"/>
              </w:rPr>
            </w:pPr>
          </w:p>
        </w:tc>
      </w:tr>
    </w:tbl>
    <w:p w14:paraId="613C0F6D" w14:textId="77777777" w:rsidR="00E005E2" w:rsidRDefault="00E005E2" w:rsidP="00E005E2">
      <w:pPr>
        <w:rPr>
          <w:rFonts w:ascii="Calibri" w:eastAsiaTheme="minorHAnsi" w:hAnsi="Calibri"/>
          <w:color w:val="1F497D"/>
        </w:rPr>
      </w:pPr>
    </w:p>
    <w:p w14:paraId="71BD589B" w14:textId="77777777" w:rsidR="00D50F13" w:rsidRPr="00C74E12" w:rsidRDefault="003A0F5F" w:rsidP="00611175">
      <w:pPr>
        <w:pBdr>
          <w:bottom w:val="single" w:sz="2" w:space="0" w:color="808080"/>
        </w:pBdr>
        <w:ind w:left="-142" w:right="-284"/>
        <w:rPr>
          <w:rFonts w:ascii="Arial Narrow" w:hAnsi="Arial Narrow"/>
        </w:rPr>
      </w:pPr>
      <w:r w:rsidRPr="00C74E12">
        <w:rPr>
          <w:rFonts w:ascii="Arial Narrow" w:hAnsi="Arial Narrow"/>
          <w:b/>
        </w:rPr>
        <w:br w:type="page"/>
      </w:r>
      <w:r w:rsidR="0072200B" w:rsidRPr="00C74E12">
        <w:rPr>
          <w:rFonts w:ascii="Arial Narrow" w:hAnsi="Arial Narrow"/>
          <w:b/>
        </w:rPr>
        <w:lastRenderedPageBreak/>
        <w:t>C</w:t>
      </w:r>
      <w:r w:rsidR="002133FA" w:rsidRPr="00C74E12">
        <w:rPr>
          <w:rFonts w:ascii="Arial Narrow" w:hAnsi="Arial Narrow"/>
          <w:b/>
        </w:rPr>
        <w:t xml:space="preserve">. </w:t>
      </w:r>
      <w:r w:rsidR="0097037F" w:rsidRPr="00C74E12">
        <w:rPr>
          <w:rFonts w:ascii="Arial Narrow" w:hAnsi="Arial Narrow"/>
          <w:b/>
        </w:rPr>
        <w:t>Legal</w:t>
      </w:r>
      <w:r w:rsidR="007B0925" w:rsidRPr="00C74E12">
        <w:rPr>
          <w:rFonts w:ascii="Arial Narrow" w:hAnsi="Arial Narrow"/>
          <w:b/>
        </w:rPr>
        <w:t xml:space="preserve"> C</w:t>
      </w:r>
      <w:r w:rsidR="00D50F13" w:rsidRPr="00C74E12">
        <w:rPr>
          <w:rFonts w:ascii="Arial Narrow" w:hAnsi="Arial Narrow"/>
          <w:b/>
        </w:rPr>
        <w:t>onditions</w:t>
      </w:r>
    </w:p>
    <w:p w14:paraId="07FD20C2" w14:textId="77777777" w:rsidR="00D50F13" w:rsidRPr="00C74E12" w:rsidRDefault="00D50F13" w:rsidP="00D50F13">
      <w:pPr>
        <w:jc w:val="center"/>
        <w:rPr>
          <w:rFonts w:ascii="Arial Narrow" w:hAnsi="Arial Narrow"/>
          <w:b/>
          <w:sz w:val="19"/>
          <w:szCs w:val="19"/>
        </w:rPr>
      </w:pPr>
    </w:p>
    <w:p w14:paraId="14DE5BEA" w14:textId="77777777" w:rsidR="00A40899" w:rsidRPr="00C74E12" w:rsidRDefault="00A40899" w:rsidP="00D50F13">
      <w:pPr>
        <w:autoSpaceDE w:val="0"/>
        <w:autoSpaceDN w:val="0"/>
        <w:jc w:val="center"/>
        <w:rPr>
          <w:rFonts w:ascii="Arial Narrow" w:hAnsi="Arial Narrow" w:cs="Times New Roman"/>
          <w:b/>
          <w:sz w:val="19"/>
          <w:szCs w:val="19"/>
          <w:lang w:eastAsia="fr-FR"/>
        </w:rPr>
        <w:sectPr w:rsidR="00A40899" w:rsidRPr="00C74E12"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C74E12"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C74E12">
        <w:rPr>
          <w:rFonts w:ascii="Arial Narrow" w:hAnsi="Arial Narrow" w:cs="Times New Roman"/>
          <w:b/>
          <w:smallCaps/>
          <w:color w:val="365F91" w:themeColor="accent1" w:themeShade="BF"/>
          <w:sz w:val="18"/>
          <w:szCs w:val="18"/>
          <w:lang w:eastAsia="fr-FR"/>
        </w:rPr>
        <w:lastRenderedPageBreak/>
        <w:t xml:space="preserve">Article 1 – </w:t>
      </w:r>
      <w:bookmarkEnd w:id="1"/>
      <w:r w:rsidRPr="00C74E12">
        <w:rPr>
          <w:rFonts w:ascii="Arial Narrow" w:hAnsi="Arial Narrow" w:cs="Times New Roman"/>
          <w:b/>
          <w:smallCaps/>
          <w:color w:val="365F91" w:themeColor="accent1" w:themeShade="BF"/>
          <w:sz w:val="18"/>
          <w:szCs w:val="18"/>
          <w:lang w:eastAsia="fr-FR"/>
        </w:rPr>
        <w:t>General provisions</w:t>
      </w:r>
    </w:p>
    <w:p w14:paraId="05E8501B" w14:textId="1AB1A171" w:rsidR="003A0F5F" w:rsidRPr="00C74E12" w:rsidRDefault="003A0F5F" w:rsidP="003A0F5F">
      <w:pPr>
        <w:tabs>
          <w:tab w:val="left" w:pos="284"/>
        </w:tabs>
        <w:jc w:val="both"/>
        <w:rPr>
          <w:rFonts w:ascii="Arial Narrow" w:eastAsia="Calibri" w:hAnsi="Arial Narrow" w:cs="Times New Roman"/>
          <w:sz w:val="18"/>
          <w:szCs w:val="18"/>
          <w:lang w:eastAsia="en-US"/>
        </w:rPr>
      </w:pPr>
      <w:r w:rsidRPr="00C74E12">
        <w:rPr>
          <w:rFonts w:ascii="Arial Narrow" w:eastAsia="Calibri" w:hAnsi="Arial Narrow" w:cs="Times New Roman"/>
          <w:sz w:val="18"/>
          <w:szCs w:val="18"/>
          <w:lang w:eastAsia="en-US"/>
        </w:rPr>
        <w:t>1.1</w:t>
      </w:r>
      <w:r w:rsidRPr="00C74E12">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C74E12">
        <w:rPr>
          <w:rFonts w:ascii="Arial Narrow" w:eastAsia="Calibri" w:hAnsi="Arial Narrow" w:cs="Times New Roman"/>
          <w:sz w:val="18"/>
          <w:szCs w:val="18"/>
          <w:lang w:eastAsia="en-US"/>
        </w:rPr>
        <w:t xml:space="preserve">provide </w:t>
      </w:r>
      <w:r w:rsidRPr="00C74E12">
        <w:rPr>
          <w:rFonts w:ascii="Arial Narrow" w:eastAsia="Calibri" w:hAnsi="Arial Narrow" w:cs="Times New Roman"/>
          <w:sz w:val="18"/>
          <w:szCs w:val="18"/>
          <w:lang w:eastAsia="en-US"/>
        </w:rPr>
        <w:t xml:space="preserve">the list of </w:t>
      </w:r>
      <w:r w:rsidR="004A3080" w:rsidRPr="00C74E12">
        <w:rPr>
          <w:rFonts w:ascii="Arial Narrow" w:eastAsia="Calibri" w:hAnsi="Arial Narrow" w:cs="Times New Roman"/>
          <w:sz w:val="18"/>
          <w:szCs w:val="18"/>
          <w:lang w:eastAsia="en-US"/>
        </w:rPr>
        <w:t>Deliverable</w:t>
      </w:r>
      <w:r w:rsidR="00527592" w:rsidRPr="00C74E12">
        <w:rPr>
          <w:rFonts w:ascii="Arial Narrow" w:eastAsia="Calibri" w:hAnsi="Arial Narrow" w:cs="Times New Roman"/>
          <w:sz w:val="18"/>
          <w:szCs w:val="18"/>
          <w:lang w:eastAsia="en-US"/>
        </w:rPr>
        <w:t>s</w:t>
      </w:r>
      <w:r w:rsidRPr="00C74E12">
        <w:rPr>
          <w:rFonts w:ascii="Arial Narrow" w:eastAsia="Calibri" w:hAnsi="Arial Narrow" w:cs="Times New Roman"/>
          <w:sz w:val="18"/>
          <w:szCs w:val="18"/>
          <w:lang w:eastAsia="en-US"/>
        </w:rPr>
        <w:t xml:space="preserve"> reproduced in the Terms of reference (see</w:t>
      </w:r>
      <w:r w:rsidR="00D751E1" w:rsidRPr="00C74E12">
        <w:rPr>
          <w:rFonts w:ascii="Arial Narrow" w:eastAsia="Calibri" w:hAnsi="Arial Narrow" w:cs="Times New Roman"/>
          <w:sz w:val="18"/>
          <w:szCs w:val="18"/>
          <w:lang w:eastAsia="en-US"/>
        </w:rPr>
        <w:t xml:space="preserve"> Section A</w:t>
      </w:r>
      <w:r w:rsidRPr="00C74E12">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C74E12" w:rsidRDefault="003A0F5F" w:rsidP="003A0F5F">
      <w:pPr>
        <w:tabs>
          <w:tab w:val="left" w:pos="284"/>
        </w:tabs>
        <w:jc w:val="both"/>
        <w:rPr>
          <w:rFonts w:ascii="Arial Narrow" w:eastAsia="Calibri" w:hAnsi="Arial Narrow" w:cs="Times New Roman"/>
          <w:sz w:val="18"/>
          <w:szCs w:val="18"/>
          <w:lang w:eastAsia="en-US"/>
        </w:rPr>
      </w:pPr>
      <w:r w:rsidRPr="00C74E12">
        <w:rPr>
          <w:rFonts w:ascii="Arial Narrow" w:eastAsia="Calibri" w:hAnsi="Arial Narrow" w:cs="Times New Roman"/>
          <w:sz w:val="18"/>
          <w:szCs w:val="18"/>
          <w:lang w:eastAsia="en-US"/>
        </w:rPr>
        <w:t>1.2</w:t>
      </w:r>
      <w:r w:rsidRPr="00C74E12">
        <w:rPr>
          <w:rFonts w:ascii="Arial Narrow" w:eastAsia="Calibri" w:hAnsi="Arial Narrow" w:cs="Times New Roman"/>
          <w:sz w:val="18"/>
          <w:szCs w:val="18"/>
          <w:lang w:eastAsia="en-US"/>
        </w:rPr>
        <w:tab/>
        <w:t>The present contract is composed, by order of precedence, of:</w:t>
      </w:r>
    </w:p>
    <w:p w14:paraId="4539FB75" w14:textId="77777777" w:rsidR="003A0F5F" w:rsidRPr="00C74E12" w:rsidRDefault="003A0F5F" w:rsidP="003A0F5F">
      <w:pPr>
        <w:tabs>
          <w:tab w:val="left" w:pos="284"/>
        </w:tabs>
        <w:jc w:val="both"/>
        <w:rPr>
          <w:rFonts w:ascii="Arial Narrow" w:eastAsia="Calibri" w:hAnsi="Arial Narrow" w:cs="Times New Roman"/>
          <w:sz w:val="18"/>
          <w:szCs w:val="18"/>
          <w:lang w:eastAsia="en-US"/>
        </w:rPr>
      </w:pPr>
      <w:r w:rsidRPr="00C74E12">
        <w:rPr>
          <w:rFonts w:ascii="Arial Narrow" w:eastAsia="Calibri" w:hAnsi="Arial Narrow" w:cs="Times New Roman"/>
          <w:sz w:val="18"/>
          <w:szCs w:val="18"/>
          <w:lang w:eastAsia="en-US"/>
        </w:rPr>
        <w:t xml:space="preserve">a) </w:t>
      </w:r>
      <w:proofErr w:type="gramStart"/>
      <w:r w:rsidRPr="00C74E12">
        <w:rPr>
          <w:rFonts w:ascii="Arial Narrow" w:eastAsia="Calibri" w:hAnsi="Arial Narrow" w:cs="Times New Roman"/>
          <w:sz w:val="18"/>
          <w:szCs w:val="18"/>
          <w:lang w:eastAsia="en-US"/>
        </w:rPr>
        <w:t>the</w:t>
      </w:r>
      <w:proofErr w:type="gramEnd"/>
      <w:r w:rsidRPr="00C74E12">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C74E12">
        <w:rPr>
          <w:rFonts w:ascii="Arial Narrow" w:eastAsia="Calibri" w:hAnsi="Arial Narrow" w:cs="Times New Roman"/>
          <w:sz w:val="18"/>
          <w:szCs w:val="18"/>
          <w:lang w:eastAsia="en-US"/>
        </w:rPr>
        <w:t xml:space="preserve"> and any subsequent Order</w:t>
      </w:r>
      <w:r w:rsidRPr="00C74E12">
        <w:rPr>
          <w:rFonts w:ascii="Arial Narrow" w:eastAsia="Calibri" w:hAnsi="Arial Narrow" w:cs="Times New Roman"/>
          <w:sz w:val="18"/>
          <w:szCs w:val="18"/>
          <w:lang w:eastAsia="en-US"/>
        </w:rPr>
        <w:t>;</w:t>
      </w:r>
      <w:r w:rsidR="00527592" w:rsidRPr="00C74E12">
        <w:rPr>
          <w:rFonts w:ascii="Arial Narrow" w:eastAsia="Calibri" w:hAnsi="Arial Narrow" w:cs="Times New Roman"/>
          <w:sz w:val="18"/>
          <w:szCs w:val="18"/>
          <w:lang w:eastAsia="en-US"/>
        </w:rPr>
        <w:t xml:space="preserve"> and</w:t>
      </w:r>
    </w:p>
    <w:p w14:paraId="5C70826E" w14:textId="77777777" w:rsidR="003A0F5F" w:rsidRPr="00C74E12" w:rsidRDefault="003A0F5F" w:rsidP="003A0F5F">
      <w:pPr>
        <w:tabs>
          <w:tab w:val="left" w:pos="284"/>
        </w:tabs>
        <w:jc w:val="both"/>
        <w:rPr>
          <w:rFonts w:ascii="Arial Narrow" w:eastAsia="Calibri" w:hAnsi="Arial Narrow" w:cs="Times New Roman"/>
          <w:sz w:val="18"/>
          <w:szCs w:val="18"/>
          <w:lang w:eastAsia="en-US"/>
        </w:rPr>
      </w:pPr>
      <w:r w:rsidRPr="00C74E12">
        <w:rPr>
          <w:rFonts w:ascii="Arial Narrow" w:eastAsia="Calibri" w:hAnsi="Arial Narrow" w:cs="Times New Roman"/>
          <w:sz w:val="18"/>
          <w:szCs w:val="18"/>
          <w:lang w:eastAsia="en-US"/>
        </w:rPr>
        <w:t xml:space="preserve">b) </w:t>
      </w:r>
      <w:proofErr w:type="gramStart"/>
      <w:r w:rsidRPr="00C74E12">
        <w:rPr>
          <w:rFonts w:ascii="Arial Narrow" w:eastAsia="Calibri" w:hAnsi="Arial Narrow" w:cs="Times New Roman"/>
          <w:sz w:val="18"/>
          <w:szCs w:val="18"/>
          <w:lang w:eastAsia="en-US"/>
        </w:rPr>
        <w:t>the</w:t>
      </w:r>
      <w:proofErr w:type="gramEnd"/>
      <w:r w:rsidRPr="00C74E12">
        <w:rPr>
          <w:rFonts w:ascii="Arial Narrow" w:eastAsia="Calibri" w:hAnsi="Arial Narrow" w:cs="Times New Roman"/>
          <w:sz w:val="18"/>
          <w:szCs w:val="18"/>
          <w:lang w:eastAsia="en-US"/>
        </w:rPr>
        <w:t xml:space="preserve"> tender submitted by the Provider.</w:t>
      </w:r>
    </w:p>
    <w:p w14:paraId="6348A860" w14:textId="77777777" w:rsidR="003A0F5F" w:rsidRPr="00C74E12" w:rsidRDefault="003A0F5F" w:rsidP="003A0F5F">
      <w:pPr>
        <w:tabs>
          <w:tab w:val="left" w:pos="284"/>
        </w:tabs>
        <w:autoSpaceDE w:val="0"/>
        <w:autoSpaceDN w:val="0"/>
        <w:jc w:val="both"/>
        <w:rPr>
          <w:rFonts w:ascii="Arial Narrow" w:hAnsi="Arial Narrow"/>
          <w:color w:val="000000"/>
          <w:sz w:val="18"/>
          <w:szCs w:val="18"/>
        </w:rPr>
      </w:pPr>
      <w:r w:rsidRPr="00C74E12">
        <w:rPr>
          <w:rFonts w:ascii="Arial Narrow" w:hAnsi="Arial Narrow" w:cs="Times New Roman"/>
          <w:sz w:val="18"/>
          <w:szCs w:val="18"/>
          <w:lang w:eastAsia="fr-FR"/>
        </w:rPr>
        <w:t xml:space="preserve">1.3 </w:t>
      </w:r>
      <w:r w:rsidRPr="00C74E1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C74E12" w:rsidRDefault="003A0F5F" w:rsidP="00F82F91">
      <w:pPr>
        <w:numPr>
          <w:ilvl w:val="1"/>
          <w:numId w:val="4"/>
        </w:numPr>
        <w:tabs>
          <w:tab w:val="left" w:pos="284"/>
        </w:tabs>
        <w:autoSpaceDE w:val="0"/>
        <w:autoSpaceDN w:val="0"/>
        <w:jc w:val="both"/>
        <w:rPr>
          <w:rFonts w:ascii="Arial Narrow" w:hAnsi="Arial Narrow"/>
          <w:color w:val="000000"/>
          <w:sz w:val="18"/>
          <w:szCs w:val="18"/>
        </w:rPr>
      </w:pPr>
      <w:r w:rsidRPr="00C74E12">
        <w:rPr>
          <w:rFonts w:ascii="Arial Narrow" w:hAnsi="Arial Narrow" w:cs="Times New Roman"/>
          <w:sz w:val="18"/>
          <w:szCs w:val="18"/>
          <w:lang w:eastAsia="fr-FR"/>
        </w:rPr>
        <w:t xml:space="preserve"> For the purposes of this Contract:</w:t>
      </w:r>
    </w:p>
    <w:p w14:paraId="712279F7" w14:textId="77777777" w:rsidR="003A0F5F" w:rsidRPr="00C74E12" w:rsidRDefault="003A0F5F" w:rsidP="003A0F5F">
      <w:pPr>
        <w:tabs>
          <w:tab w:val="left" w:pos="0"/>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a) “Contract” shall refer to the documents described in 1.2, above;</w:t>
      </w:r>
    </w:p>
    <w:p w14:paraId="52ADF530" w14:textId="77777777" w:rsidR="003A0F5F" w:rsidRPr="00C74E12" w:rsidRDefault="003A0F5F" w:rsidP="003A0F5F">
      <w:pPr>
        <w:tabs>
          <w:tab w:val="left" w:pos="0"/>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b) “Council” shall mean the Council of Europe;</w:t>
      </w:r>
    </w:p>
    <w:p w14:paraId="76A40109" w14:textId="77777777" w:rsidR="003A0F5F" w:rsidRPr="00C74E12" w:rsidRDefault="003A0F5F" w:rsidP="003A0F5F">
      <w:pPr>
        <w:tabs>
          <w:tab w:val="left" w:pos="0"/>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c) “Deliverables” shall mean the services </w:t>
      </w:r>
      <w:r w:rsidR="007332D8" w:rsidRPr="00C74E12">
        <w:rPr>
          <w:rFonts w:ascii="Arial Narrow" w:hAnsi="Arial Narrow" w:cs="Times New Roman"/>
          <w:sz w:val="18"/>
          <w:szCs w:val="18"/>
          <w:lang w:eastAsia="fr-FR"/>
        </w:rPr>
        <w:t xml:space="preserve">or goods </w:t>
      </w:r>
      <w:r w:rsidRPr="00C74E12">
        <w:rPr>
          <w:rFonts w:ascii="Arial Narrow" w:hAnsi="Arial Narrow" w:cs="Times New Roman"/>
          <w:sz w:val="18"/>
          <w:szCs w:val="18"/>
          <w:lang w:eastAsia="fr-FR"/>
        </w:rPr>
        <w:t xml:space="preserve">as described in the </w:t>
      </w:r>
      <w:r w:rsidRPr="00C74E12">
        <w:rPr>
          <w:rFonts w:ascii="Arial Narrow" w:eastAsia="Calibri" w:hAnsi="Arial Narrow" w:cs="Times New Roman"/>
          <w:sz w:val="18"/>
          <w:szCs w:val="18"/>
          <w:lang w:eastAsia="en-US"/>
        </w:rPr>
        <w:t>Terms of reference</w:t>
      </w:r>
      <w:r w:rsidRPr="00C74E12">
        <w:rPr>
          <w:rFonts w:ascii="Arial Narrow" w:hAnsi="Arial Narrow" w:cs="Times New Roman"/>
          <w:sz w:val="18"/>
          <w:szCs w:val="18"/>
          <w:lang w:eastAsia="fr-FR"/>
        </w:rPr>
        <w:t xml:space="preserve">; </w:t>
      </w:r>
    </w:p>
    <w:p w14:paraId="0CC8A4DE" w14:textId="77777777" w:rsidR="003A0F5F" w:rsidRPr="00C74E12" w:rsidRDefault="003A0F5F" w:rsidP="003A0F5F">
      <w:pPr>
        <w:tabs>
          <w:tab w:val="left" w:pos="0"/>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d) “Parties” shall mean the Council and the Provider;</w:t>
      </w:r>
    </w:p>
    <w:p w14:paraId="08699006" w14:textId="3E631A04" w:rsidR="003A0F5F" w:rsidRPr="00C74E12"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C74E12">
        <w:rPr>
          <w:rFonts w:ascii="Arial Narrow" w:hAnsi="Arial Narrow" w:cs="Times New Roman"/>
          <w:sz w:val="18"/>
          <w:szCs w:val="18"/>
          <w:lang w:eastAsia="fr-FR"/>
        </w:rPr>
        <w:t xml:space="preserve">e) “Provider” shall mean the legal or physical person selected by the Council </w:t>
      </w:r>
      <w:r w:rsidR="00D338C6" w:rsidRPr="00C74E12">
        <w:rPr>
          <w:rFonts w:ascii="Arial Narrow" w:hAnsi="Arial Narrow" w:cs="Times New Roman"/>
          <w:sz w:val="18"/>
          <w:szCs w:val="18"/>
          <w:lang w:eastAsia="fr-FR"/>
        </w:rPr>
        <w:t>for the provision of the Deliverable</w:t>
      </w:r>
      <w:r w:rsidRPr="00C74E12">
        <w:rPr>
          <w:rFonts w:ascii="Arial Narrow" w:hAnsi="Arial Narrow" w:cs="Times New Roman"/>
          <w:sz w:val="18"/>
          <w:szCs w:val="18"/>
          <w:lang w:eastAsia="fr-FR"/>
        </w:rPr>
        <w:t>s</w:t>
      </w:r>
      <w:r w:rsidRPr="00C74E12">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2 – Duration</w:t>
      </w:r>
    </w:p>
    <w:p w14:paraId="6F54B450" w14:textId="3AAE51F0" w:rsidR="003A0F5F" w:rsidRPr="00C74E12"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C74E12">
        <w:rPr>
          <w:rFonts w:ascii="Arial Narrow" w:eastAsia="Calibri" w:hAnsi="Arial Narrow" w:cs="Times New Roman"/>
          <w:sz w:val="18"/>
          <w:szCs w:val="18"/>
          <w:lang w:val="en-US" w:eastAsia="en-US"/>
        </w:rPr>
        <w:t>The contract is concluded until the day specified in Section A of th</w:t>
      </w:r>
      <w:r w:rsidR="00352519" w:rsidRPr="00C74E12">
        <w:rPr>
          <w:rFonts w:ascii="Arial Narrow" w:eastAsia="Calibri" w:hAnsi="Arial Narrow" w:cs="Times New Roman"/>
          <w:sz w:val="18"/>
          <w:szCs w:val="18"/>
          <w:lang w:val="en-US" w:eastAsia="en-US"/>
        </w:rPr>
        <w:t xml:space="preserve">is Act of Engagement </w:t>
      </w:r>
      <w:r w:rsidRPr="00C74E12">
        <w:rPr>
          <w:rFonts w:ascii="Arial Narrow" w:eastAsia="Calibri" w:hAnsi="Arial Narrow" w:cs="Times New Roman"/>
          <w:sz w:val="18"/>
          <w:szCs w:val="18"/>
          <w:lang w:val="en-US" w:eastAsia="en-US"/>
        </w:rPr>
        <w:t xml:space="preserve">and takes effect as from the date of its signature by both parties. The </w:t>
      </w:r>
      <w:r w:rsidR="00D338C6" w:rsidRPr="00C74E12">
        <w:rPr>
          <w:rFonts w:ascii="Arial Narrow" w:eastAsia="Calibri" w:hAnsi="Arial Narrow" w:cs="Times New Roman"/>
          <w:sz w:val="18"/>
          <w:szCs w:val="18"/>
          <w:lang w:val="en-US" w:eastAsia="en-US"/>
        </w:rPr>
        <w:t>Deliverable</w:t>
      </w:r>
      <w:r w:rsidRPr="00C74E12">
        <w:rPr>
          <w:rFonts w:ascii="Arial Narrow" w:eastAsia="Calibri" w:hAnsi="Arial Narrow" w:cs="Times New Roman"/>
          <w:sz w:val="18"/>
          <w:szCs w:val="18"/>
          <w:lang w:val="en-US" w:eastAsia="en-US"/>
        </w:rPr>
        <w:t xml:space="preserve">s shall be executed in accordance with the timeframe indicated in the </w:t>
      </w:r>
      <w:r w:rsidRPr="00C74E12">
        <w:rPr>
          <w:rFonts w:ascii="Arial Narrow" w:eastAsia="Calibri" w:hAnsi="Arial Narrow" w:cs="Times New Roman"/>
          <w:sz w:val="18"/>
          <w:szCs w:val="18"/>
          <w:lang w:eastAsia="en-US"/>
        </w:rPr>
        <w:t xml:space="preserve">Terms of reference </w:t>
      </w:r>
      <w:r w:rsidRPr="00C74E12">
        <w:rPr>
          <w:rFonts w:ascii="Arial Narrow" w:eastAsia="Calibri" w:hAnsi="Arial Narrow" w:cs="Times New Roman"/>
          <w:sz w:val="18"/>
          <w:szCs w:val="18"/>
          <w:lang w:val="en-US" w:eastAsia="en-US"/>
        </w:rPr>
        <w:t>or, by default, in the tender submitted by the Provider.</w:t>
      </w:r>
    </w:p>
    <w:p w14:paraId="1F9642C5"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3.1 General obligations</w:t>
      </w:r>
    </w:p>
    <w:p w14:paraId="3C7FC5C4" w14:textId="6825BD26" w:rsidR="003A0F5F" w:rsidRPr="00C74E12"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3.1.1</w:t>
      </w:r>
      <w:r w:rsidRPr="00C74E12">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C74E12">
        <w:rPr>
          <w:rFonts w:ascii="Arial Narrow" w:hAnsi="Arial Narrow" w:cs="Times New Roman"/>
          <w:sz w:val="18"/>
          <w:szCs w:val="18"/>
          <w:lang w:eastAsia="fr-FR"/>
        </w:rPr>
        <w:t>provide</w:t>
      </w:r>
      <w:r w:rsidRPr="00C74E12">
        <w:rPr>
          <w:rFonts w:ascii="Arial Narrow" w:hAnsi="Arial Narrow" w:cs="Times New Roman"/>
          <w:sz w:val="18"/>
          <w:szCs w:val="18"/>
          <w:lang w:eastAsia="fr-FR"/>
        </w:rPr>
        <w:t xml:space="preserve"> the </w:t>
      </w:r>
      <w:r w:rsidR="004A3080" w:rsidRPr="00C74E12">
        <w:rPr>
          <w:rFonts w:ascii="Arial Narrow" w:hAnsi="Arial Narrow" w:cs="Times New Roman"/>
          <w:sz w:val="18"/>
          <w:szCs w:val="18"/>
          <w:lang w:eastAsia="fr-FR"/>
        </w:rPr>
        <w:t>Deliverable</w:t>
      </w:r>
      <w:r w:rsidR="007E335A" w:rsidRPr="00C74E12">
        <w:rPr>
          <w:rFonts w:ascii="Arial Narrow" w:hAnsi="Arial Narrow" w:cs="Times New Roman"/>
          <w:sz w:val="18"/>
          <w:szCs w:val="18"/>
          <w:lang w:eastAsia="fr-FR"/>
        </w:rPr>
        <w:t>s</w:t>
      </w:r>
      <w:r w:rsidRPr="00C74E12">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C74E12"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C74E12">
        <w:rPr>
          <w:rFonts w:ascii="Arial Narrow" w:hAnsi="Arial Narrow" w:cs="Times New Roman"/>
          <w:color w:val="000000"/>
          <w:sz w:val="18"/>
          <w:szCs w:val="18"/>
          <w:lang w:eastAsia="fr-FR"/>
        </w:rPr>
        <w:t>3.1.2</w:t>
      </w:r>
      <w:r w:rsidRPr="00C74E12">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C74E12">
        <w:rPr>
          <w:rFonts w:ascii="Arial Narrow" w:hAnsi="Arial Narrow" w:cs="Times New Roman"/>
          <w:color w:val="000000"/>
          <w:sz w:val="18"/>
          <w:szCs w:val="18"/>
          <w:lang w:eastAsia="fr-FR"/>
        </w:rPr>
        <w:t>Deliverable</w:t>
      </w:r>
      <w:r w:rsidR="007E335A" w:rsidRPr="00C74E12">
        <w:rPr>
          <w:rFonts w:ascii="Arial Narrow" w:hAnsi="Arial Narrow" w:cs="Times New Roman"/>
          <w:color w:val="000000"/>
          <w:sz w:val="18"/>
          <w:szCs w:val="18"/>
          <w:lang w:eastAsia="fr-FR"/>
        </w:rPr>
        <w:t>s</w:t>
      </w:r>
      <w:r w:rsidRPr="00C74E12">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C74E12">
        <w:rPr>
          <w:rFonts w:ascii="Arial Narrow" w:hAnsi="Arial Narrow" w:cs="Times New Roman"/>
          <w:b/>
          <w:color w:val="365F91" w:themeColor="accent1" w:themeShade="BF"/>
          <w:sz w:val="18"/>
          <w:szCs w:val="18"/>
        </w:rPr>
        <w:t>3.2 Intellectual services</w:t>
      </w:r>
    </w:p>
    <w:p w14:paraId="50A59209" w14:textId="0816D33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3.2.1 The provisions of Articles 3.2.2 to 3.2.8 shall apply</w:t>
      </w:r>
      <w:r w:rsidR="005B17CB" w:rsidRPr="00C74E12">
        <w:rPr>
          <w:rFonts w:ascii="Arial Narrow" w:hAnsi="Arial Narrow" w:cs="Times New Roman"/>
          <w:sz w:val="18"/>
          <w:szCs w:val="18"/>
          <w:lang w:eastAsia="fr-FR"/>
        </w:rPr>
        <w:t xml:space="preserve"> insofar as the contract concerns</w:t>
      </w:r>
      <w:r w:rsidRPr="00C74E12">
        <w:rPr>
          <w:rFonts w:ascii="Arial Narrow" w:hAnsi="Arial Narrow" w:cs="Times New Roman"/>
          <w:sz w:val="18"/>
          <w:szCs w:val="18"/>
          <w:lang w:eastAsia="fr-FR"/>
        </w:rPr>
        <w:t xml:space="preserve"> the provision of intellectual services.</w:t>
      </w:r>
    </w:p>
    <w:p w14:paraId="493CF797" w14:textId="77777777" w:rsidR="00342BAD" w:rsidRPr="00C74E12" w:rsidRDefault="00342BAD" w:rsidP="00342BAD">
      <w:pPr>
        <w:autoSpaceDE w:val="0"/>
        <w:autoSpaceDN w:val="0"/>
        <w:jc w:val="both"/>
        <w:rPr>
          <w:rFonts w:ascii="Arial Narrow" w:eastAsia="Calibri" w:hAnsi="Arial Narrow"/>
          <w:color w:val="000000"/>
          <w:sz w:val="18"/>
          <w:szCs w:val="18"/>
          <w:lang w:eastAsia="fr-FR"/>
        </w:rPr>
      </w:pPr>
      <w:r w:rsidRPr="00C74E1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C74E1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3.2.4 The Provider guarantees that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s conform to the highest academic standards.</w:t>
      </w:r>
    </w:p>
    <w:p w14:paraId="26C8FD42" w14:textId="3FE049B6"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 xml:space="preserve">s, or any part thereof. </w:t>
      </w:r>
    </w:p>
    <w:p w14:paraId="07A8A41F"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lastRenderedPageBreak/>
        <w:t xml:space="preserve">3.2.7 The Provider guarantees that use by the Council of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C74E12" w:rsidRDefault="00817DB8" w:rsidP="00817DB8">
      <w:pPr>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C74E12" w:rsidRDefault="00817DB8" w:rsidP="00817DB8">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The Provider shall undertake all necessary measures to arrange for health and soci</w:t>
      </w:r>
      <w:r w:rsidR="00C82FF6" w:rsidRPr="00C74E12">
        <w:rPr>
          <w:rFonts w:ascii="Arial Narrow" w:hAnsi="Arial Narrow" w:cs="Times New Roman"/>
          <w:sz w:val="18"/>
          <w:szCs w:val="18"/>
          <w:lang w:eastAsia="fr-FR"/>
        </w:rPr>
        <w:t>al insurance during the entire C</w:t>
      </w:r>
      <w:r w:rsidRPr="00C74E12">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C74E12">
        <w:rPr>
          <w:rFonts w:ascii="Arial Narrow" w:hAnsi="Arial Narrow" w:cs="Times New Roman"/>
          <w:sz w:val="18"/>
          <w:szCs w:val="18"/>
          <w:lang w:eastAsia="fr-FR"/>
        </w:rPr>
        <w:t xml:space="preserve"> performance of work under the C</w:t>
      </w:r>
      <w:r w:rsidRPr="00C74E12">
        <w:rPr>
          <w:rFonts w:ascii="Arial Narrow" w:hAnsi="Arial Narrow" w:cs="Times New Roman"/>
          <w:sz w:val="18"/>
          <w:szCs w:val="18"/>
          <w:lang w:eastAsia="fr-FR"/>
        </w:rPr>
        <w:t>ontract.</w:t>
      </w:r>
    </w:p>
    <w:p w14:paraId="01F2E1C1"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3.4 Fiscal obligations</w:t>
      </w:r>
    </w:p>
    <w:p w14:paraId="5DCB6D4C" w14:textId="2884011A"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The Provider undertakes to </w:t>
      </w:r>
      <w:r w:rsidR="000C4D6D" w:rsidRPr="00C74E12">
        <w:rPr>
          <w:rFonts w:ascii="Arial Narrow" w:hAnsi="Arial Narrow" w:cs="Times New Roman"/>
          <w:sz w:val="18"/>
          <w:szCs w:val="18"/>
          <w:lang w:eastAsia="fr-FR"/>
        </w:rPr>
        <w:t xml:space="preserve">inform the Council about any change of its status with regard to VAT, to </w:t>
      </w:r>
      <w:r w:rsidRPr="00C74E12">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C74E12" w:rsidRDefault="003A0F5F" w:rsidP="003A0F5F">
      <w:pPr>
        <w:tabs>
          <w:tab w:val="left" w:pos="426"/>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a) </w:t>
      </w:r>
      <w:proofErr w:type="gramStart"/>
      <w:r w:rsidRPr="00C74E12">
        <w:rPr>
          <w:rFonts w:ascii="Arial Narrow" w:hAnsi="Arial Narrow" w:cs="Times New Roman"/>
          <w:sz w:val="18"/>
          <w:szCs w:val="18"/>
          <w:lang w:eastAsia="fr-FR"/>
        </w:rPr>
        <w:t>submitting</w:t>
      </w:r>
      <w:proofErr w:type="gramEnd"/>
      <w:r w:rsidRPr="00C74E12">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C74E12"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b) </w:t>
      </w:r>
      <w:proofErr w:type="gramStart"/>
      <w:r w:rsidRPr="00C74E12">
        <w:rPr>
          <w:rFonts w:ascii="Arial Narrow" w:hAnsi="Arial Narrow" w:cs="Times New Roman"/>
          <w:sz w:val="18"/>
          <w:szCs w:val="18"/>
          <w:lang w:eastAsia="fr-FR"/>
        </w:rPr>
        <w:t>declaring</w:t>
      </w:r>
      <w:proofErr w:type="gramEnd"/>
      <w:r w:rsidRPr="00C74E12">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77777777" w:rsidR="003A0F5F" w:rsidRPr="00C74E12" w:rsidRDefault="003A0F5F" w:rsidP="00F82F9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Loyalty and confidentiality</w:t>
      </w:r>
    </w:p>
    <w:p w14:paraId="10883EB3" w14:textId="3D025562"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C74E12">
        <w:rPr>
          <w:rFonts w:ascii="Arial Narrow" w:hAnsi="Arial Narrow" w:cs="Times New Roman"/>
          <w:sz w:val="18"/>
          <w:szCs w:val="18"/>
          <w:lang w:eastAsia="fr-FR"/>
        </w:rPr>
        <w:t xml:space="preserve">s for the completion of the </w:t>
      </w:r>
      <w:r w:rsidR="004A3080" w:rsidRPr="00C74E12">
        <w:rPr>
          <w:rFonts w:ascii="Arial Narrow" w:hAnsi="Arial Narrow" w:cs="Times New Roman"/>
          <w:sz w:val="18"/>
          <w:szCs w:val="18"/>
          <w:lang w:eastAsia="fr-FR"/>
        </w:rPr>
        <w:t>Deliverable</w:t>
      </w:r>
      <w:r w:rsidR="003F2595" w:rsidRPr="00C74E12">
        <w:rPr>
          <w:rFonts w:ascii="Arial Narrow" w:hAnsi="Arial Narrow" w:cs="Times New Roman"/>
          <w:sz w:val="18"/>
          <w:szCs w:val="18"/>
          <w:lang w:eastAsia="fr-FR"/>
        </w:rPr>
        <w:t>s</w:t>
      </w:r>
      <w:r w:rsidRPr="00C74E12">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C74E12" w:rsidRDefault="00C73ED8" w:rsidP="00C73ED8">
      <w:pPr>
        <w:spacing w:before="60"/>
        <w:jc w:val="both"/>
        <w:rPr>
          <w:rFonts w:ascii="Arial Narrow" w:eastAsiaTheme="minorHAnsi" w:hAnsi="Arial Narrow"/>
          <w:b/>
          <w:bCs/>
          <w:color w:val="365F91" w:themeColor="accent1" w:themeShade="BF"/>
          <w:sz w:val="18"/>
          <w:szCs w:val="18"/>
        </w:rPr>
      </w:pPr>
      <w:r w:rsidRPr="00C74E12">
        <w:rPr>
          <w:rFonts w:ascii="Arial Narrow" w:eastAsiaTheme="minorHAnsi" w:hAnsi="Arial Narrow"/>
          <w:b/>
          <w:bCs/>
          <w:color w:val="365F91" w:themeColor="accent1" w:themeShade="BF"/>
          <w:sz w:val="18"/>
          <w:szCs w:val="18"/>
        </w:rPr>
        <w:t>3.8 Data Protection</w:t>
      </w:r>
    </w:p>
    <w:bookmarkEnd w:id="2"/>
    <w:p w14:paraId="2013E6EF"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3.8.2 Where the Provider, pursuant to its obligations under this contract, processes personal data on behalf of the Council, it shall:</w:t>
      </w:r>
    </w:p>
    <w:p w14:paraId="2D755AD7"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i. Process personal data only in accordance with written instructions from the Council;</w:t>
      </w:r>
    </w:p>
    <w:p w14:paraId="0A2AAE25"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22677239"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vi. Notify the Council within five working days if it receives:</w:t>
      </w:r>
    </w:p>
    <w:p w14:paraId="0319E625" w14:textId="77777777" w:rsidR="00CC5ED1" w:rsidRPr="00C74E12" w:rsidRDefault="00CC5ED1" w:rsidP="00CC5ED1">
      <w:pPr>
        <w:jc w:val="both"/>
        <w:rPr>
          <w:rFonts w:ascii="Arial Narrow" w:hAnsi="Arial Narrow"/>
          <w:bCs/>
          <w:color w:val="000000" w:themeColor="text1"/>
          <w:sz w:val="18"/>
          <w:szCs w:val="18"/>
        </w:rPr>
      </w:pPr>
      <w:proofErr w:type="gramStart"/>
      <w:r w:rsidRPr="00C74E12">
        <w:rPr>
          <w:rFonts w:ascii="Arial Narrow" w:hAnsi="Arial Narrow"/>
          <w:bCs/>
          <w:color w:val="000000" w:themeColor="text1"/>
          <w:sz w:val="18"/>
          <w:szCs w:val="18"/>
        </w:rPr>
        <w:t>a</w:t>
      </w:r>
      <w:proofErr w:type="gramEnd"/>
      <w:r w:rsidRPr="00C74E12">
        <w:rPr>
          <w:rFonts w:ascii="Arial Narrow" w:hAnsi="Arial Narrow"/>
          <w:bCs/>
          <w:color w:val="000000" w:themeColor="text1"/>
          <w:sz w:val="18"/>
          <w:szCs w:val="18"/>
        </w:rPr>
        <w:t>. a request from a data subject to have access (including rectification, deletion and objection) to that person’s personal data; or</w:t>
      </w:r>
    </w:p>
    <w:p w14:paraId="139EC7D3" w14:textId="77777777" w:rsidR="00CC5ED1" w:rsidRPr="00C74E12" w:rsidRDefault="00CC5ED1" w:rsidP="00CC5ED1">
      <w:pPr>
        <w:jc w:val="both"/>
        <w:rPr>
          <w:rFonts w:ascii="Arial Narrow" w:hAnsi="Arial Narrow"/>
          <w:bCs/>
          <w:color w:val="000000" w:themeColor="text1"/>
          <w:sz w:val="18"/>
          <w:szCs w:val="18"/>
        </w:rPr>
      </w:pPr>
      <w:proofErr w:type="gramStart"/>
      <w:r w:rsidRPr="00C74E12">
        <w:rPr>
          <w:rFonts w:ascii="Arial Narrow" w:hAnsi="Arial Narrow"/>
          <w:bCs/>
          <w:color w:val="000000" w:themeColor="text1"/>
          <w:sz w:val="18"/>
          <w:szCs w:val="18"/>
        </w:rPr>
        <w:t>b</w:t>
      </w:r>
      <w:proofErr w:type="gramEnd"/>
      <w:r w:rsidRPr="00C74E12">
        <w:rPr>
          <w:rFonts w:ascii="Arial Narrow" w:hAnsi="Arial Narrow"/>
          <w:bCs/>
          <w:color w:val="000000" w:themeColor="text1"/>
          <w:sz w:val="18"/>
          <w:szCs w:val="18"/>
        </w:rPr>
        <w:t>. a complaint or request related to the Council’s obligations to comply with the data protection requirements.</w:t>
      </w:r>
    </w:p>
    <w:p w14:paraId="4D64ADD7"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2A6DE6D3"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C74E12" w:rsidRDefault="00CC5ED1" w:rsidP="00CC5ED1">
      <w:pPr>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C74E12" w:rsidRDefault="00CC5ED1" w:rsidP="00CC5ED1">
      <w:pPr>
        <w:jc w:val="both"/>
        <w:rPr>
          <w:rFonts w:ascii="Arial Narrow" w:hAnsi="Arial Narrow"/>
          <w:bCs/>
          <w:color w:val="000000" w:themeColor="text1"/>
          <w:sz w:val="18"/>
          <w:szCs w:val="18"/>
        </w:rPr>
      </w:pPr>
      <w:proofErr w:type="gramStart"/>
      <w:r w:rsidRPr="00C74E12">
        <w:rPr>
          <w:rFonts w:ascii="Arial Narrow" w:hAnsi="Arial Narrow"/>
          <w:bCs/>
          <w:color w:val="000000" w:themeColor="text1"/>
          <w:sz w:val="18"/>
          <w:szCs w:val="18"/>
        </w:rPr>
        <w:t>x</w:t>
      </w:r>
      <w:proofErr w:type="gramEnd"/>
      <w:r w:rsidRPr="00C74E12">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51F0A72C" w14:textId="77777777" w:rsidR="00CC5ED1" w:rsidRPr="00C74E12" w:rsidRDefault="00CC5ED1" w:rsidP="00CC5ED1">
      <w:pPr>
        <w:tabs>
          <w:tab w:val="left" w:pos="284"/>
        </w:tabs>
        <w:spacing w:after="60"/>
        <w:contextualSpacing/>
        <w:jc w:val="both"/>
        <w:rPr>
          <w:rFonts w:ascii="Arial Narrow" w:hAnsi="Arial Narrow"/>
          <w:bCs/>
          <w:color w:val="000000" w:themeColor="text1"/>
          <w:sz w:val="18"/>
          <w:szCs w:val="18"/>
        </w:rPr>
      </w:pPr>
      <w:r w:rsidRPr="00C74E12">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4075E73F" w14:textId="77777777" w:rsidR="000E59BC" w:rsidRPr="00C74E12"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C74E12">
        <w:rPr>
          <w:rFonts w:ascii="Arial Narrow" w:eastAsia="Calibri" w:hAnsi="Arial Narrow"/>
          <w:b/>
          <w:color w:val="365F91" w:themeColor="accent1" w:themeShade="BF"/>
          <w:sz w:val="18"/>
          <w:szCs w:val="18"/>
        </w:rPr>
        <w:t xml:space="preserve">3.9 </w:t>
      </w:r>
      <w:r w:rsidR="000E59BC" w:rsidRPr="00C74E12">
        <w:rPr>
          <w:rFonts w:ascii="Arial Narrow" w:eastAsia="Calibri" w:hAnsi="Arial Narrow"/>
          <w:b/>
          <w:color w:val="365F91" w:themeColor="accent1" w:themeShade="BF"/>
          <w:sz w:val="18"/>
          <w:szCs w:val="18"/>
        </w:rPr>
        <w:t>Parallel Activities</w:t>
      </w:r>
    </w:p>
    <w:p w14:paraId="0635435E" w14:textId="77777777" w:rsidR="000E59BC" w:rsidRPr="00C74E12" w:rsidRDefault="000E59BC" w:rsidP="000E59BC">
      <w:pPr>
        <w:tabs>
          <w:tab w:val="left" w:pos="284"/>
        </w:tabs>
        <w:spacing w:after="60"/>
        <w:contextualSpacing/>
        <w:jc w:val="both"/>
        <w:rPr>
          <w:rFonts w:ascii="Arial Narrow" w:eastAsia="Calibri" w:hAnsi="Arial Narrow"/>
          <w:sz w:val="18"/>
          <w:szCs w:val="18"/>
        </w:rPr>
      </w:pPr>
      <w:r w:rsidRPr="00C74E12">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Pr="00C74E12" w:rsidRDefault="000E59BC" w:rsidP="000E59BC">
      <w:pPr>
        <w:tabs>
          <w:tab w:val="left" w:pos="284"/>
        </w:tabs>
        <w:spacing w:after="60"/>
        <w:contextualSpacing/>
        <w:jc w:val="both"/>
        <w:rPr>
          <w:rFonts w:ascii="Arial Narrow" w:eastAsia="Calibri" w:hAnsi="Arial Narrow"/>
          <w:sz w:val="18"/>
          <w:szCs w:val="18"/>
        </w:rPr>
      </w:pPr>
      <w:r w:rsidRPr="00C74E12">
        <w:rPr>
          <w:rFonts w:ascii="Arial Narrow" w:eastAsia="Calibri" w:hAnsi="Arial Narrow"/>
          <w:sz w:val="18"/>
          <w:szCs w:val="18"/>
        </w:rPr>
        <w:t xml:space="preserve">a) </w:t>
      </w:r>
      <w:proofErr w:type="gramStart"/>
      <w:r w:rsidRPr="00C74E12">
        <w:rPr>
          <w:rFonts w:ascii="Arial Narrow" w:eastAsia="Calibri" w:hAnsi="Arial Narrow"/>
          <w:sz w:val="18"/>
          <w:szCs w:val="18"/>
        </w:rPr>
        <w:t>have</w:t>
      </w:r>
      <w:proofErr w:type="gramEnd"/>
      <w:r w:rsidRPr="00C74E12">
        <w:rPr>
          <w:rFonts w:ascii="Arial Narrow" w:eastAsia="Calibri" w:hAnsi="Arial Narrow"/>
          <w:sz w:val="18"/>
          <w:szCs w:val="18"/>
        </w:rPr>
        <w:t xml:space="preserve"> been granted approval from their employer to perform paid services for the Council under this Contract, and/or</w:t>
      </w:r>
    </w:p>
    <w:p w14:paraId="1C1B5604" w14:textId="77777777" w:rsidR="000E59BC" w:rsidRPr="00C74E12" w:rsidRDefault="000E59BC" w:rsidP="000E59BC">
      <w:pPr>
        <w:tabs>
          <w:tab w:val="left" w:pos="284"/>
        </w:tabs>
        <w:spacing w:after="60"/>
        <w:contextualSpacing/>
        <w:jc w:val="both"/>
        <w:rPr>
          <w:rFonts w:ascii="Arial Narrow" w:eastAsia="Calibri" w:hAnsi="Arial Narrow"/>
          <w:sz w:val="18"/>
          <w:szCs w:val="18"/>
        </w:rPr>
      </w:pPr>
      <w:r w:rsidRPr="00C74E12">
        <w:rPr>
          <w:rFonts w:ascii="Arial Narrow" w:eastAsia="Calibri" w:hAnsi="Arial Narrow"/>
          <w:sz w:val="18"/>
          <w:szCs w:val="18"/>
        </w:rPr>
        <w:t xml:space="preserve">b) </w:t>
      </w:r>
      <w:proofErr w:type="gramStart"/>
      <w:r w:rsidRPr="00C74E12">
        <w:rPr>
          <w:rFonts w:ascii="Arial Narrow" w:eastAsia="Calibri" w:hAnsi="Arial Narrow"/>
          <w:sz w:val="18"/>
          <w:szCs w:val="18"/>
        </w:rPr>
        <w:t>have</w:t>
      </w:r>
      <w:proofErr w:type="gramEnd"/>
      <w:r w:rsidRPr="00C74E12">
        <w:rPr>
          <w:rFonts w:ascii="Arial Narrow" w:eastAsia="Calibri" w:hAnsi="Arial Narrow"/>
          <w:sz w:val="18"/>
          <w:szCs w:val="18"/>
        </w:rPr>
        <w:t xml:space="preserve"> been granted leave during the performance of their obligations under this Contract.</w:t>
      </w:r>
    </w:p>
    <w:p w14:paraId="3BCD5C9B" w14:textId="77777777" w:rsidR="00D81B84" w:rsidRPr="00C74E12"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C74E12">
        <w:rPr>
          <w:rFonts w:ascii="Arial Narrow" w:hAnsi="Arial Narrow" w:cs="Times New Roman"/>
          <w:b/>
          <w:color w:val="365F91" w:themeColor="accent1" w:themeShade="BF"/>
          <w:sz w:val="18"/>
          <w:szCs w:val="18"/>
          <w:lang w:eastAsia="en-US"/>
        </w:rPr>
        <w:t>3.10 Other obligations</w:t>
      </w:r>
    </w:p>
    <w:p w14:paraId="506670C9" w14:textId="77777777" w:rsidR="00D81B84" w:rsidRPr="00C74E12" w:rsidRDefault="00D81B84" w:rsidP="00D81B84">
      <w:pPr>
        <w:tabs>
          <w:tab w:val="left" w:pos="426"/>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Pr="00C74E12" w:rsidRDefault="00D81B84" w:rsidP="00D81B84">
      <w:pPr>
        <w:tabs>
          <w:tab w:val="left" w:pos="426"/>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3.10.2</w:t>
      </w:r>
      <w:r w:rsidRPr="00C74E12">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Pr="00C74E12" w:rsidRDefault="00D81B84" w:rsidP="00D81B84">
      <w:pPr>
        <w:tabs>
          <w:tab w:val="left" w:pos="426"/>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3.10.3</w:t>
      </w:r>
      <w:r w:rsidRPr="00C74E12">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C74E12">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4.1 Ordering</w:t>
      </w:r>
    </w:p>
    <w:p w14:paraId="1F4DDA34" w14:textId="125D7646" w:rsidR="003A0F5F" w:rsidRPr="00C74E12" w:rsidRDefault="003A0F5F" w:rsidP="003A0F5F">
      <w:pPr>
        <w:jc w:val="both"/>
        <w:rPr>
          <w:rFonts w:ascii="Arial Narrow" w:hAnsi="Arial Narrow"/>
          <w:sz w:val="18"/>
          <w:szCs w:val="18"/>
        </w:rPr>
      </w:pPr>
      <w:r w:rsidRPr="00C74E12">
        <w:rPr>
          <w:rFonts w:ascii="Arial Narrow" w:hAnsi="Arial Narrow" w:cs="Times New Roman"/>
          <w:sz w:val="18"/>
          <w:szCs w:val="18"/>
          <w:lang w:eastAsia="fr-FR"/>
        </w:rPr>
        <w:lastRenderedPageBreak/>
        <w:t xml:space="preserve">4.1.1 </w:t>
      </w:r>
      <w:r w:rsidRPr="00C74E12">
        <w:rPr>
          <w:rFonts w:ascii="Arial Narrow" w:hAnsi="Arial Narrow"/>
          <w:sz w:val="18"/>
          <w:szCs w:val="18"/>
        </w:rPr>
        <w:t xml:space="preserve">Each time an Order Form is sent, the selected Provider undertakes to take all the necessary measures to send it </w:t>
      </w:r>
      <w:r w:rsidRPr="00C74E12">
        <w:rPr>
          <w:rFonts w:ascii="Arial Narrow" w:hAnsi="Arial Narrow"/>
          <w:b/>
          <w:sz w:val="18"/>
          <w:szCs w:val="18"/>
        </w:rPr>
        <w:t>signed</w:t>
      </w:r>
      <w:r w:rsidRPr="00C74E12">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C74E12" w:rsidRDefault="003A0F5F" w:rsidP="003A0F5F">
      <w:pPr>
        <w:jc w:val="both"/>
        <w:rPr>
          <w:rFonts w:ascii="Arial Narrow" w:hAnsi="Arial Narrow"/>
          <w:sz w:val="18"/>
          <w:szCs w:val="18"/>
        </w:rPr>
      </w:pPr>
      <w:r w:rsidRPr="00C74E12">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Pr="00C74E12"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4.1.3 </w:t>
      </w:r>
      <w:r w:rsidR="00254DA0" w:rsidRPr="00C74E12">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C74E12"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4.1.4 Amounts/Fees indicated in </w:t>
      </w:r>
      <w:r w:rsidR="002111B3" w:rsidRPr="00C74E12">
        <w:rPr>
          <w:rFonts w:ascii="Arial Narrow" w:hAnsi="Arial Narrow" w:cs="Times New Roman"/>
          <w:sz w:val="18"/>
          <w:szCs w:val="18"/>
          <w:lang w:eastAsia="fr-FR"/>
        </w:rPr>
        <w:t xml:space="preserve">this Contract and in </w:t>
      </w:r>
      <w:r w:rsidRPr="00C74E12">
        <w:rPr>
          <w:rFonts w:ascii="Arial Narrow" w:hAnsi="Arial Narrow" w:cs="Times New Roman"/>
          <w:sz w:val="18"/>
          <w:szCs w:val="18"/>
          <w:lang w:eastAsia="fr-FR"/>
        </w:rPr>
        <w:t>each Order are final and not subject to review.</w:t>
      </w:r>
    </w:p>
    <w:p w14:paraId="6881B1C4" w14:textId="584CEC5D" w:rsidR="003A0F5F" w:rsidRPr="00C74E12"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4.2 VAT</w:t>
      </w:r>
    </w:p>
    <w:p w14:paraId="5AE0625A" w14:textId="77777777" w:rsidR="003B4914" w:rsidRPr="00C74E12"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4.2.1 Should the Provider not be subject to VAT, the amount invoiced shall be net fixed </w:t>
      </w:r>
      <w:proofErr w:type="gramStart"/>
      <w:r w:rsidRPr="00C74E12">
        <w:rPr>
          <w:rFonts w:ascii="Arial Narrow" w:hAnsi="Arial Narrow" w:cs="Times New Roman"/>
          <w:sz w:val="18"/>
          <w:szCs w:val="18"/>
          <w:lang w:eastAsia="fr-FR"/>
        </w:rPr>
        <w:t>amount.</w:t>
      </w:r>
      <w:proofErr w:type="gramEnd"/>
      <w:r w:rsidRPr="00C74E1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C74E12">
        <w:rPr>
          <w:rFonts w:ascii="Arial Narrow" w:hAnsi="Arial Narrow" w:cs="Times New Roman"/>
          <w:sz w:val="18"/>
          <w:szCs w:val="18"/>
          <w:lang w:eastAsia="fr-FR"/>
        </w:rPr>
        <w:t>4.2.5.</w:t>
      </w:r>
      <w:proofErr w:type="gramEnd"/>
    </w:p>
    <w:p w14:paraId="6D29F2EE" w14:textId="77777777" w:rsidR="003B4914" w:rsidRPr="00C74E12"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C74E12"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C74E12">
        <w:rPr>
          <w:rFonts w:ascii="Arial Narrow" w:hAnsi="Arial Narrow" w:cs="Times New Roman"/>
          <w:i/>
          <w:sz w:val="18"/>
          <w:szCs w:val="18"/>
          <w:lang w:eastAsia="fr-FR"/>
        </w:rPr>
        <w:t>Intra-Community sale/service to an exempted organisation: Articles 143 and 151 of Council Directive 2006/112/EC</w:t>
      </w:r>
      <w:r w:rsidRPr="00C74E12">
        <w:rPr>
          <w:rFonts w:ascii="Arial Narrow" w:hAnsi="Arial Narrow" w:cs="Times New Roman"/>
          <w:sz w:val="18"/>
          <w:szCs w:val="18"/>
          <w:lang w:eastAsia="fr-FR"/>
        </w:rPr>
        <w:t xml:space="preserve">” and should indicate the final total amount excluding VAT. In case the </w:t>
      </w:r>
      <w:proofErr w:type="spellStart"/>
      <w:r w:rsidRPr="00C74E12">
        <w:rPr>
          <w:rFonts w:ascii="Arial Narrow" w:hAnsi="Arial Narrow" w:cs="Times New Roman"/>
          <w:sz w:val="18"/>
          <w:szCs w:val="18"/>
          <w:lang w:eastAsia="fr-FR"/>
        </w:rPr>
        <w:t>CoE</w:t>
      </w:r>
      <w:proofErr w:type="spellEnd"/>
      <w:r w:rsidRPr="00C74E12">
        <w:rPr>
          <w:rFonts w:ascii="Arial Narrow" w:hAnsi="Arial Narrow" w:cs="Times New Roman"/>
          <w:sz w:val="18"/>
          <w:szCs w:val="18"/>
          <w:lang w:eastAsia="fr-FR"/>
        </w:rPr>
        <w:t xml:space="preserve"> will not be in a position to provide the said certificate, the Council will pay the invoice with VAT included.  </w:t>
      </w:r>
    </w:p>
    <w:p w14:paraId="6E5BC9F0" w14:textId="77777777" w:rsidR="003B4914" w:rsidRPr="00C74E12"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C74E12" w:rsidRDefault="003B4914" w:rsidP="003B4914">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C74E12">
        <w:rPr>
          <w:rFonts w:ascii="Arial Narrow" w:hAnsi="Arial Narrow" w:cs="Times New Roman"/>
          <w:i/>
          <w:sz w:val="18"/>
          <w:szCs w:val="18"/>
          <w:lang w:eastAsia="fr-FR"/>
        </w:rPr>
        <w:t>Intra-community sale/service: French VAT collected by the Provider and paid to the Mini One-Stop shop in [Address/Country]</w:t>
      </w:r>
      <w:r w:rsidRPr="00C74E12">
        <w:rPr>
          <w:rFonts w:ascii="Arial Narrow" w:hAnsi="Arial Narrow" w:cs="Times New Roman"/>
          <w:sz w:val="18"/>
          <w:szCs w:val="18"/>
          <w:lang w:eastAsia="fr-FR"/>
        </w:rPr>
        <w:t>”.</w:t>
      </w:r>
    </w:p>
    <w:p w14:paraId="03F9816A" w14:textId="77777777" w:rsidR="003A0F5F" w:rsidRPr="00C74E12"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C74E12">
        <w:rPr>
          <w:rFonts w:ascii="Arial Narrow" w:hAnsi="Arial Narrow" w:cs="Times New Roman"/>
          <w:b/>
          <w:color w:val="365F91" w:themeColor="accent1" w:themeShade="BF"/>
          <w:sz w:val="18"/>
          <w:szCs w:val="18"/>
          <w:lang w:eastAsia="fr-FR"/>
        </w:rPr>
        <w:t>4.3 Invoicing and payment</w:t>
      </w:r>
    </w:p>
    <w:p w14:paraId="15E66ECA" w14:textId="13ED1579" w:rsidR="003A0F5F" w:rsidRPr="00C74E12"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4.3.1 For each Order completed, and upon acceptance of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 xml:space="preserve">(s) by the Council, the Provider shall submit an invoice or a request for payment in triplicate </w:t>
      </w:r>
      <w:r w:rsidR="00312EC4" w:rsidRPr="00C74E12">
        <w:rPr>
          <w:rFonts w:ascii="Arial Narrow" w:hAnsi="Arial Narrow" w:cs="Times New Roman"/>
          <w:sz w:val="18"/>
          <w:szCs w:val="18"/>
          <w:lang w:eastAsia="fr-FR"/>
        </w:rPr>
        <w:t xml:space="preserve">and in the currency specified in the Table of fees, </w:t>
      </w:r>
      <w:r w:rsidRPr="00C74E12">
        <w:rPr>
          <w:rFonts w:ascii="Arial Narrow" w:hAnsi="Arial Narrow" w:cs="Times New Roman"/>
          <w:sz w:val="18"/>
          <w:szCs w:val="18"/>
          <w:lang w:eastAsia="fr-FR"/>
        </w:rPr>
        <w:t>in conformity with the applicable legislation.</w:t>
      </w:r>
    </w:p>
    <w:p w14:paraId="44350676" w14:textId="33A5B222" w:rsidR="003A0F5F" w:rsidRPr="00C74E12" w:rsidRDefault="003A0F5F" w:rsidP="003A0F5F">
      <w:pPr>
        <w:jc w:val="both"/>
        <w:rPr>
          <w:rFonts w:ascii="Arial Narrow" w:hAnsi="Arial Narrow"/>
          <w:sz w:val="18"/>
          <w:szCs w:val="18"/>
        </w:rPr>
      </w:pPr>
      <w:r w:rsidRPr="00C74E12">
        <w:rPr>
          <w:rFonts w:ascii="Arial Narrow" w:hAnsi="Arial Narrow"/>
          <w:sz w:val="18"/>
          <w:szCs w:val="18"/>
        </w:rPr>
        <w:t xml:space="preserve">4.3.2 Before accepting the </w:t>
      </w:r>
      <w:r w:rsidR="004A3080" w:rsidRPr="00C74E12">
        <w:rPr>
          <w:rFonts w:ascii="Arial Narrow" w:hAnsi="Arial Narrow"/>
          <w:sz w:val="18"/>
          <w:szCs w:val="18"/>
        </w:rPr>
        <w:t>Deliverable</w:t>
      </w:r>
      <w:r w:rsidRPr="00C74E12">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C74E12" w:rsidRDefault="003A0F5F" w:rsidP="003A0F5F">
      <w:pPr>
        <w:jc w:val="both"/>
        <w:rPr>
          <w:rFonts w:ascii="Arial Narrow" w:hAnsi="Arial Narrow"/>
          <w:sz w:val="18"/>
          <w:szCs w:val="18"/>
          <w:lang w:val="en-US" w:eastAsia="en-US"/>
        </w:rPr>
      </w:pPr>
      <w:r w:rsidRPr="00C74E12">
        <w:rPr>
          <w:rFonts w:ascii="Arial Narrow" w:hAnsi="Arial Narrow"/>
          <w:sz w:val="18"/>
          <w:szCs w:val="18"/>
        </w:rPr>
        <w:t xml:space="preserve">4.3.3 In the case of event organisation, the Provider shall in any case submit any document that proves that the event took place, including but not limited to </w:t>
      </w:r>
      <w:r w:rsidRPr="00C74E12">
        <w:rPr>
          <w:rFonts w:ascii="Arial Narrow" w:hAnsi="Arial Narrow"/>
          <w:sz w:val="18"/>
          <w:szCs w:val="18"/>
          <w:lang w:val="en-US" w:eastAsia="en-US"/>
        </w:rPr>
        <w:t xml:space="preserve">an attendance sheet broken down into half days specifying the location, date(s) and time(s) of the event(s) or </w:t>
      </w:r>
      <w:proofErr w:type="gramStart"/>
      <w:r w:rsidRPr="00C74E12">
        <w:rPr>
          <w:rFonts w:ascii="Arial Narrow" w:hAnsi="Arial Narrow"/>
          <w:sz w:val="18"/>
          <w:szCs w:val="18"/>
          <w:lang w:val="en-US" w:eastAsia="en-US"/>
        </w:rPr>
        <w:t>activity(</w:t>
      </w:r>
      <w:proofErr w:type="spellStart"/>
      <w:proofErr w:type="gramEnd"/>
      <w:r w:rsidRPr="00C74E12">
        <w:rPr>
          <w:rFonts w:ascii="Arial Narrow" w:hAnsi="Arial Narrow"/>
          <w:sz w:val="18"/>
          <w:szCs w:val="18"/>
          <w:lang w:val="en-US" w:eastAsia="en-US"/>
        </w:rPr>
        <w:t>ies</w:t>
      </w:r>
      <w:proofErr w:type="spellEnd"/>
      <w:r w:rsidRPr="00C74E12">
        <w:rPr>
          <w:rFonts w:ascii="Arial Narrow" w:hAnsi="Arial Narrow"/>
          <w:sz w:val="18"/>
          <w:szCs w:val="18"/>
          <w:lang w:val="en-US" w:eastAsia="en-US"/>
        </w:rPr>
        <w:t xml:space="preserve">), to be individually signed by </w:t>
      </w:r>
      <w:r w:rsidRPr="00C74E12">
        <w:rPr>
          <w:rFonts w:ascii="Arial Narrow" w:hAnsi="Arial Narrow"/>
          <w:sz w:val="18"/>
          <w:szCs w:val="18"/>
          <w:u w:val="single"/>
          <w:lang w:val="en-US" w:eastAsia="en-US"/>
        </w:rPr>
        <w:t>each</w:t>
      </w:r>
      <w:r w:rsidRPr="00C74E12">
        <w:rPr>
          <w:rFonts w:ascii="Arial Narrow" w:hAnsi="Arial Narrow"/>
          <w:sz w:val="18"/>
          <w:szCs w:val="18"/>
          <w:lang w:val="en-US" w:eastAsia="en-US"/>
        </w:rPr>
        <w:t xml:space="preserve"> participant and the Provider.</w:t>
      </w:r>
    </w:p>
    <w:p w14:paraId="2A84CF2B" w14:textId="55CCD8DA" w:rsidR="003A0F5F" w:rsidRPr="00C74E12" w:rsidRDefault="003A0F5F" w:rsidP="003A0F5F">
      <w:pPr>
        <w:jc w:val="both"/>
        <w:rPr>
          <w:rFonts w:ascii="Arial Narrow" w:hAnsi="Arial Narrow"/>
          <w:sz w:val="18"/>
          <w:szCs w:val="18"/>
        </w:rPr>
      </w:pPr>
      <w:r w:rsidRPr="00C74E12">
        <w:rPr>
          <w:rFonts w:ascii="Arial Narrow" w:hAnsi="Arial Narrow"/>
          <w:sz w:val="18"/>
          <w:szCs w:val="18"/>
        </w:rPr>
        <w:t xml:space="preserve">4.3.4 The payment for the </w:t>
      </w:r>
      <w:r w:rsidR="004A3080" w:rsidRPr="00C74E12">
        <w:rPr>
          <w:rFonts w:ascii="Arial Narrow" w:hAnsi="Arial Narrow"/>
          <w:sz w:val="18"/>
          <w:szCs w:val="18"/>
        </w:rPr>
        <w:t>Deliverable</w:t>
      </w:r>
      <w:r w:rsidRPr="00C74E12">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C74E12">
        <w:rPr>
          <w:rFonts w:ascii="Arial Narrow" w:hAnsi="Arial Narrow"/>
          <w:sz w:val="18"/>
          <w:szCs w:val="18"/>
        </w:rPr>
        <w:t>Deliverable</w:t>
      </w:r>
      <w:r w:rsidRPr="00C74E12">
        <w:rPr>
          <w:rFonts w:ascii="Arial Narrow" w:hAnsi="Arial Narrow"/>
          <w:sz w:val="18"/>
          <w:szCs w:val="18"/>
        </w:rPr>
        <w:t xml:space="preserve">(s) described in the </w:t>
      </w:r>
      <w:r w:rsidRPr="00C74E12">
        <w:rPr>
          <w:rFonts w:ascii="Arial Narrow" w:eastAsia="Calibri" w:hAnsi="Arial Narrow" w:cs="Times New Roman"/>
          <w:sz w:val="18"/>
          <w:szCs w:val="18"/>
          <w:lang w:eastAsia="en-US"/>
        </w:rPr>
        <w:t xml:space="preserve">Terms of reference </w:t>
      </w:r>
      <w:r w:rsidRPr="00C74E12">
        <w:rPr>
          <w:rFonts w:ascii="Arial Narrow" w:hAnsi="Arial Narrow"/>
          <w:sz w:val="18"/>
          <w:szCs w:val="18"/>
        </w:rPr>
        <w:t>and its/their acceptance by the Council.</w:t>
      </w:r>
    </w:p>
    <w:p w14:paraId="440C75C5" w14:textId="3B237296" w:rsidR="003A0F5F" w:rsidRPr="00C74E12" w:rsidRDefault="003A0F5F" w:rsidP="003A0F5F">
      <w:pPr>
        <w:jc w:val="both"/>
        <w:rPr>
          <w:rFonts w:ascii="Arial Narrow" w:hAnsi="Arial Narrow"/>
          <w:sz w:val="18"/>
          <w:szCs w:val="18"/>
        </w:rPr>
      </w:pPr>
      <w:r w:rsidRPr="00C74E12">
        <w:rPr>
          <w:rFonts w:ascii="Arial Narrow" w:hAnsi="Arial Narrow"/>
          <w:sz w:val="18"/>
          <w:szCs w:val="18"/>
        </w:rPr>
        <w:t xml:space="preserve">4.3.5 </w:t>
      </w:r>
      <w:r w:rsidR="007960C5" w:rsidRPr="00C74E12">
        <w:rPr>
          <w:rFonts w:ascii="Arial Narrow" w:hAnsi="Arial Narrow"/>
          <w:sz w:val="18"/>
          <w:szCs w:val="18"/>
        </w:rPr>
        <w:t>Advance payments are subject to a written agreement between the parties, on an order by order basis, and shoul</w:t>
      </w:r>
      <w:r w:rsidRPr="00C74E12">
        <w:rPr>
          <w:rFonts w:ascii="Arial Narrow" w:hAnsi="Arial Narrow"/>
          <w:sz w:val="18"/>
          <w:szCs w:val="18"/>
        </w:rPr>
        <w:t>d be paid within 60 calendar day</w:t>
      </w:r>
      <w:r w:rsidR="007960C5" w:rsidRPr="00C74E12">
        <w:rPr>
          <w:rFonts w:ascii="Arial Narrow" w:hAnsi="Arial Narrow"/>
          <w:sz w:val="18"/>
          <w:szCs w:val="18"/>
        </w:rPr>
        <w:t>s upon signature of the Order concerned</w:t>
      </w:r>
      <w:r w:rsidRPr="00C74E12">
        <w:rPr>
          <w:rFonts w:ascii="Arial Narrow" w:hAnsi="Arial Narrow"/>
          <w:sz w:val="18"/>
          <w:szCs w:val="18"/>
        </w:rPr>
        <w:t>.</w:t>
      </w:r>
    </w:p>
    <w:p w14:paraId="2D0ED58B" w14:textId="77777777" w:rsidR="003A0F5F" w:rsidRPr="00C74E12"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C74E12">
        <w:rPr>
          <w:rFonts w:ascii="Arial Narrow" w:hAnsi="Arial Narrow" w:cs="Times New Roman"/>
          <w:b/>
          <w:color w:val="365F91" w:themeColor="accent1" w:themeShade="BF"/>
          <w:sz w:val="18"/>
          <w:szCs w:val="18"/>
        </w:rPr>
        <w:t>4.4 Other expenses</w:t>
      </w:r>
    </w:p>
    <w:p w14:paraId="2D22FA35" w14:textId="2860A67E" w:rsidR="003A0F5F" w:rsidRPr="00C74E12" w:rsidRDefault="003A0F5F" w:rsidP="003A0F5F">
      <w:pPr>
        <w:tabs>
          <w:tab w:val="left" w:pos="0"/>
        </w:tabs>
        <w:autoSpaceDE w:val="0"/>
        <w:autoSpaceDN w:val="0"/>
        <w:jc w:val="both"/>
        <w:rPr>
          <w:rFonts w:ascii="Arial Narrow" w:hAnsi="Arial Narrow" w:cs="Times New Roman"/>
          <w:sz w:val="18"/>
          <w:szCs w:val="18"/>
          <w:lang w:eastAsia="fr-FR"/>
        </w:rPr>
      </w:pPr>
      <w:r w:rsidRPr="00C74E12">
        <w:rPr>
          <w:rFonts w:ascii="Arial Narrow" w:hAnsi="Arial Narrow" w:cs="Times New Roman"/>
          <w:color w:val="000000"/>
          <w:sz w:val="18"/>
          <w:szCs w:val="18"/>
        </w:rPr>
        <w:t>4.4.1 In the event of the Provider being required to travel for the purposes of the contract,</w:t>
      </w:r>
      <w:r w:rsidR="007960C5" w:rsidRPr="00C74E12">
        <w:rPr>
          <w:rFonts w:ascii="Arial Narrow" w:hAnsi="Arial Narrow" w:cs="Times New Roman"/>
          <w:color w:val="000000"/>
          <w:sz w:val="18"/>
          <w:szCs w:val="18"/>
        </w:rPr>
        <w:t xml:space="preserve"> and provided the Terms of reference do not stipulate that the fees already include travel and subsistence expenses,</w:t>
      </w:r>
      <w:r w:rsidRPr="00C74E12">
        <w:rPr>
          <w:rFonts w:ascii="Arial Narrow" w:hAnsi="Arial Narrow" w:cs="Times New Roman"/>
          <w:color w:val="000000"/>
          <w:sz w:val="18"/>
          <w:szCs w:val="18"/>
        </w:rPr>
        <w:t xml:space="preserve"> the Council </w:t>
      </w:r>
      <w:r w:rsidRPr="00C74E12">
        <w:rPr>
          <w:rFonts w:ascii="Arial Narrow" w:hAnsi="Arial Narrow" w:cs="Times New Roman"/>
          <w:color w:val="000000"/>
          <w:sz w:val="18"/>
          <w:szCs w:val="18"/>
        </w:rPr>
        <w:lastRenderedPageBreak/>
        <w:t xml:space="preserve">undertakes, </w:t>
      </w:r>
      <w:r w:rsidR="007960C5" w:rsidRPr="00C74E12">
        <w:rPr>
          <w:rFonts w:ascii="Arial Narrow" w:hAnsi="Arial Narrow" w:cs="Times New Roman"/>
          <w:color w:val="000000"/>
          <w:sz w:val="18"/>
          <w:szCs w:val="18"/>
        </w:rPr>
        <w:t>subject to its prior agreement,</w:t>
      </w:r>
      <w:r w:rsidRPr="00C74E12">
        <w:rPr>
          <w:rFonts w:ascii="Arial Narrow" w:hAnsi="Arial Narrow" w:cs="Times New Roman"/>
          <w:color w:val="000000"/>
          <w:sz w:val="18"/>
          <w:szCs w:val="18"/>
        </w:rPr>
        <w:t xml:space="preserve"> to reimburse travel and subsistence allowances in compliance with the Council’s applicable Rules</w:t>
      </w:r>
      <w:r w:rsidR="00944332" w:rsidRPr="00C74E12">
        <w:rPr>
          <w:rStyle w:val="FootnoteReference"/>
          <w:rFonts w:ascii="Arial Narrow" w:hAnsi="Arial Narrow" w:cs="Times New Roman"/>
          <w:color w:val="000000"/>
          <w:sz w:val="18"/>
          <w:szCs w:val="18"/>
        </w:rPr>
        <w:footnoteReference w:id="3"/>
      </w:r>
      <w:r w:rsidRPr="00C74E12">
        <w:rPr>
          <w:rFonts w:ascii="Arial Narrow" w:hAnsi="Arial Narrow" w:cs="Times New Roman"/>
          <w:color w:val="000000"/>
          <w:sz w:val="18"/>
          <w:szCs w:val="18"/>
        </w:rPr>
        <w:t xml:space="preserve">. </w:t>
      </w:r>
    </w:p>
    <w:p w14:paraId="31E58C63" w14:textId="60CDB194" w:rsidR="003A0F5F" w:rsidRPr="00C74E12" w:rsidRDefault="003A0F5F" w:rsidP="003A0F5F">
      <w:pPr>
        <w:jc w:val="both"/>
        <w:rPr>
          <w:rFonts w:ascii="Arial Narrow" w:hAnsi="Arial Narrow" w:cs="Times New Roman"/>
          <w:color w:val="000000"/>
          <w:sz w:val="18"/>
          <w:szCs w:val="18"/>
        </w:rPr>
      </w:pPr>
      <w:r w:rsidRPr="00C74E12">
        <w:rPr>
          <w:rFonts w:ascii="Arial Narrow" w:hAnsi="Arial Narrow" w:cs="Times New Roman"/>
          <w:color w:val="000000"/>
          <w:sz w:val="18"/>
          <w:szCs w:val="18"/>
        </w:rPr>
        <w:t xml:space="preserve">4.4.2 Travel expenses </w:t>
      </w:r>
      <w:r w:rsidR="007960C5" w:rsidRPr="00C74E12">
        <w:rPr>
          <w:rFonts w:ascii="Arial Narrow" w:hAnsi="Arial Narrow" w:cs="Times New Roman"/>
          <w:color w:val="000000"/>
          <w:sz w:val="18"/>
          <w:szCs w:val="18"/>
        </w:rPr>
        <w:t xml:space="preserve">referred to under 4.4.1 </w:t>
      </w:r>
      <w:r w:rsidRPr="00C74E12">
        <w:rPr>
          <w:rFonts w:ascii="Arial Narrow" w:hAnsi="Arial Narrow" w:cs="Times New Roman"/>
          <w:color w:val="000000"/>
          <w:sz w:val="18"/>
          <w:szCs w:val="18"/>
        </w:rPr>
        <w:t>will be reimbursed on the basis of the rail fare (first class) or air fare (</w:t>
      </w:r>
      <w:r w:rsidR="00723EC6">
        <w:rPr>
          <w:rFonts w:ascii="Arial Narrow" w:hAnsi="Arial Narrow" w:cs="Times New Roman"/>
          <w:color w:val="000000"/>
          <w:sz w:val="18"/>
          <w:szCs w:val="18"/>
        </w:rPr>
        <w:t>economy</w:t>
      </w:r>
      <w:r w:rsidR="00723EC6" w:rsidRPr="00C74E12">
        <w:rPr>
          <w:rFonts w:ascii="Arial Narrow" w:hAnsi="Arial Narrow" w:cs="Times New Roman"/>
          <w:color w:val="000000"/>
          <w:sz w:val="18"/>
          <w:szCs w:val="18"/>
        </w:rPr>
        <w:t xml:space="preserve"> </w:t>
      </w:r>
      <w:r w:rsidRPr="00C74E12">
        <w:rPr>
          <w:rFonts w:ascii="Arial Narrow" w:hAnsi="Arial Narrow" w:cs="Times New Roman"/>
          <w:color w:val="000000"/>
          <w:sz w:val="18"/>
          <w:szCs w:val="18"/>
        </w:rPr>
        <w:t xml:space="preserve">class) upon presentation of </w:t>
      </w:r>
      <w:r w:rsidR="00611175" w:rsidRPr="00C74E12">
        <w:rPr>
          <w:rFonts w:ascii="Arial Narrow" w:hAnsi="Arial Narrow" w:cs="Times New Roman"/>
          <w:color w:val="000000"/>
          <w:sz w:val="18"/>
          <w:szCs w:val="18"/>
        </w:rPr>
        <w:t xml:space="preserve">an invoice on </w:t>
      </w:r>
      <w:r w:rsidR="00723EC6">
        <w:rPr>
          <w:rFonts w:ascii="Arial Narrow" w:hAnsi="Arial Narrow" w:cs="Times New Roman"/>
          <w:color w:val="000000"/>
          <w:sz w:val="18"/>
          <w:szCs w:val="18"/>
        </w:rPr>
        <w:t>company</w:t>
      </w:r>
      <w:r w:rsidR="00723EC6" w:rsidRPr="00C74E12">
        <w:rPr>
          <w:rFonts w:ascii="Arial Narrow" w:hAnsi="Arial Narrow" w:cs="Times New Roman"/>
          <w:color w:val="000000"/>
          <w:sz w:val="18"/>
          <w:szCs w:val="18"/>
        </w:rPr>
        <w:t xml:space="preserve"> </w:t>
      </w:r>
      <w:r w:rsidR="00611175" w:rsidRPr="00C74E12">
        <w:rPr>
          <w:rFonts w:ascii="Arial Narrow" w:hAnsi="Arial Narrow" w:cs="Times New Roman"/>
          <w:color w:val="000000"/>
          <w:sz w:val="18"/>
          <w:szCs w:val="18"/>
        </w:rPr>
        <w:t>letterhead o</w:t>
      </w:r>
      <w:r w:rsidR="00723EC6">
        <w:rPr>
          <w:rFonts w:ascii="Arial Narrow" w:hAnsi="Arial Narrow" w:cs="Times New Roman"/>
          <w:color w:val="000000"/>
          <w:sz w:val="18"/>
          <w:szCs w:val="18"/>
        </w:rPr>
        <w:t>r</w:t>
      </w:r>
      <w:r w:rsidRPr="00C74E12">
        <w:rPr>
          <w:rFonts w:ascii="Arial Narrow" w:hAnsi="Arial Narrow" w:cs="Times New Roman"/>
          <w:color w:val="000000"/>
          <w:sz w:val="18"/>
          <w:szCs w:val="18"/>
        </w:rPr>
        <w:t xml:space="preserve"> the relevant </w:t>
      </w:r>
      <w:r w:rsidR="00723EC6">
        <w:rPr>
          <w:rFonts w:ascii="Arial Narrow" w:hAnsi="Arial Narrow" w:cs="Times New Roman"/>
          <w:color w:val="000000"/>
          <w:sz w:val="18"/>
          <w:szCs w:val="18"/>
        </w:rPr>
        <w:t>receipts</w:t>
      </w:r>
      <w:r w:rsidRPr="00C74E12">
        <w:rPr>
          <w:rFonts w:ascii="Arial Narrow" w:hAnsi="Arial Narrow" w:cs="Times New Roman"/>
          <w:color w:val="000000"/>
          <w:sz w:val="18"/>
          <w:szCs w:val="18"/>
        </w:rPr>
        <w:t xml:space="preserve">. Subsistence expenses (including travel expenses within the locality visited) will be reimbursed at the applicable daily rate. </w:t>
      </w:r>
    </w:p>
    <w:p w14:paraId="4E47703B"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C74E12">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C74E12">
        <w:rPr>
          <w:rFonts w:ascii="Arial Narrow" w:hAnsi="Arial Narrow" w:cs="Times New Roman"/>
          <w:sz w:val="18"/>
          <w:szCs w:val="18"/>
          <w:lang w:eastAsia="fr-FR"/>
        </w:rPr>
        <w:t>Deliverable</w:t>
      </w:r>
      <w:r w:rsidR="00611175" w:rsidRPr="00C74E12">
        <w:rPr>
          <w:rFonts w:ascii="Arial Narrow" w:hAnsi="Arial Narrow" w:cs="Times New Roman"/>
          <w:sz w:val="18"/>
          <w:szCs w:val="18"/>
          <w:lang w:eastAsia="fr-FR"/>
        </w:rPr>
        <w:t>s</w:t>
      </w:r>
      <w:r w:rsidRPr="00C74E12">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C74E12" w:rsidRDefault="003A0F5F" w:rsidP="004702E7">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5.2 </w:t>
      </w:r>
      <w:r w:rsidR="004702E7" w:rsidRPr="00C74E1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C74E1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5.3</w:t>
      </w:r>
      <w:r w:rsidRPr="00C74E1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C74E12">
        <w:rPr>
          <w:rFonts w:ascii="Arial Narrow" w:hAnsi="Arial Narrow" w:cs="Times New Roman"/>
          <w:b/>
          <w:smallCaps/>
          <w:color w:val="365F91" w:themeColor="accent1" w:themeShade="BF"/>
          <w:sz w:val="18"/>
          <w:szCs w:val="18"/>
          <w:lang w:eastAsia="fr-FR"/>
        </w:rPr>
        <w:t>Article 6 - Modifications</w:t>
      </w:r>
      <w:bookmarkEnd w:id="4"/>
      <w:r w:rsidRPr="00C74E12">
        <w:rPr>
          <w:rFonts w:ascii="Arial Narrow" w:hAnsi="Arial Narrow" w:cs="Times New Roman"/>
          <w:b/>
          <w:smallCaps/>
          <w:color w:val="365F91" w:themeColor="accent1" w:themeShade="BF"/>
          <w:sz w:val="18"/>
          <w:szCs w:val="18"/>
          <w:lang w:eastAsia="fr-FR"/>
        </w:rPr>
        <w:t xml:space="preserve"> </w:t>
      </w:r>
    </w:p>
    <w:p w14:paraId="4E98D686" w14:textId="60F7A61A"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6.1 The provisions of this contract cannot be modified without the written agreement of both parties.</w:t>
      </w:r>
      <w:r w:rsidR="00611175" w:rsidRPr="00C74E12">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6.2 </w:t>
      </w:r>
      <w:r w:rsidRPr="00C74E1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6.4 The Provider may not subcontract all or part of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s without the written authorisation of the Council.</w:t>
      </w:r>
    </w:p>
    <w:p w14:paraId="4C303A11"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7 - Case of force majeure</w:t>
      </w:r>
      <w:bookmarkEnd w:id="5"/>
      <w:r w:rsidRPr="00C74E12">
        <w:rPr>
          <w:rFonts w:ascii="Arial Narrow" w:hAnsi="Arial Narrow" w:cs="Times New Roman"/>
          <w:b/>
          <w:smallCaps/>
          <w:color w:val="365F91" w:themeColor="accent1" w:themeShade="BF"/>
          <w:sz w:val="18"/>
          <w:szCs w:val="18"/>
          <w:lang w:eastAsia="fr-FR"/>
        </w:rPr>
        <w:t xml:space="preserve"> </w:t>
      </w:r>
    </w:p>
    <w:p w14:paraId="71308D5E"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74E12">
        <w:rPr>
          <w:rFonts w:ascii="Arial Narrow" w:hAnsi="Arial Narrow" w:cs="Times New Roman"/>
          <w:sz w:val="18"/>
          <w:szCs w:val="18"/>
          <w:lang w:eastAsia="fr-FR"/>
        </w:rPr>
        <w:t>a</w:t>
      </w:r>
      <w:proofErr w:type="gramEnd"/>
      <w:r w:rsidRPr="00C74E12">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C74E12">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8.1The Contact point within the Council of Europe is indicated on the cover pag</w:t>
      </w:r>
      <w:r w:rsidR="003D1EFC" w:rsidRPr="00C74E12">
        <w:rPr>
          <w:rFonts w:ascii="Arial Narrow" w:hAnsi="Arial Narrow" w:cs="Times New Roman"/>
          <w:sz w:val="18"/>
          <w:szCs w:val="18"/>
          <w:lang w:eastAsia="fr-FR"/>
        </w:rPr>
        <w:t>e of the Act of Engagement</w:t>
      </w:r>
      <w:r w:rsidRPr="00C74E12">
        <w:rPr>
          <w:rFonts w:ascii="Arial Narrow" w:hAnsi="Arial Narrow" w:cs="Times New Roman"/>
          <w:sz w:val="18"/>
          <w:szCs w:val="18"/>
          <w:lang w:eastAsia="fr-FR"/>
        </w:rPr>
        <w:t>.</w:t>
      </w:r>
    </w:p>
    <w:p w14:paraId="3B08F3E4" w14:textId="79F9886D"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8.2 The Provider can be reached through the means indi</w:t>
      </w:r>
      <w:r w:rsidR="003D1EFC" w:rsidRPr="00C74E12">
        <w:rPr>
          <w:rFonts w:ascii="Arial Narrow" w:hAnsi="Arial Narrow" w:cs="Times New Roman"/>
          <w:sz w:val="18"/>
          <w:szCs w:val="18"/>
          <w:lang w:eastAsia="fr-FR"/>
        </w:rPr>
        <w:t>cated in the Act of Engagement</w:t>
      </w:r>
      <w:r w:rsidRPr="00C74E12">
        <w:rPr>
          <w:rFonts w:ascii="Arial Narrow" w:hAnsi="Arial Narrow" w:cs="Times New Roman"/>
          <w:sz w:val="18"/>
          <w:szCs w:val="18"/>
          <w:lang w:eastAsia="fr-FR"/>
        </w:rPr>
        <w:t>.</w:t>
      </w:r>
    </w:p>
    <w:p w14:paraId="61813723"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8.3</w:t>
      </w:r>
      <w:r w:rsidRPr="00C74E1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sidRPr="00C74E12">
        <w:rPr>
          <w:rFonts w:ascii="Arial Narrow" w:hAnsi="Arial Narrow" w:cs="Times New Roman"/>
          <w:sz w:val="18"/>
          <w:szCs w:val="18"/>
          <w:lang w:eastAsia="fr-FR"/>
        </w:rPr>
        <w:t>contact details</w:t>
      </w:r>
      <w:r w:rsidRPr="00C74E12">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sidRPr="00C74E12">
        <w:rPr>
          <w:rFonts w:ascii="Arial Narrow" w:hAnsi="Arial Narrow" w:cs="Times New Roman"/>
          <w:sz w:val="18"/>
          <w:szCs w:val="18"/>
          <w:lang w:eastAsia="fr-FR"/>
        </w:rPr>
        <w:t xml:space="preserve"> of the other contact details listed above</w:t>
      </w:r>
      <w:r w:rsidRPr="00C74E12">
        <w:rPr>
          <w:rFonts w:ascii="Arial Narrow" w:hAnsi="Arial Narrow" w:cs="Times New Roman"/>
          <w:sz w:val="18"/>
          <w:szCs w:val="18"/>
          <w:lang w:eastAsia="fr-FR"/>
        </w:rPr>
        <w:t xml:space="preserve">. In case of </w:t>
      </w:r>
      <w:r w:rsidRPr="00C74E12">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8.5</w:t>
      </w:r>
      <w:r w:rsidRPr="00C74E1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8.6</w:t>
      </w:r>
      <w:r w:rsidRPr="00C74E12">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The provision of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C74E12">
        <w:rPr>
          <w:rFonts w:ascii="Arial Narrow" w:hAnsi="Arial Narrow" w:cs="Times New Roman"/>
          <w:sz w:val="18"/>
          <w:szCs w:val="18"/>
          <w:lang w:eastAsia="fr-FR"/>
        </w:rPr>
        <w:t>Deliverable</w:t>
      </w:r>
      <w:r w:rsidRPr="00C74E12">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C74E12" w:rsidRDefault="003A0F5F" w:rsidP="003A0F5F">
      <w:pPr>
        <w:tabs>
          <w:tab w:val="left" w:pos="284"/>
        </w:tabs>
        <w:jc w:val="both"/>
        <w:rPr>
          <w:rFonts w:ascii="Arial Narrow" w:hAnsi="Arial Narrow"/>
          <w:color w:val="000000"/>
          <w:sz w:val="18"/>
          <w:szCs w:val="18"/>
        </w:rPr>
      </w:pPr>
      <w:r w:rsidRPr="00C74E12">
        <w:rPr>
          <w:rFonts w:ascii="Arial Narrow" w:hAnsi="Arial Narrow"/>
          <w:sz w:val="18"/>
          <w:szCs w:val="18"/>
        </w:rPr>
        <w:t>10.1</w:t>
      </w:r>
      <w:r w:rsidRPr="00C74E1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Pr="00C74E12" w:rsidRDefault="00472B44" w:rsidP="00472B44">
      <w:pPr>
        <w:tabs>
          <w:tab w:val="left" w:pos="567"/>
        </w:tabs>
        <w:jc w:val="both"/>
        <w:rPr>
          <w:rFonts w:ascii="Arial Narrow" w:hAnsi="Arial Narrow"/>
          <w:color w:val="000000"/>
          <w:sz w:val="18"/>
          <w:szCs w:val="18"/>
        </w:rPr>
      </w:pPr>
      <w:r w:rsidRPr="00C74E12">
        <w:rPr>
          <w:rFonts w:ascii="Arial Narrow" w:hAnsi="Arial Narrow"/>
          <w:color w:val="000000"/>
          <w:sz w:val="18"/>
          <w:szCs w:val="18"/>
        </w:rPr>
        <w:t xml:space="preserve">10.2 </w:t>
      </w:r>
      <w:r w:rsidRPr="00C74E12">
        <w:rPr>
          <w:rFonts w:ascii="Arial Narrow" w:hAnsi="Arial Narrow"/>
          <w:color w:val="000000"/>
          <w:sz w:val="18"/>
          <w:szCs w:val="18"/>
        </w:rPr>
        <w:tab/>
        <w:t>The Provider shall inform also inform the Council without delay:</w:t>
      </w:r>
    </w:p>
    <w:p w14:paraId="50C9EBC2"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if they are involved in a merger, takeover or change of ownership or there is a change in their legal status;</w:t>
      </w:r>
    </w:p>
    <w:p w14:paraId="6D664A6A"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 xml:space="preserve"> </w:t>
      </w:r>
      <w:proofErr w:type="gramStart"/>
      <w:r w:rsidRPr="00C74E12">
        <w:rPr>
          <w:rFonts w:ascii="Arial Narrow" w:hAnsi="Arial Narrow"/>
          <w:color w:val="000000"/>
          <w:sz w:val="18"/>
          <w:szCs w:val="18"/>
        </w:rPr>
        <w:t>where</w:t>
      </w:r>
      <w:proofErr w:type="gramEnd"/>
      <w:r w:rsidRPr="00C74E12">
        <w:rPr>
          <w:rFonts w:ascii="Arial Narrow" w:hAnsi="Arial Narrow"/>
          <w:color w:val="000000"/>
          <w:sz w:val="18"/>
          <w:szCs w:val="18"/>
        </w:rPr>
        <w:t xml:space="preserve"> the Provider is a consortium or similar entity, if there is a change in membership or partnership.</w:t>
      </w:r>
    </w:p>
    <w:p w14:paraId="0841B5A7"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 xml:space="preserve"> if they have received a judgment with </w:t>
      </w:r>
      <w:r w:rsidRPr="00C74E12">
        <w:rPr>
          <w:rFonts w:ascii="Arial Narrow" w:hAnsi="Arial Narrow"/>
          <w:i/>
          <w:color w:val="000000"/>
          <w:sz w:val="18"/>
          <w:szCs w:val="18"/>
        </w:rPr>
        <w:t>res judicata force</w:t>
      </w:r>
      <w:r w:rsidRPr="00C74E12">
        <w:rPr>
          <w:rFonts w:ascii="Arial Narrow" w:hAnsi="Arial Narrow"/>
          <w:color w:val="000000"/>
          <w:sz w:val="18"/>
          <w:szCs w:val="18"/>
        </w:rPr>
        <w:t>, finding an offence that affects their professional integrity or serious professional misconduct;</w:t>
      </w:r>
    </w:p>
    <w:p w14:paraId="743B4A65"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Pr="00C74E12" w:rsidRDefault="00472B44" w:rsidP="00F82F91">
      <w:pPr>
        <w:numPr>
          <w:ilvl w:val="0"/>
          <w:numId w:val="6"/>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C74E12">
        <w:rPr>
          <w:rFonts w:ascii="Arial Narrow" w:hAnsi="Arial Narrow"/>
          <w:sz w:val="18"/>
          <w:szCs w:val="18"/>
          <w:lang w:val="en-US"/>
        </w:rPr>
        <w:t>If they are or are likely to be in a situation of conflict of interests.</w:t>
      </w:r>
    </w:p>
    <w:p w14:paraId="283123E5"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C74E12">
        <w:rPr>
          <w:rFonts w:ascii="Arial Narrow" w:hAnsi="Arial Narrow" w:cs="Times New Roman"/>
          <w:b/>
          <w:smallCaps/>
          <w:color w:val="365F91" w:themeColor="accent1" w:themeShade="BF"/>
          <w:sz w:val="18"/>
          <w:szCs w:val="18"/>
          <w:lang w:eastAsia="fr-FR"/>
        </w:rPr>
        <w:t>Article 11 - Disputes</w:t>
      </w:r>
      <w:bookmarkEnd w:id="6"/>
      <w:r w:rsidRPr="00C74E12">
        <w:rPr>
          <w:rFonts w:ascii="Arial Narrow" w:hAnsi="Arial Narrow" w:cs="Times New Roman"/>
          <w:b/>
          <w:smallCaps/>
          <w:color w:val="365F91" w:themeColor="accent1" w:themeShade="BF"/>
          <w:sz w:val="18"/>
          <w:szCs w:val="18"/>
          <w:lang w:eastAsia="fr-FR"/>
        </w:rPr>
        <w:t xml:space="preserve"> </w:t>
      </w:r>
    </w:p>
    <w:p w14:paraId="003AD42C"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C74E12">
        <w:rPr>
          <w:rFonts w:ascii="Arial Narrow" w:hAnsi="Arial Narrow" w:cs="Times New Roman"/>
          <w:sz w:val="18"/>
          <w:szCs w:val="18"/>
          <w:lang w:eastAsia="fr-FR"/>
        </w:rPr>
        <w:t>aequo</w:t>
      </w:r>
      <w:proofErr w:type="spellEnd"/>
      <w:r w:rsidRPr="00C74E12">
        <w:rPr>
          <w:rFonts w:ascii="Arial Narrow" w:hAnsi="Arial Narrow" w:cs="Times New Roman"/>
          <w:sz w:val="18"/>
          <w:szCs w:val="18"/>
          <w:lang w:eastAsia="fr-FR"/>
        </w:rPr>
        <w:t xml:space="preserve"> </w:t>
      </w:r>
      <w:proofErr w:type="gramStart"/>
      <w:r w:rsidRPr="00C74E12">
        <w:rPr>
          <w:rFonts w:ascii="Arial Narrow" w:hAnsi="Arial Narrow" w:cs="Times New Roman"/>
          <w:sz w:val="18"/>
          <w:szCs w:val="18"/>
          <w:lang w:eastAsia="fr-FR"/>
        </w:rPr>
        <w:t>et</w:t>
      </w:r>
      <w:proofErr w:type="gramEnd"/>
      <w:r w:rsidRPr="00C74E12">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C74E12"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C74E12">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C74E12" w:rsidRDefault="003A0F5F" w:rsidP="003A0F5F">
      <w:pPr>
        <w:tabs>
          <w:tab w:val="left" w:pos="284"/>
        </w:tabs>
        <w:autoSpaceDE w:val="0"/>
        <w:autoSpaceDN w:val="0"/>
        <w:jc w:val="both"/>
        <w:rPr>
          <w:rFonts w:ascii="Arial Narrow" w:hAnsi="Arial Narrow" w:cs="Times New Roman"/>
          <w:sz w:val="18"/>
          <w:szCs w:val="18"/>
          <w:lang w:eastAsia="fr-FR"/>
        </w:rPr>
      </w:pPr>
      <w:r w:rsidRPr="00C74E12">
        <w:rPr>
          <w:rFonts w:ascii="Arial Narrow" w:hAnsi="Arial Narrow" w:cs="Times New Roman"/>
          <w:sz w:val="18"/>
          <w:szCs w:val="18"/>
          <w:lang w:eastAsia="fr-FR"/>
        </w:rPr>
        <w:t xml:space="preserve">Bank address: </w:t>
      </w:r>
      <w:r w:rsidRPr="00C74E12">
        <w:rPr>
          <w:rFonts w:ascii="Arial Narrow" w:hAnsi="Arial Narrow"/>
          <w:color w:val="808080"/>
          <w:sz w:val="18"/>
          <w:szCs w:val="18"/>
        </w:rPr>
        <w:t xml:space="preserve">F-67075 Strasbourg </w:t>
      </w:r>
      <w:proofErr w:type="spellStart"/>
      <w:r w:rsidRPr="00C74E12">
        <w:rPr>
          <w:rFonts w:ascii="Arial Narrow" w:hAnsi="Arial Narrow"/>
          <w:color w:val="808080"/>
          <w:sz w:val="18"/>
          <w:szCs w:val="18"/>
        </w:rPr>
        <w:t>Cedex</w:t>
      </w:r>
      <w:proofErr w:type="spellEnd"/>
      <w:r w:rsidRPr="00C74E12">
        <w:rPr>
          <w:rFonts w:ascii="Arial Narrow" w:hAnsi="Arial Narrow"/>
          <w:color w:val="808080"/>
          <w:sz w:val="18"/>
          <w:szCs w:val="18"/>
        </w:rPr>
        <w:t>, France</w:t>
      </w:r>
    </w:p>
    <w:p w14:paraId="2B24CC4A" w14:textId="77777777" w:rsidR="003A0F5F" w:rsidRPr="00C74E12" w:rsidRDefault="003A0F5F" w:rsidP="003A0F5F">
      <w:pPr>
        <w:tabs>
          <w:tab w:val="left" w:pos="284"/>
        </w:tabs>
        <w:autoSpaceDE w:val="0"/>
        <w:autoSpaceDN w:val="0"/>
        <w:jc w:val="both"/>
        <w:rPr>
          <w:rFonts w:ascii="Arial Narrow" w:hAnsi="Arial Narrow" w:cs="Times New Roman"/>
          <w:sz w:val="18"/>
          <w:szCs w:val="18"/>
          <w:lang w:val="fr-FR" w:eastAsia="fr-FR"/>
        </w:rPr>
      </w:pPr>
      <w:r w:rsidRPr="00C74E12">
        <w:rPr>
          <w:rFonts w:ascii="Arial Narrow" w:hAnsi="Arial Narrow" w:cs="Times New Roman"/>
          <w:sz w:val="18"/>
          <w:szCs w:val="18"/>
          <w:lang w:val="fr-FR" w:eastAsia="fr-FR"/>
        </w:rPr>
        <w:t xml:space="preserve">Bank </w:t>
      </w:r>
      <w:proofErr w:type="spellStart"/>
      <w:r w:rsidRPr="00C74E12">
        <w:rPr>
          <w:rFonts w:ascii="Arial Narrow" w:hAnsi="Arial Narrow" w:cs="Times New Roman"/>
          <w:sz w:val="18"/>
          <w:szCs w:val="18"/>
          <w:lang w:val="fr-FR" w:eastAsia="fr-FR"/>
        </w:rPr>
        <w:t>name</w:t>
      </w:r>
      <w:proofErr w:type="spellEnd"/>
      <w:proofErr w:type="gramStart"/>
      <w:r w:rsidRPr="00C74E12">
        <w:rPr>
          <w:rFonts w:ascii="Arial Narrow" w:hAnsi="Arial Narrow" w:cs="Times New Roman"/>
          <w:sz w:val="18"/>
          <w:szCs w:val="18"/>
          <w:lang w:val="fr-FR" w:eastAsia="fr-FR"/>
        </w:rPr>
        <w:t xml:space="preserve">:  </w:t>
      </w:r>
      <w:r w:rsidRPr="00C74E12">
        <w:rPr>
          <w:rFonts w:ascii="Arial Narrow" w:hAnsi="Arial Narrow"/>
          <w:color w:val="808080"/>
          <w:sz w:val="18"/>
          <w:szCs w:val="18"/>
          <w:lang w:val="fr-FR"/>
        </w:rPr>
        <w:t>Société</w:t>
      </w:r>
      <w:proofErr w:type="gramEnd"/>
      <w:r w:rsidRPr="00C74E12">
        <w:rPr>
          <w:rFonts w:ascii="Arial Narrow" w:hAnsi="Arial Narrow"/>
          <w:color w:val="808080"/>
          <w:sz w:val="18"/>
          <w:szCs w:val="18"/>
          <w:lang w:val="fr-FR"/>
        </w:rPr>
        <w:t xml:space="preserve"> Générale Strasbourg</w:t>
      </w:r>
    </w:p>
    <w:p w14:paraId="3DBDF738" w14:textId="77777777" w:rsidR="003A0F5F" w:rsidRPr="00C74E12" w:rsidRDefault="003A0F5F" w:rsidP="003A0F5F">
      <w:pPr>
        <w:tabs>
          <w:tab w:val="left" w:pos="284"/>
        </w:tabs>
        <w:autoSpaceDE w:val="0"/>
        <w:autoSpaceDN w:val="0"/>
        <w:jc w:val="both"/>
        <w:rPr>
          <w:rFonts w:ascii="Arial Narrow" w:hAnsi="Arial Narrow" w:cs="Times New Roman"/>
          <w:sz w:val="18"/>
          <w:szCs w:val="18"/>
          <w:lang w:val="de-DE" w:eastAsia="fr-FR"/>
        </w:rPr>
      </w:pPr>
      <w:r w:rsidRPr="00C74E12">
        <w:rPr>
          <w:rFonts w:ascii="Arial Narrow" w:hAnsi="Arial Narrow" w:cs="Times New Roman"/>
          <w:sz w:val="18"/>
          <w:szCs w:val="18"/>
          <w:lang w:val="de-DE" w:eastAsia="fr-FR"/>
        </w:rPr>
        <w:t xml:space="preserve">Code IBAN: </w:t>
      </w:r>
      <w:r w:rsidRPr="00C74E12">
        <w:rPr>
          <w:rFonts w:ascii="Arial Narrow" w:hAnsi="Arial Narrow"/>
          <w:color w:val="000000"/>
          <w:sz w:val="18"/>
          <w:szCs w:val="18"/>
          <w:lang w:val="fr-FR"/>
        </w:rPr>
        <w:t xml:space="preserve"> </w:t>
      </w:r>
      <w:r w:rsidRPr="00C74E12">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C74E12">
        <w:rPr>
          <w:rFonts w:ascii="Arial Narrow" w:hAnsi="Arial Narrow" w:cs="Times New Roman"/>
          <w:sz w:val="18"/>
          <w:szCs w:val="18"/>
          <w:lang w:val="de-DE" w:eastAsia="fr-FR"/>
        </w:rPr>
        <w:t xml:space="preserve">SWIFT Code: </w:t>
      </w:r>
      <w:r w:rsidRPr="00C74E12">
        <w:rPr>
          <w:rFonts w:ascii="Arial Narrow" w:hAnsi="Arial Narrow"/>
          <w:color w:val="000000"/>
          <w:sz w:val="18"/>
          <w:szCs w:val="18"/>
          <w:lang w:val="en-US"/>
        </w:rPr>
        <w:t xml:space="preserve"> </w:t>
      </w:r>
      <w:r w:rsidRPr="00C74E12">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5D56DF2" w:rsidR="00533AAF" w:rsidRPr="00AE2D2B" w:rsidRDefault="000F5219" w:rsidP="004965C8">
          <w:pPr>
            <w:rPr>
              <w:rFonts w:ascii="Arial Narrow" w:hAnsi="Arial Narrow"/>
              <w:caps/>
              <w:color w:val="000000"/>
              <w:sz w:val="18"/>
              <w:szCs w:val="18"/>
              <w:highlight w:val="cyan"/>
            </w:rPr>
          </w:pPr>
          <w:r w:rsidRPr="000F5219">
            <w:rPr>
              <w:rFonts w:ascii="Arial Narrow" w:hAnsi="Arial Narrow"/>
              <w:caps/>
              <w:color w:val="000000" w:themeColor="text1"/>
              <w:sz w:val="18"/>
              <w:szCs w:val="18"/>
            </w:rPr>
            <w:t>8572/2018/02FC</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242CD1">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242CD1">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23B7F"/>
    <w:multiLevelType w:val="hybridMultilevel"/>
    <w:tmpl w:val="5582E54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3C073F2"/>
    <w:multiLevelType w:val="hybridMultilevel"/>
    <w:tmpl w:val="7EB0A094"/>
    <w:lvl w:ilvl="0" w:tplc="04090001">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96B1F"/>
    <w:multiLevelType w:val="hybridMultilevel"/>
    <w:tmpl w:val="9DC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E264E"/>
    <w:multiLevelType w:val="hybridMultilevel"/>
    <w:tmpl w:val="933CE9E2"/>
    <w:lvl w:ilvl="0" w:tplc="0409000B">
      <w:start w:val="1"/>
      <w:numFmt w:val="bullet"/>
      <w:lvlText w:val=""/>
      <w:lvlJc w:val="left"/>
      <w:pPr>
        <w:ind w:left="644"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D72C1"/>
    <w:multiLevelType w:val="hybridMultilevel"/>
    <w:tmpl w:val="584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F7D96"/>
    <w:multiLevelType w:val="hybridMultilevel"/>
    <w:tmpl w:val="79CC1F3C"/>
    <w:lvl w:ilvl="0" w:tplc="0409000B">
      <w:start w:val="1"/>
      <w:numFmt w:val="bullet"/>
      <w:lvlText w:val=""/>
      <w:lvlJc w:val="left"/>
      <w:pPr>
        <w:ind w:left="1298" w:hanging="360"/>
      </w:pPr>
      <w:rPr>
        <w:rFonts w:ascii="Wingdings" w:hAnsi="Wingdings" w:hint="default"/>
        <w:color w:val="auto"/>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
    <w:nsid w:val="2EC86662"/>
    <w:multiLevelType w:val="hybridMultilevel"/>
    <w:tmpl w:val="625CB992"/>
    <w:lvl w:ilvl="0" w:tplc="D05607CC">
      <w:start w:val="1"/>
      <w:numFmt w:val="bullet"/>
      <w:lvlText w:val=""/>
      <w:lvlJc w:val="left"/>
      <w:pPr>
        <w:ind w:left="1298" w:hanging="360"/>
      </w:pPr>
      <w:rPr>
        <w:rFonts w:ascii="Symbol" w:hAnsi="Symbol" w:hint="default"/>
        <w:color w:val="auto"/>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0">
    <w:nsid w:val="38C232AF"/>
    <w:multiLevelType w:val="hybridMultilevel"/>
    <w:tmpl w:val="79D6A5FE"/>
    <w:lvl w:ilvl="0" w:tplc="B41AFD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973E2"/>
    <w:multiLevelType w:val="hybridMultilevel"/>
    <w:tmpl w:val="DEBC6656"/>
    <w:lvl w:ilvl="0" w:tplc="0409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2">
    <w:nsid w:val="3DC50136"/>
    <w:multiLevelType w:val="hybridMultilevel"/>
    <w:tmpl w:val="29C4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4">
    <w:nsid w:val="525C53C8"/>
    <w:multiLevelType w:val="hybridMultilevel"/>
    <w:tmpl w:val="BB727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683162"/>
    <w:multiLevelType w:val="hybridMultilevel"/>
    <w:tmpl w:val="5C6AE880"/>
    <w:lvl w:ilvl="0" w:tplc="10A28948">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3B30436"/>
    <w:multiLevelType w:val="hybridMultilevel"/>
    <w:tmpl w:val="7E608B3C"/>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65CE516B"/>
    <w:multiLevelType w:val="hybridMultilevel"/>
    <w:tmpl w:val="74A2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0529FB"/>
    <w:multiLevelType w:val="hybridMultilevel"/>
    <w:tmpl w:val="54F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303A1"/>
    <w:multiLevelType w:val="hybridMultilevel"/>
    <w:tmpl w:val="EB64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95574"/>
    <w:multiLevelType w:val="hybridMultilevel"/>
    <w:tmpl w:val="325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
  </w:num>
  <w:num w:numId="4">
    <w:abstractNumId w:val="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9"/>
  </w:num>
  <w:num w:numId="10">
    <w:abstractNumId w:val="19"/>
  </w:num>
  <w:num w:numId="11">
    <w:abstractNumId w:val="18"/>
  </w:num>
  <w:num w:numId="12">
    <w:abstractNumId w:val="11"/>
  </w:num>
  <w:num w:numId="13">
    <w:abstractNumId w:val="8"/>
  </w:num>
  <w:num w:numId="14">
    <w:abstractNumId w:val="22"/>
  </w:num>
  <w:num w:numId="15">
    <w:abstractNumId w:val="4"/>
  </w:num>
  <w:num w:numId="16">
    <w:abstractNumId w:val="5"/>
  </w:num>
  <w:num w:numId="17">
    <w:abstractNumId w:val="12"/>
  </w:num>
  <w:num w:numId="18">
    <w:abstractNumId w:val="6"/>
  </w:num>
  <w:num w:numId="19">
    <w:abstractNumId w:val="10"/>
  </w:num>
  <w:num w:numId="20">
    <w:abstractNumId w:val="15"/>
  </w:num>
  <w:num w:numId="21">
    <w:abstractNumId w:val="16"/>
  </w:num>
  <w:num w:numId="22">
    <w:abstractNumId w:val="17"/>
  </w:num>
  <w:num w:numId="23">
    <w:abstractNumId w:val="7"/>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26796"/>
    <w:rsid w:val="00037A7D"/>
    <w:rsid w:val="0004179C"/>
    <w:rsid w:val="000478B8"/>
    <w:rsid w:val="00072FB8"/>
    <w:rsid w:val="0008106F"/>
    <w:rsid w:val="000837E6"/>
    <w:rsid w:val="000841B9"/>
    <w:rsid w:val="00084509"/>
    <w:rsid w:val="000852FE"/>
    <w:rsid w:val="00093155"/>
    <w:rsid w:val="000966F4"/>
    <w:rsid w:val="000A0D8A"/>
    <w:rsid w:val="000A19C2"/>
    <w:rsid w:val="000A4DC8"/>
    <w:rsid w:val="000B26A2"/>
    <w:rsid w:val="000B4274"/>
    <w:rsid w:val="000C4D6D"/>
    <w:rsid w:val="000D3674"/>
    <w:rsid w:val="000E0285"/>
    <w:rsid w:val="000E2440"/>
    <w:rsid w:val="000E3E9A"/>
    <w:rsid w:val="000E59BC"/>
    <w:rsid w:val="000E59DC"/>
    <w:rsid w:val="000E5DF5"/>
    <w:rsid w:val="000E68B4"/>
    <w:rsid w:val="000F1520"/>
    <w:rsid w:val="000F18A2"/>
    <w:rsid w:val="000F3067"/>
    <w:rsid w:val="000F3CB2"/>
    <w:rsid w:val="000F448F"/>
    <w:rsid w:val="000F5219"/>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05F6E"/>
    <w:rsid w:val="002111B3"/>
    <w:rsid w:val="002133FA"/>
    <w:rsid w:val="00213A16"/>
    <w:rsid w:val="00225B0D"/>
    <w:rsid w:val="002336A0"/>
    <w:rsid w:val="00242CD1"/>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2F09D9"/>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90D"/>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3A00"/>
    <w:rsid w:val="004E67E1"/>
    <w:rsid w:val="004E796F"/>
    <w:rsid w:val="004E7A45"/>
    <w:rsid w:val="004E7D01"/>
    <w:rsid w:val="004F00FA"/>
    <w:rsid w:val="004F2CFB"/>
    <w:rsid w:val="004F71A4"/>
    <w:rsid w:val="00501A6A"/>
    <w:rsid w:val="00523268"/>
    <w:rsid w:val="00527592"/>
    <w:rsid w:val="00531A42"/>
    <w:rsid w:val="0053377B"/>
    <w:rsid w:val="00533AAF"/>
    <w:rsid w:val="00542FEE"/>
    <w:rsid w:val="00550849"/>
    <w:rsid w:val="00566A81"/>
    <w:rsid w:val="00567F3E"/>
    <w:rsid w:val="00571794"/>
    <w:rsid w:val="005843CF"/>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728D"/>
    <w:rsid w:val="006F040B"/>
    <w:rsid w:val="007066C3"/>
    <w:rsid w:val="00711683"/>
    <w:rsid w:val="00714D53"/>
    <w:rsid w:val="0072200B"/>
    <w:rsid w:val="00723EC6"/>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A5472"/>
    <w:rsid w:val="007B0925"/>
    <w:rsid w:val="007B768B"/>
    <w:rsid w:val="007C267B"/>
    <w:rsid w:val="007C4BED"/>
    <w:rsid w:val="007D46B2"/>
    <w:rsid w:val="007D4E81"/>
    <w:rsid w:val="007D5BE8"/>
    <w:rsid w:val="007D713F"/>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0A91"/>
    <w:rsid w:val="008A486B"/>
    <w:rsid w:val="008B3EEE"/>
    <w:rsid w:val="008B6FDD"/>
    <w:rsid w:val="008C754F"/>
    <w:rsid w:val="008D113B"/>
    <w:rsid w:val="008D3220"/>
    <w:rsid w:val="008E5DCC"/>
    <w:rsid w:val="008F2664"/>
    <w:rsid w:val="008F2874"/>
    <w:rsid w:val="008F2DBD"/>
    <w:rsid w:val="008F3844"/>
    <w:rsid w:val="008F3D21"/>
    <w:rsid w:val="00901C1A"/>
    <w:rsid w:val="00904B93"/>
    <w:rsid w:val="009058FD"/>
    <w:rsid w:val="00912EA3"/>
    <w:rsid w:val="009214B5"/>
    <w:rsid w:val="0093185B"/>
    <w:rsid w:val="00944332"/>
    <w:rsid w:val="0095095F"/>
    <w:rsid w:val="00956F45"/>
    <w:rsid w:val="009613AA"/>
    <w:rsid w:val="0097037F"/>
    <w:rsid w:val="00973EF1"/>
    <w:rsid w:val="0098229E"/>
    <w:rsid w:val="00987B83"/>
    <w:rsid w:val="00990987"/>
    <w:rsid w:val="009A100B"/>
    <w:rsid w:val="009A5B27"/>
    <w:rsid w:val="009B76BE"/>
    <w:rsid w:val="009D290D"/>
    <w:rsid w:val="009E0C9B"/>
    <w:rsid w:val="009E4346"/>
    <w:rsid w:val="009E4CF4"/>
    <w:rsid w:val="009E55DF"/>
    <w:rsid w:val="009F32D6"/>
    <w:rsid w:val="009F49A6"/>
    <w:rsid w:val="009F6493"/>
    <w:rsid w:val="00A00374"/>
    <w:rsid w:val="00A00DF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28DE"/>
    <w:rsid w:val="00AD1F79"/>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3342"/>
    <w:rsid w:val="00B74DC5"/>
    <w:rsid w:val="00B87EA7"/>
    <w:rsid w:val="00B94569"/>
    <w:rsid w:val="00B95D14"/>
    <w:rsid w:val="00BA355F"/>
    <w:rsid w:val="00BA535D"/>
    <w:rsid w:val="00BB11AE"/>
    <w:rsid w:val="00BB66CF"/>
    <w:rsid w:val="00BC2A8B"/>
    <w:rsid w:val="00BC30D7"/>
    <w:rsid w:val="00BC4242"/>
    <w:rsid w:val="00BD671C"/>
    <w:rsid w:val="00BD6B89"/>
    <w:rsid w:val="00BE13D6"/>
    <w:rsid w:val="00BE33D8"/>
    <w:rsid w:val="00BF0EF7"/>
    <w:rsid w:val="00C029E4"/>
    <w:rsid w:val="00C07F6F"/>
    <w:rsid w:val="00C11F6F"/>
    <w:rsid w:val="00C12D50"/>
    <w:rsid w:val="00C16967"/>
    <w:rsid w:val="00C20349"/>
    <w:rsid w:val="00C3384C"/>
    <w:rsid w:val="00C35F97"/>
    <w:rsid w:val="00C4103C"/>
    <w:rsid w:val="00C5327B"/>
    <w:rsid w:val="00C53AF9"/>
    <w:rsid w:val="00C57EAD"/>
    <w:rsid w:val="00C674A5"/>
    <w:rsid w:val="00C73C2F"/>
    <w:rsid w:val="00C73ED8"/>
    <w:rsid w:val="00C74E12"/>
    <w:rsid w:val="00C75408"/>
    <w:rsid w:val="00C7643B"/>
    <w:rsid w:val="00C81B85"/>
    <w:rsid w:val="00C8260C"/>
    <w:rsid w:val="00C82FF6"/>
    <w:rsid w:val="00C85245"/>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05E2"/>
    <w:rsid w:val="00E045AD"/>
    <w:rsid w:val="00E049B6"/>
    <w:rsid w:val="00E05457"/>
    <w:rsid w:val="00E05C41"/>
    <w:rsid w:val="00E0771D"/>
    <w:rsid w:val="00E11E01"/>
    <w:rsid w:val="00E15D98"/>
    <w:rsid w:val="00E160F4"/>
    <w:rsid w:val="00E16762"/>
    <w:rsid w:val="00E17F6A"/>
    <w:rsid w:val="00E22FD7"/>
    <w:rsid w:val="00E41727"/>
    <w:rsid w:val="00E41A84"/>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2F91"/>
    <w:rsid w:val="00F83C01"/>
    <w:rsid w:val="00F84B26"/>
    <w:rsid w:val="00FA7021"/>
    <w:rsid w:val="00FA70E6"/>
    <w:rsid w:val="00FB168A"/>
    <w:rsid w:val="00FC453F"/>
    <w:rsid w:val="00FC72C5"/>
    <w:rsid w:val="00FC7A03"/>
    <w:rsid w:val="00FC7E0E"/>
    <w:rsid w:val="00FD24F0"/>
    <w:rsid w:val="00FD4486"/>
    <w:rsid w:val="00FE1164"/>
    <w:rsid w:val="00FE4C32"/>
    <w:rsid w:val="00FE4FEF"/>
    <w:rsid w:val="00FE59E4"/>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E4CF4"/>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9E4CF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7672785">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1158626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www.w3.org/XML/1998/namespace"/>
  </ds:schemaRefs>
</ds:datastoreItem>
</file>

<file path=customXml/itemProps4.xml><?xml version="1.0" encoding="utf-8"?>
<ds:datastoreItem xmlns:ds="http://schemas.openxmlformats.org/officeDocument/2006/customXml" ds:itemID="{B466621C-0987-4D62-BC50-53F2773E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5665</Words>
  <Characters>32294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FEDORCHUK Orysya</cp:lastModifiedBy>
  <cp:revision>5</cp:revision>
  <cp:lastPrinted>2018-07-19T09:06:00Z</cp:lastPrinted>
  <dcterms:created xsi:type="dcterms:W3CDTF">2018-07-18T12:22:00Z</dcterms:created>
  <dcterms:modified xsi:type="dcterms:W3CDTF">2018-07-24T07:26:00Z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