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33" w:rsidRDefault="00654833" w:rsidP="00545003">
      <w:pPr>
        <w:spacing w:after="0"/>
        <w:jc w:val="center"/>
        <w:rPr>
          <w:b/>
          <w:i/>
          <w:color w:val="0070C0"/>
          <w:sz w:val="32"/>
          <w:szCs w:val="32"/>
          <w:u w:val="single"/>
        </w:rPr>
      </w:pPr>
    </w:p>
    <w:p w:rsidR="00481F47" w:rsidRDefault="00545003" w:rsidP="00545003">
      <w:pPr>
        <w:spacing w:after="0"/>
        <w:jc w:val="center"/>
        <w:rPr>
          <w:i/>
          <w:color w:val="0070C0"/>
          <w:sz w:val="32"/>
          <w:szCs w:val="32"/>
        </w:rPr>
      </w:pPr>
      <w:r w:rsidRPr="002F441E">
        <w:rPr>
          <w:b/>
          <w:i/>
          <w:color w:val="0070C0"/>
          <w:sz w:val="32"/>
          <w:szCs w:val="32"/>
          <w:u w:val="single"/>
        </w:rPr>
        <w:t>OTHER</w:t>
      </w:r>
      <w:r w:rsidRPr="002F441E">
        <w:rPr>
          <w:b/>
          <w:i/>
          <w:color w:val="0070C0"/>
          <w:sz w:val="32"/>
          <w:szCs w:val="32"/>
        </w:rPr>
        <w:t xml:space="preserve"> </w:t>
      </w:r>
      <w:r w:rsidR="00654833">
        <w:rPr>
          <w:i/>
          <w:color w:val="0070C0"/>
          <w:sz w:val="32"/>
          <w:szCs w:val="32"/>
        </w:rPr>
        <w:t>a</w:t>
      </w:r>
      <w:r w:rsidRPr="002F441E">
        <w:rPr>
          <w:i/>
          <w:color w:val="0070C0"/>
          <w:sz w:val="32"/>
          <w:szCs w:val="32"/>
        </w:rPr>
        <w:t xml:space="preserve">ctivities </w:t>
      </w:r>
      <w:r w:rsidR="002B3D3C">
        <w:rPr>
          <w:i/>
          <w:color w:val="0070C0"/>
          <w:sz w:val="32"/>
          <w:szCs w:val="32"/>
        </w:rPr>
        <w:t xml:space="preserve">forming part of </w:t>
      </w:r>
      <w:r>
        <w:rPr>
          <w:i/>
          <w:color w:val="0070C0"/>
          <w:sz w:val="32"/>
          <w:szCs w:val="32"/>
        </w:rPr>
        <w:t xml:space="preserve">annual </w:t>
      </w:r>
      <w:r w:rsidR="00481F47">
        <w:rPr>
          <w:i/>
          <w:color w:val="0070C0"/>
          <w:sz w:val="32"/>
          <w:szCs w:val="32"/>
        </w:rPr>
        <w:t>work plans</w:t>
      </w:r>
    </w:p>
    <w:p w:rsidR="00545003" w:rsidRDefault="001C5C06" w:rsidP="00545003">
      <w:pPr>
        <w:spacing w:after="0"/>
        <w:jc w:val="center"/>
        <w:rPr>
          <w:i/>
          <w:color w:val="0070C0"/>
          <w:sz w:val="32"/>
          <w:szCs w:val="32"/>
        </w:rPr>
      </w:pPr>
      <w:proofErr w:type="gramStart"/>
      <w:r>
        <w:rPr>
          <w:i/>
          <w:color w:val="0070C0"/>
          <w:sz w:val="32"/>
          <w:szCs w:val="32"/>
        </w:rPr>
        <w:t>supported</w:t>
      </w:r>
      <w:proofErr w:type="gramEnd"/>
      <w:r>
        <w:rPr>
          <w:i/>
          <w:color w:val="0070C0"/>
          <w:sz w:val="32"/>
          <w:szCs w:val="32"/>
        </w:rPr>
        <w:t xml:space="preserve"> by the European Youth Foundation</w:t>
      </w:r>
    </w:p>
    <w:p w:rsidR="00CC7A1B" w:rsidRDefault="002B3D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106045</wp:posOffset>
                </wp:positionV>
                <wp:extent cx="5895975" cy="2609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609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12.75pt;margin-top:8.35pt;width:464.2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" filled="f" strokecolor="#4f81bd [3204]" strokeweight="2pt"/>
            </w:pict>
          </mc:Fallback>
        </mc:AlternateContent>
      </w:r>
    </w:p>
    <w:p w:rsidR="002B3D3C" w:rsidRPr="002B3D3C" w:rsidRDefault="002B3D3C">
      <w:pPr>
        <w:rPr>
          <w:b/>
          <w:i/>
          <w:u w:val="single"/>
        </w:rPr>
      </w:pPr>
      <w:r w:rsidRPr="002B3D3C">
        <w:rPr>
          <w:b/>
          <w:i/>
          <w:u w:val="single"/>
        </w:rPr>
        <w:t>Introduction:</w:t>
      </w:r>
    </w:p>
    <w:p w:rsidR="0096263F" w:rsidRDefault="0096263F">
      <w:pPr>
        <w:rPr>
          <w:i/>
        </w:rPr>
      </w:pPr>
      <w:r>
        <w:rPr>
          <w:i/>
        </w:rPr>
        <w:t xml:space="preserve">Any activity which does not meet the criteria for an international activity falls under </w:t>
      </w:r>
      <w:r w:rsidR="00481F47">
        <w:rPr>
          <w:i/>
        </w:rPr>
        <w:t>the category “OTHER”</w:t>
      </w:r>
      <w:r>
        <w:rPr>
          <w:i/>
        </w:rPr>
        <w:t xml:space="preserve">. </w:t>
      </w:r>
      <w:r w:rsidR="003B5915">
        <w:rPr>
          <w:i/>
        </w:rPr>
        <w:t>The</w:t>
      </w:r>
      <w:r>
        <w:rPr>
          <w:i/>
        </w:rPr>
        <w:t xml:space="preserve"> criteria </w:t>
      </w:r>
      <w:r w:rsidR="00481F47">
        <w:rPr>
          <w:i/>
        </w:rPr>
        <w:t xml:space="preserve">for international </w:t>
      </w:r>
      <w:r w:rsidR="003B5915">
        <w:rPr>
          <w:i/>
        </w:rPr>
        <w:t xml:space="preserve">activities </w:t>
      </w:r>
      <w:r>
        <w:rPr>
          <w:i/>
        </w:rPr>
        <w:t>are:</w:t>
      </w:r>
    </w:p>
    <w:p w:rsidR="0096263F" w:rsidRDefault="001C5C06" w:rsidP="0096263F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Participants from at least 7 </w:t>
      </w:r>
      <w:r w:rsidRPr="001C5C06">
        <w:rPr>
          <w:i/>
          <w:szCs w:val="24"/>
          <w:lang w:val="en-US"/>
        </w:rPr>
        <w:t>Council of Europe</w:t>
      </w:r>
      <w:r w:rsidR="0096263F">
        <w:rPr>
          <w:i/>
        </w:rPr>
        <w:t xml:space="preserve"> member states</w:t>
      </w:r>
    </w:p>
    <w:p w:rsidR="0096263F" w:rsidRPr="0096263F" w:rsidRDefault="0096263F" w:rsidP="0096263F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Project team </w:t>
      </w:r>
      <w:r w:rsidR="003B5915">
        <w:rPr>
          <w:i/>
        </w:rPr>
        <w:t xml:space="preserve">members </w:t>
      </w:r>
      <w:r>
        <w:rPr>
          <w:i/>
        </w:rPr>
        <w:t>representing 4 nationalities</w:t>
      </w:r>
    </w:p>
    <w:p w:rsidR="0096263F" w:rsidRDefault="0096263F" w:rsidP="0096263F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4 full working days excluding travel</w:t>
      </w:r>
    </w:p>
    <w:p w:rsidR="002B3D3C" w:rsidRPr="0096263F" w:rsidRDefault="002B3D3C" w:rsidP="0096263F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Geographical and gender balance</w:t>
      </w:r>
    </w:p>
    <w:p w:rsidR="0096263F" w:rsidRDefault="003B5915">
      <w:pPr>
        <w:rPr>
          <w:i/>
        </w:rPr>
      </w:pPr>
      <w:r>
        <w:rPr>
          <w:i/>
        </w:rPr>
        <w:t xml:space="preserve">The </w:t>
      </w:r>
      <w:r w:rsidR="0096263F">
        <w:rPr>
          <w:i/>
        </w:rPr>
        <w:t>two types</w:t>
      </w:r>
      <w:r w:rsidR="00481F47">
        <w:rPr>
          <w:i/>
        </w:rPr>
        <w:t xml:space="preserve"> of activities</w:t>
      </w:r>
      <w:r w:rsidR="0096263F">
        <w:rPr>
          <w:i/>
        </w:rPr>
        <w:t xml:space="preserve"> are </w:t>
      </w:r>
      <w:r w:rsidR="00481F47">
        <w:rPr>
          <w:i/>
        </w:rPr>
        <w:t>given equal value</w:t>
      </w:r>
      <w:r w:rsidR="0096263F">
        <w:rPr>
          <w:i/>
        </w:rPr>
        <w:t xml:space="preserve"> by the Programming Committee on Youth. However, a work pla</w:t>
      </w:r>
      <w:r>
        <w:rPr>
          <w:i/>
        </w:rPr>
        <w:t>n needs to contain at least 1 in</w:t>
      </w:r>
      <w:r w:rsidR="0096263F">
        <w:rPr>
          <w:i/>
        </w:rPr>
        <w:t>ternational activity.</w:t>
      </w:r>
    </w:p>
    <w:p w:rsidR="0096263F" w:rsidRPr="0096263F" w:rsidRDefault="0096263F">
      <w:pPr>
        <w:rPr>
          <w:i/>
        </w:rPr>
      </w:pPr>
    </w:p>
    <w:p w:rsidR="002B3D3C" w:rsidRDefault="002B3D3C" w:rsidP="00545003">
      <w:pPr>
        <w:rPr>
          <w:b/>
          <w:u w:val="single"/>
        </w:rPr>
      </w:pPr>
    </w:p>
    <w:p w:rsidR="002B3D3C" w:rsidRPr="001C5C06" w:rsidRDefault="002B3D3C" w:rsidP="00545003">
      <w:pPr>
        <w:rPr>
          <w:b/>
        </w:rPr>
      </w:pPr>
      <w:r w:rsidRPr="001C5C06">
        <w:rPr>
          <w:b/>
        </w:rPr>
        <w:t xml:space="preserve">Non-exhaustive list </w:t>
      </w:r>
      <w:r w:rsidR="00654833" w:rsidRPr="001C5C06">
        <w:rPr>
          <w:b/>
        </w:rPr>
        <w:t xml:space="preserve">of examples of OTHER activities </w:t>
      </w:r>
      <w:r w:rsidRPr="001C5C06">
        <w:rPr>
          <w:b/>
        </w:rPr>
        <w:t>within work plans supported by the EYF:</w:t>
      </w:r>
    </w:p>
    <w:tbl>
      <w:tblPr>
        <w:tblStyle w:val="LightShading-Accent1"/>
        <w:tblW w:w="0" w:type="auto"/>
        <w:tblLook w:val="0480" w:firstRow="0" w:lastRow="0" w:firstColumn="1" w:lastColumn="0" w:noHBand="0" w:noVBand="1"/>
      </w:tblPr>
      <w:tblGrid>
        <w:gridCol w:w="817"/>
        <w:gridCol w:w="8425"/>
      </w:tblGrid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1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D3C">
              <w:t xml:space="preserve">A series of </w:t>
            </w:r>
            <w:r w:rsidRPr="008A44A7">
              <w:rPr>
                <w:b/>
              </w:rPr>
              <w:t>local campaigns</w:t>
            </w:r>
            <w:r w:rsidRPr="002B3D3C">
              <w:t xml:space="preserve"> to be implemented in </w:t>
            </w:r>
            <w:r w:rsidR="0057181B">
              <w:t>different countries</w:t>
            </w:r>
          </w:p>
        </w:tc>
      </w:tr>
      <w:tr w:rsidR="002B3D3C" w:rsidRP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2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C">
              <w:t xml:space="preserve">An awareness raising </w:t>
            </w:r>
            <w:r w:rsidRPr="008A44A7">
              <w:rPr>
                <w:b/>
              </w:rPr>
              <w:t>online campaign</w:t>
            </w:r>
            <w:r w:rsidR="001C5C06">
              <w:t xml:space="preserve"> on human rights</w:t>
            </w:r>
          </w:p>
        </w:tc>
      </w:tr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3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D3C">
              <w:t xml:space="preserve">A </w:t>
            </w:r>
            <w:r w:rsidR="00184D40" w:rsidRPr="00184D40">
              <w:rPr>
                <w:b/>
              </w:rPr>
              <w:t>needs analysis/research</w:t>
            </w:r>
            <w:r w:rsidR="00184D40">
              <w:t xml:space="preserve"> feeding into a  </w:t>
            </w:r>
            <w:r w:rsidRPr="008A44A7">
              <w:rPr>
                <w:b/>
              </w:rPr>
              <w:t>European campaign</w:t>
            </w:r>
            <w:r w:rsidRPr="002B3D3C">
              <w:t xml:space="preserve"> with various actions in diffe</w:t>
            </w:r>
            <w:r w:rsidR="001C5C06">
              <w:t>rent countries, all over Europe</w:t>
            </w:r>
          </w:p>
        </w:tc>
      </w:tr>
      <w:tr w:rsidR="002B3D3C" w:rsidRP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4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C">
              <w:t xml:space="preserve">A global week of </w:t>
            </w:r>
            <w:r w:rsidRPr="008A44A7">
              <w:rPr>
                <w:b/>
              </w:rPr>
              <w:t>simultaneous actions</w:t>
            </w:r>
            <w:r w:rsidR="001C5C06">
              <w:t xml:space="preserve"> for human rights and peace</w:t>
            </w:r>
          </w:p>
        </w:tc>
      </w:tr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5</w:t>
            </w:r>
          </w:p>
        </w:tc>
        <w:tc>
          <w:tcPr>
            <w:tcW w:w="8425" w:type="dxa"/>
          </w:tcPr>
          <w:p w:rsidR="002B3D3C" w:rsidRPr="002B3D3C" w:rsidRDefault="002B3D3C" w:rsidP="003B5915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D3C">
              <w:t xml:space="preserve">A </w:t>
            </w:r>
            <w:r w:rsidRPr="008A44A7">
              <w:rPr>
                <w:b/>
              </w:rPr>
              <w:t>Preparatory meeting</w:t>
            </w:r>
            <w:r w:rsidR="00184D40">
              <w:rPr>
                <w:b/>
              </w:rPr>
              <w:t>/Coordination meeting</w:t>
            </w:r>
            <w:r w:rsidRPr="002B3D3C">
              <w:t xml:space="preserve">, followed by </w:t>
            </w:r>
            <w:r w:rsidR="003B5915">
              <w:t xml:space="preserve">a </w:t>
            </w:r>
            <w:r w:rsidR="003B5915" w:rsidRPr="003B5915">
              <w:rPr>
                <w:b/>
              </w:rPr>
              <w:t>series of</w:t>
            </w:r>
            <w:r w:rsidRPr="003B5915">
              <w:rPr>
                <w:b/>
              </w:rPr>
              <w:t xml:space="preserve"> round tables</w:t>
            </w:r>
            <w:r w:rsidRPr="002B3D3C">
              <w:t xml:space="preserve"> which are feeding into a </w:t>
            </w:r>
            <w:r w:rsidRPr="003B5915">
              <w:rPr>
                <w:b/>
              </w:rPr>
              <w:t>European campaign</w:t>
            </w:r>
          </w:p>
        </w:tc>
      </w:tr>
      <w:tr w:rsidR="002B3D3C" w:rsidRP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6</w:t>
            </w:r>
          </w:p>
        </w:tc>
        <w:tc>
          <w:tcPr>
            <w:tcW w:w="8425" w:type="dxa"/>
          </w:tcPr>
          <w:p w:rsidR="002B3D3C" w:rsidRPr="002B3D3C" w:rsidRDefault="002B3D3C" w:rsidP="003B5915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C">
              <w:t xml:space="preserve">A </w:t>
            </w:r>
            <w:r w:rsidRPr="003B5915">
              <w:rPr>
                <w:b/>
              </w:rPr>
              <w:t>series of local activities</w:t>
            </w:r>
            <w:r w:rsidRPr="002B3D3C">
              <w:t xml:space="preserve"> in </w:t>
            </w:r>
            <w:r w:rsidR="003B5915">
              <w:t>several</w:t>
            </w:r>
            <w:r w:rsidR="001C5C06">
              <w:t xml:space="preserve"> cities</w:t>
            </w:r>
          </w:p>
        </w:tc>
      </w:tr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8A44A7" w:rsidP="008A44A7">
            <w:pPr>
              <w:spacing w:before="240"/>
            </w:pPr>
            <w:r>
              <w:t>7</w:t>
            </w:r>
          </w:p>
        </w:tc>
        <w:tc>
          <w:tcPr>
            <w:tcW w:w="8425" w:type="dxa"/>
          </w:tcPr>
          <w:p w:rsidR="002B3D3C" w:rsidRPr="002B3D3C" w:rsidRDefault="002B3D3C" w:rsidP="0057181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915">
              <w:rPr>
                <w:b/>
              </w:rPr>
              <w:t>Various local launching events</w:t>
            </w:r>
            <w:r w:rsidR="0057181B">
              <w:t xml:space="preserve">, where participants </w:t>
            </w:r>
            <w:r w:rsidRPr="002B3D3C">
              <w:t xml:space="preserve">provide </w:t>
            </w:r>
            <w:r w:rsidRPr="003B5915">
              <w:rPr>
                <w:b/>
              </w:rPr>
              <w:t xml:space="preserve">mini-trainings </w:t>
            </w:r>
            <w:r w:rsidR="001C5C06">
              <w:t>in their communities</w:t>
            </w:r>
          </w:p>
        </w:tc>
      </w:tr>
      <w:tr w:rsidR="002B3D3C" w:rsidRP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lastRenderedPageBreak/>
              <w:t>8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C">
              <w:t xml:space="preserve">A </w:t>
            </w:r>
            <w:r w:rsidRPr="003B5915">
              <w:rPr>
                <w:b/>
              </w:rPr>
              <w:t>set of study visits</w:t>
            </w:r>
            <w:r w:rsidRPr="002B3D3C">
              <w:t xml:space="preserve"> to analyse the situation and needs of y</w:t>
            </w:r>
            <w:r w:rsidR="001C5C06">
              <w:t>outh in the different countries</w:t>
            </w:r>
          </w:p>
        </w:tc>
      </w:tr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t>9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915">
              <w:rPr>
                <w:b/>
              </w:rPr>
              <w:t>Regional expert meetings</w:t>
            </w:r>
            <w:r w:rsidRPr="002B3D3C">
              <w:t xml:space="preserve"> on community dev</w:t>
            </w:r>
            <w:r w:rsidR="001C5C06">
              <w:t>elopment in several communities</w:t>
            </w:r>
          </w:p>
        </w:tc>
      </w:tr>
      <w:tr w:rsidR="002B3D3C" w:rsidRP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t>10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D3C">
              <w:t xml:space="preserve">Numerous </w:t>
            </w:r>
            <w:r w:rsidRPr="003B5915">
              <w:rPr>
                <w:b/>
              </w:rPr>
              <w:t>national training courses</w:t>
            </w:r>
            <w:r w:rsidRPr="002B3D3C">
              <w:t xml:space="preserve"> implemented by pa</w:t>
            </w:r>
            <w:r w:rsidR="001C5C06">
              <w:t>rticipants of former activities</w:t>
            </w:r>
          </w:p>
        </w:tc>
      </w:tr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t>11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915">
              <w:rPr>
                <w:b/>
              </w:rPr>
              <w:t>Quick response trainings</w:t>
            </w:r>
            <w:r w:rsidRPr="002B3D3C">
              <w:t xml:space="preserve"> for actions against exclusion in order to allow flexible one-off support for local young activist</w:t>
            </w:r>
            <w:r w:rsidR="001C5C06">
              <w:t xml:space="preserve"> groups to develop their skills</w:t>
            </w:r>
          </w:p>
        </w:tc>
      </w:tr>
      <w:tr w:rsidR="002B3D3C" w:rsidRP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t>12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915">
              <w:rPr>
                <w:b/>
              </w:rPr>
              <w:t>2 days meeting</w:t>
            </w:r>
            <w:r w:rsidRPr="002B3D3C">
              <w:t xml:space="preserve"> to discuss an</w:t>
            </w:r>
            <w:bookmarkStart w:id="0" w:name="_GoBack"/>
            <w:bookmarkEnd w:id="0"/>
            <w:r w:rsidRPr="002B3D3C">
              <w:t>d work</w:t>
            </w:r>
            <w:r w:rsidR="001C5C06">
              <w:t xml:space="preserve"> on digital tools in youth work</w:t>
            </w:r>
          </w:p>
        </w:tc>
      </w:tr>
      <w:tr w:rsidR="002B3D3C" w:rsidRPr="002B3D3C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t>13</w:t>
            </w:r>
          </w:p>
        </w:tc>
        <w:tc>
          <w:tcPr>
            <w:tcW w:w="8425" w:type="dxa"/>
          </w:tcPr>
          <w:p w:rsidR="002B3D3C" w:rsidRPr="002B3D3C" w:rsidRDefault="002B3D3C" w:rsidP="008A44A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915">
              <w:rPr>
                <w:b/>
              </w:rPr>
              <w:t>A task force meeting</w:t>
            </w:r>
            <w:r w:rsidRPr="002B3D3C">
              <w:t>, including t</w:t>
            </w:r>
            <w:r w:rsidR="001C5C06">
              <w:t>he development of a gender tool</w:t>
            </w:r>
          </w:p>
        </w:tc>
      </w:tr>
      <w:tr w:rsidR="002B3D3C" w:rsidTr="001C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3D3C" w:rsidRPr="002B3D3C" w:rsidRDefault="00184D40" w:rsidP="008A44A7">
            <w:pPr>
              <w:spacing w:before="240"/>
            </w:pPr>
            <w:r>
              <w:t>14</w:t>
            </w:r>
          </w:p>
        </w:tc>
        <w:tc>
          <w:tcPr>
            <w:tcW w:w="8425" w:type="dxa"/>
          </w:tcPr>
          <w:p w:rsidR="002B3D3C" w:rsidRDefault="002B3D3C" w:rsidP="008A44A7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915">
              <w:rPr>
                <w:b/>
              </w:rPr>
              <w:t>An online training course</w:t>
            </w:r>
            <w:r w:rsidR="001C5C06">
              <w:t xml:space="preserve"> over the course of 2 months</w:t>
            </w:r>
          </w:p>
        </w:tc>
      </w:tr>
      <w:tr w:rsidR="003D6E1D" w:rsidTr="001C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3D6E1D" w:rsidRDefault="003D6E1D" w:rsidP="008A44A7">
            <w:pPr>
              <w:spacing w:before="240"/>
            </w:pPr>
            <w:r>
              <w:t>15</w:t>
            </w:r>
          </w:p>
        </w:tc>
        <w:tc>
          <w:tcPr>
            <w:tcW w:w="8425" w:type="dxa"/>
          </w:tcPr>
          <w:p w:rsidR="003D6E1D" w:rsidRPr="003D6E1D" w:rsidRDefault="003D6E1D" w:rsidP="008A44A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A mobility activity</w:t>
            </w:r>
            <w:r>
              <w:t>, for example all the participants travelling together to organise w</w:t>
            </w:r>
            <w:r w:rsidR="001C5C06">
              <w:t>orkshops in different locations</w:t>
            </w:r>
          </w:p>
        </w:tc>
      </w:tr>
    </w:tbl>
    <w:p w:rsidR="00545003" w:rsidRDefault="00545003" w:rsidP="008A44A7">
      <w:pPr>
        <w:spacing w:before="240"/>
      </w:pPr>
    </w:p>
    <w:sectPr w:rsidR="00545003" w:rsidSect="00654833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9C" w:rsidRDefault="00663D9C" w:rsidP="00663D9C">
      <w:pPr>
        <w:spacing w:after="0" w:line="240" w:lineRule="auto"/>
      </w:pPr>
      <w:r>
        <w:separator/>
      </w:r>
    </w:p>
  </w:endnote>
  <w:endnote w:type="continuationSeparator" w:id="0">
    <w:p w:rsidR="00663D9C" w:rsidRDefault="00663D9C" w:rsidP="0066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18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C06" w:rsidRDefault="001C5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5C06" w:rsidRDefault="001C5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9C" w:rsidRDefault="00663D9C" w:rsidP="00663D9C">
      <w:pPr>
        <w:spacing w:after="0" w:line="240" w:lineRule="auto"/>
      </w:pPr>
      <w:r>
        <w:separator/>
      </w:r>
    </w:p>
  </w:footnote>
  <w:footnote w:type="continuationSeparator" w:id="0">
    <w:p w:rsidR="00663D9C" w:rsidRDefault="00663D9C" w:rsidP="0066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9C" w:rsidRDefault="00663D9C" w:rsidP="00654833">
    <w:pPr>
      <w:pStyle w:val="Header"/>
      <w:tabs>
        <w:tab w:val="clear" w:pos="9026"/>
        <w:tab w:val="right" w:pos="9498"/>
      </w:tabs>
      <w:ind w:right="-47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833" w:rsidRPr="00654833" w:rsidRDefault="00654833" w:rsidP="00654833">
    <w:pPr>
      <w:pStyle w:val="Header"/>
      <w:tabs>
        <w:tab w:val="clear" w:pos="9026"/>
        <w:tab w:val="right" w:pos="9639"/>
      </w:tabs>
      <w:ind w:right="-613"/>
      <w:jc w:val="right"/>
    </w:pPr>
    <w:r>
      <w:rPr>
        <w:rFonts w:ascii="Arial" w:hAnsi="Arial" w:cs="Arial"/>
        <w:noProof/>
        <w:color w:val="444444"/>
        <w:sz w:val="21"/>
        <w:szCs w:val="21"/>
        <w:lang w:eastAsia="en-GB"/>
      </w:rPr>
      <w:drawing>
        <wp:inline distT="0" distB="0" distL="0" distR="0" wp14:anchorId="160DD25C" wp14:editId="2B4BCC25">
          <wp:extent cx="1461060" cy="1170170"/>
          <wp:effectExtent l="0" t="0" r="0" b="0"/>
          <wp:docPr id="9" name="Picture 9" descr="http://www.coe.int/documents/22041/994584/COE-Logo-Fil-BW.png/bb17a17e-5308-4fc0-929d-5c4baf3ab99d?t=1371222816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www.coe.int/documents/22041/994584/COE-Logo-Fil-BW.png/bb17a17e-5308-4fc0-929d-5c4baf3ab99d?t=1371222816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389" cy="1170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560B1"/>
    <w:multiLevelType w:val="hybridMultilevel"/>
    <w:tmpl w:val="2C1A6F08"/>
    <w:lvl w:ilvl="0" w:tplc="C9E84AD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EF13CF"/>
    <w:multiLevelType w:val="hybridMultilevel"/>
    <w:tmpl w:val="B008AE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03"/>
    <w:rsid w:val="00184D40"/>
    <w:rsid w:val="001C5C06"/>
    <w:rsid w:val="002B3D3C"/>
    <w:rsid w:val="003B5915"/>
    <w:rsid w:val="003D6E1D"/>
    <w:rsid w:val="00481F47"/>
    <w:rsid w:val="00545003"/>
    <w:rsid w:val="0057181B"/>
    <w:rsid w:val="00654833"/>
    <w:rsid w:val="00663D9C"/>
    <w:rsid w:val="008A44A7"/>
    <w:rsid w:val="0096263F"/>
    <w:rsid w:val="009E06A9"/>
    <w:rsid w:val="00C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3F"/>
    <w:pPr>
      <w:ind w:left="720"/>
      <w:contextualSpacing/>
    </w:pPr>
  </w:style>
  <w:style w:type="table" w:styleId="TableGrid">
    <w:name w:val="Table Grid"/>
    <w:basedOn w:val="TableNormal"/>
    <w:uiPriority w:val="59"/>
    <w:rsid w:val="002B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9C"/>
  </w:style>
  <w:style w:type="paragraph" w:styleId="Footer">
    <w:name w:val="footer"/>
    <w:basedOn w:val="Normal"/>
    <w:link w:val="FooterChar"/>
    <w:uiPriority w:val="99"/>
    <w:unhideWhenUsed/>
    <w:rsid w:val="0066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9C"/>
  </w:style>
  <w:style w:type="paragraph" w:styleId="BalloonText">
    <w:name w:val="Balloon Text"/>
    <w:basedOn w:val="Normal"/>
    <w:link w:val="BalloonTextChar"/>
    <w:uiPriority w:val="99"/>
    <w:semiHidden/>
    <w:unhideWhenUsed/>
    <w:rsid w:val="0066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9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1C5C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1C5C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3F"/>
    <w:pPr>
      <w:ind w:left="720"/>
      <w:contextualSpacing/>
    </w:pPr>
  </w:style>
  <w:style w:type="table" w:styleId="TableGrid">
    <w:name w:val="Table Grid"/>
    <w:basedOn w:val="TableNormal"/>
    <w:uiPriority w:val="59"/>
    <w:rsid w:val="002B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9C"/>
  </w:style>
  <w:style w:type="paragraph" w:styleId="Footer">
    <w:name w:val="footer"/>
    <w:basedOn w:val="Normal"/>
    <w:link w:val="FooterChar"/>
    <w:uiPriority w:val="99"/>
    <w:unhideWhenUsed/>
    <w:rsid w:val="00663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9C"/>
  </w:style>
  <w:style w:type="paragraph" w:styleId="BalloonText">
    <w:name w:val="Balloon Text"/>
    <w:basedOn w:val="Normal"/>
    <w:link w:val="BalloonTextChar"/>
    <w:uiPriority w:val="99"/>
    <w:semiHidden/>
    <w:unhideWhenUsed/>
    <w:rsid w:val="0066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9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1C5C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1C5C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0232-B6E0-4174-88D9-FB87EDD7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 Eva</dc:creator>
  <cp:lastModifiedBy>PALISSER Karen</cp:lastModifiedBy>
  <cp:revision>3</cp:revision>
  <dcterms:created xsi:type="dcterms:W3CDTF">2016-03-17T16:48:00Z</dcterms:created>
  <dcterms:modified xsi:type="dcterms:W3CDTF">2016-03-23T11:29:00Z</dcterms:modified>
</cp:coreProperties>
</file>