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554" w:rsidRPr="004725B4" w:rsidRDefault="008B0BB0" w:rsidP="00B66851">
      <w:pPr>
        <w:jc w:val="center"/>
        <w:rPr>
          <w:b/>
          <w:color w:val="000000" w:themeColor="text1"/>
        </w:rPr>
      </w:pPr>
      <w:r w:rsidRPr="004725B4">
        <w:rPr>
          <w:b/>
          <w:noProof/>
          <w:color w:val="000000" w:themeColor="text1"/>
          <w:lang w:val="en-US"/>
        </w:rPr>
        <w:drawing>
          <wp:inline distT="0" distB="0" distL="0" distR="0" wp14:anchorId="0ECED923" wp14:editId="306CCE63">
            <wp:extent cx="3708450" cy="1192603"/>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raine-COE-EU-Partnership-for-Good-Governan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2749" cy="1193985"/>
                    </a:xfrm>
                    <a:prstGeom prst="rect">
                      <a:avLst/>
                    </a:prstGeom>
                  </pic:spPr>
                </pic:pic>
              </a:graphicData>
            </a:graphic>
          </wp:inline>
        </w:drawing>
      </w:r>
    </w:p>
    <w:p w:rsidR="000277FC" w:rsidRPr="004725B4" w:rsidRDefault="000277FC" w:rsidP="00B66851">
      <w:pPr>
        <w:jc w:val="center"/>
        <w:rPr>
          <w:b/>
          <w:color w:val="000000" w:themeColor="text1"/>
        </w:rPr>
      </w:pPr>
      <w:r w:rsidRPr="004725B4">
        <w:rPr>
          <w:b/>
          <w:color w:val="000000" w:themeColor="text1"/>
        </w:rPr>
        <w:t>APPENDIX I</w:t>
      </w:r>
      <w:r w:rsidR="003C371C">
        <w:rPr>
          <w:b/>
          <w:color w:val="000000" w:themeColor="text1"/>
        </w:rPr>
        <w:t>II</w:t>
      </w:r>
    </w:p>
    <w:p w:rsidR="0065506B" w:rsidRPr="004725B4" w:rsidRDefault="00B66851" w:rsidP="00B66851">
      <w:pPr>
        <w:jc w:val="center"/>
        <w:rPr>
          <w:b/>
          <w:color w:val="000000" w:themeColor="text1"/>
        </w:rPr>
      </w:pPr>
      <w:r w:rsidRPr="004725B4">
        <w:rPr>
          <w:b/>
          <w:color w:val="000000" w:themeColor="text1"/>
        </w:rPr>
        <w:t>TECHNICAL SPECIFICATION</w:t>
      </w:r>
      <w:r w:rsidR="000C4B89" w:rsidRPr="004725B4">
        <w:rPr>
          <w:b/>
          <w:color w:val="000000" w:themeColor="text1"/>
        </w:rPr>
        <w:t xml:space="preserve"> for CALL FOR TENDER</w:t>
      </w:r>
    </w:p>
    <w:tbl>
      <w:tblPr>
        <w:tblStyle w:val="TableGrid"/>
        <w:tblW w:w="0" w:type="auto"/>
        <w:tblLook w:val="04A0" w:firstRow="1" w:lastRow="0" w:firstColumn="1" w:lastColumn="0" w:noHBand="0" w:noVBand="1"/>
      </w:tblPr>
      <w:tblGrid>
        <w:gridCol w:w="1728"/>
        <w:gridCol w:w="7908"/>
      </w:tblGrid>
      <w:tr w:rsidR="00884230" w:rsidRPr="004725B4" w:rsidTr="00C50D58">
        <w:tc>
          <w:tcPr>
            <w:tcW w:w="1728" w:type="dxa"/>
          </w:tcPr>
          <w:p w:rsidR="006D1C12" w:rsidRPr="004725B4" w:rsidRDefault="006D1C12">
            <w:pPr>
              <w:rPr>
                <w:rFonts w:ascii="Calibri" w:hAnsi="Calibri" w:cs="Calibri"/>
                <w:b/>
                <w:color w:val="000000" w:themeColor="text1"/>
              </w:rPr>
            </w:pPr>
            <w:r w:rsidRPr="004725B4">
              <w:rPr>
                <w:rFonts w:ascii="Calibri" w:hAnsi="Calibri" w:cs="Calibri"/>
                <w:b/>
                <w:color w:val="000000" w:themeColor="text1"/>
              </w:rPr>
              <w:t>Tender #</w:t>
            </w:r>
          </w:p>
        </w:tc>
        <w:tc>
          <w:tcPr>
            <w:tcW w:w="7908" w:type="dxa"/>
          </w:tcPr>
          <w:p w:rsidR="006D1C12" w:rsidRPr="004725B4" w:rsidRDefault="00817177" w:rsidP="003379AD">
            <w:pPr>
              <w:rPr>
                <w:rFonts w:ascii="Calibri" w:hAnsi="Calibri" w:cs="Calibri"/>
                <w:b/>
                <w:color w:val="000000" w:themeColor="text1"/>
              </w:rPr>
            </w:pPr>
            <w:r w:rsidRPr="004725B4">
              <w:rPr>
                <w:rFonts w:ascii="Calibri" w:hAnsi="Calibri" w:cs="Calibri"/>
                <w:b/>
                <w:color w:val="000000" w:themeColor="text1"/>
              </w:rPr>
              <w:t>4455/2017</w:t>
            </w:r>
            <w:r w:rsidR="00621886" w:rsidRPr="004725B4">
              <w:rPr>
                <w:rFonts w:ascii="Calibri" w:hAnsi="Calibri" w:cs="Calibri"/>
                <w:b/>
                <w:color w:val="000000" w:themeColor="text1"/>
              </w:rPr>
              <w:t>/</w:t>
            </w:r>
            <w:r w:rsidR="003379AD" w:rsidRPr="004725B4">
              <w:rPr>
                <w:rFonts w:ascii="Calibri" w:hAnsi="Calibri" w:cs="Calibri"/>
                <w:b/>
                <w:color w:val="000000" w:themeColor="text1"/>
              </w:rPr>
              <w:t>80</w:t>
            </w:r>
            <w:r w:rsidR="003D1E39" w:rsidRPr="004725B4">
              <w:rPr>
                <w:rFonts w:ascii="Calibri" w:hAnsi="Calibri" w:cs="Calibri"/>
                <w:b/>
                <w:color w:val="000000" w:themeColor="text1"/>
              </w:rPr>
              <w:t xml:space="preserve"> as of </w:t>
            </w:r>
            <w:r w:rsidR="002C0A99">
              <w:rPr>
                <w:rFonts w:ascii="Calibri" w:hAnsi="Calibri" w:cs="Calibri"/>
                <w:b/>
                <w:color w:val="000000" w:themeColor="text1"/>
              </w:rPr>
              <w:t>27</w:t>
            </w:r>
            <w:r w:rsidR="003379AD" w:rsidRPr="004725B4">
              <w:rPr>
                <w:rFonts w:ascii="Calibri" w:hAnsi="Calibri" w:cs="Calibri"/>
                <w:b/>
                <w:color w:val="000000" w:themeColor="text1"/>
              </w:rPr>
              <w:t xml:space="preserve"> September</w:t>
            </w:r>
            <w:r w:rsidRPr="004725B4">
              <w:rPr>
                <w:rFonts w:ascii="Calibri" w:hAnsi="Calibri" w:cs="Calibri"/>
                <w:b/>
                <w:color w:val="000000" w:themeColor="text1"/>
              </w:rPr>
              <w:t xml:space="preserve"> 2017</w:t>
            </w:r>
          </w:p>
        </w:tc>
      </w:tr>
      <w:tr w:rsidR="00884230" w:rsidRPr="004725B4" w:rsidTr="00C50D58">
        <w:tc>
          <w:tcPr>
            <w:tcW w:w="1728" w:type="dxa"/>
          </w:tcPr>
          <w:p w:rsidR="006D1C12" w:rsidRPr="004725B4" w:rsidRDefault="006D1C12">
            <w:pPr>
              <w:rPr>
                <w:rFonts w:ascii="Calibri" w:hAnsi="Calibri" w:cs="Calibri"/>
                <w:b/>
                <w:color w:val="000000" w:themeColor="text1"/>
              </w:rPr>
            </w:pPr>
            <w:r w:rsidRPr="004725B4">
              <w:rPr>
                <w:rFonts w:ascii="Calibri" w:hAnsi="Calibri" w:cs="Calibri"/>
                <w:b/>
                <w:color w:val="000000" w:themeColor="text1"/>
              </w:rPr>
              <w:t>Services</w:t>
            </w:r>
          </w:p>
        </w:tc>
        <w:tc>
          <w:tcPr>
            <w:tcW w:w="7908" w:type="dxa"/>
          </w:tcPr>
          <w:p w:rsidR="006D1C12" w:rsidRPr="004725B4" w:rsidRDefault="006D1C12" w:rsidP="005B2E93">
            <w:pPr>
              <w:rPr>
                <w:rFonts w:ascii="Calibri" w:hAnsi="Calibri" w:cs="Calibri"/>
                <w:color w:val="000000" w:themeColor="text1"/>
              </w:rPr>
            </w:pPr>
            <w:r w:rsidRPr="004725B4">
              <w:rPr>
                <w:rFonts w:ascii="Calibri" w:hAnsi="Calibri" w:cs="Calibri"/>
                <w:color w:val="000000" w:themeColor="text1"/>
              </w:rPr>
              <w:t>Event management services</w:t>
            </w:r>
            <w:r w:rsidR="003D1E39" w:rsidRPr="004725B4">
              <w:rPr>
                <w:rFonts w:ascii="Calibri" w:hAnsi="Calibri" w:cs="Calibri"/>
                <w:color w:val="000000" w:themeColor="text1"/>
              </w:rPr>
              <w:t xml:space="preserve"> for </w:t>
            </w:r>
            <w:r w:rsidR="008B0BB0" w:rsidRPr="004725B4">
              <w:rPr>
                <w:rFonts w:ascii="Calibri" w:hAnsi="Calibri" w:cs="Calibri"/>
                <w:color w:val="000000" w:themeColor="text1"/>
              </w:rPr>
              <w:t>3</w:t>
            </w:r>
            <w:r w:rsidR="003D1E39" w:rsidRPr="004725B4">
              <w:rPr>
                <w:rFonts w:ascii="Calibri" w:hAnsi="Calibri" w:cs="Calibri"/>
                <w:color w:val="000000" w:themeColor="text1"/>
              </w:rPr>
              <w:t xml:space="preserve"> event</w:t>
            </w:r>
            <w:r w:rsidR="005B2E93" w:rsidRPr="004725B4">
              <w:rPr>
                <w:rFonts w:ascii="Calibri" w:hAnsi="Calibri" w:cs="Calibri"/>
                <w:color w:val="000000" w:themeColor="text1"/>
              </w:rPr>
              <w:t>s:</w:t>
            </w:r>
          </w:p>
          <w:p w:rsidR="008B0BB0" w:rsidRPr="004725B4" w:rsidRDefault="003379AD" w:rsidP="003379AD">
            <w:pPr>
              <w:jc w:val="both"/>
              <w:rPr>
                <w:rFonts w:ascii="Calibri" w:hAnsi="Calibri" w:cs="Calibri"/>
                <w:color w:val="000000" w:themeColor="text1"/>
              </w:rPr>
            </w:pPr>
            <w:r w:rsidRPr="004725B4">
              <w:rPr>
                <w:rFonts w:ascii="Calibri" w:hAnsi="Calibri" w:cs="Calibri"/>
                <w:b/>
                <w:color w:val="000000" w:themeColor="text1"/>
                <w:u w:val="single"/>
              </w:rPr>
              <w:t>Event 1:</w:t>
            </w:r>
            <w:r w:rsidR="001635BF">
              <w:rPr>
                <w:rFonts w:ascii="Calibri" w:hAnsi="Calibri" w:cs="Calibri"/>
                <w:color w:val="000000" w:themeColor="text1"/>
              </w:rPr>
              <w:t xml:space="preserve"> </w:t>
            </w:r>
            <w:r w:rsidRPr="004725B4">
              <w:rPr>
                <w:rFonts w:ascii="Calibri" w:hAnsi="Calibri" w:cs="Calibri"/>
                <w:color w:val="000000" w:themeColor="text1"/>
              </w:rPr>
              <w:t xml:space="preserve">Project CC Meeting, Radisson </w:t>
            </w:r>
            <w:proofErr w:type="spellStart"/>
            <w:r w:rsidRPr="004725B4">
              <w:rPr>
                <w:rFonts w:ascii="Calibri" w:hAnsi="Calibri" w:cs="Calibri"/>
                <w:color w:val="000000" w:themeColor="text1"/>
              </w:rPr>
              <w:t>Blu</w:t>
            </w:r>
            <w:proofErr w:type="spellEnd"/>
            <w:r w:rsidRPr="004725B4">
              <w:rPr>
                <w:rFonts w:ascii="Calibri" w:hAnsi="Calibri" w:cs="Calibri"/>
                <w:color w:val="000000" w:themeColor="text1"/>
              </w:rPr>
              <w:t xml:space="preserve"> Hotel, </w:t>
            </w:r>
            <w:r w:rsidRPr="004725B4">
              <w:rPr>
                <w:rFonts w:ascii="Calibri" w:hAnsi="Calibri" w:cs="Calibri"/>
                <w:b/>
                <w:color w:val="000000" w:themeColor="text1"/>
              </w:rPr>
              <w:t>16 November</w:t>
            </w:r>
            <w:r w:rsidRPr="004725B4">
              <w:rPr>
                <w:rFonts w:ascii="Calibri" w:hAnsi="Calibri" w:cs="Calibri"/>
                <w:color w:val="000000" w:themeColor="text1"/>
              </w:rPr>
              <w:t xml:space="preserve"> 2017, 14h00 - 15h30, 25 participants</w:t>
            </w:r>
          </w:p>
          <w:p w:rsidR="003379AD" w:rsidRPr="004725B4" w:rsidRDefault="003379AD" w:rsidP="003379AD">
            <w:pPr>
              <w:jc w:val="both"/>
              <w:rPr>
                <w:rFonts w:ascii="Calibri" w:hAnsi="Calibri" w:cs="Calibri"/>
                <w:color w:val="000000" w:themeColor="text1"/>
              </w:rPr>
            </w:pPr>
            <w:r w:rsidRPr="004725B4">
              <w:rPr>
                <w:rFonts w:ascii="Calibri" w:hAnsi="Calibri" w:cs="Calibri"/>
                <w:b/>
                <w:color w:val="000000" w:themeColor="text1"/>
                <w:u w:val="single"/>
              </w:rPr>
              <w:t xml:space="preserve">Event 2: </w:t>
            </w:r>
            <w:r w:rsidR="00107B90" w:rsidRPr="004725B4">
              <w:rPr>
                <w:rFonts w:ascii="Calibri" w:hAnsi="Calibri" w:cs="Calibri"/>
                <w:color w:val="000000" w:themeColor="text1"/>
              </w:rPr>
              <w:t xml:space="preserve">Project </w:t>
            </w:r>
            <w:r w:rsidR="001635BF">
              <w:rPr>
                <w:rFonts w:ascii="Calibri" w:hAnsi="Calibri" w:cs="Calibri"/>
                <w:color w:val="000000" w:themeColor="text1"/>
              </w:rPr>
              <w:t>Summary</w:t>
            </w:r>
            <w:r w:rsidR="00107B90" w:rsidRPr="004725B4">
              <w:rPr>
                <w:rFonts w:ascii="Calibri" w:hAnsi="Calibri" w:cs="Calibri"/>
                <w:color w:val="000000" w:themeColor="text1"/>
              </w:rPr>
              <w:t xml:space="preserve"> Conference</w:t>
            </w:r>
            <w:r w:rsidRPr="004725B4">
              <w:rPr>
                <w:rFonts w:ascii="Calibri" w:hAnsi="Calibri" w:cs="Calibri"/>
                <w:color w:val="000000" w:themeColor="text1"/>
              </w:rPr>
              <w:t xml:space="preserve">, Radisson </w:t>
            </w:r>
            <w:proofErr w:type="spellStart"/>
            <w:r w:rsidRPr="004725B4">
              <w:rPr>
                <w:rFonts w:ascii="Calibri" w:hAnsi="Calibri" w:cs="Calibri"/>
                <w:color w:val="000000" w:themeColor="text1"/>
              </w:rPr>
              <w:t>Blu</w:t>
            </w:r>
            <w:proofErr w:type="spellEnd"/>
            <w:r w:rsidRPr="004725B4">
              <w:rPr>
                <w:rFonts w:ascii="Calibri" w:hAnsi="Calibri" w:cs="Calibri"/>
                <w:color w:val="000000" w:themeColor="text1"/>
              </w:rPr>
              <w:t xml:space="preserve"> Hotel, </w:t>
            </w:r>
            <w:r w:rsidRPr="004725B4">
              <w:rPr>
                <w:rFonts w:ascii="Calibri" w:hAnsi="Calibri" w:cs="Calibri"/>
                <w:b/>
                <w:color w:val="000000" w:themeColor="text1"/>
              </w:rPr>
              <w:t>16 November</w:t>
            </w:r>
            <w:r w:rsidRPr="004725B4">
              <w:rPr>
                <w:rFonts w:ascii="Calibri" w:hAnsi="Calibri" w:cs="Calibri"/>
                <w:color w:val="000000" w:themeColor="text1"/>
              </w:rPr>
              <w:t xml:space="preserve"> 2017, 15h45-18h00, 60 participants</w:t>
            </w:r>
          </w:p>
          <w:p w:rsidR="003379AD" w:rsidRPr="004725B4" w:rsidRDefault="002C0A99" w:rsidP="00B1735C">
            <w:pPr>
              <w:jc w:val="both"/>
              <w:rPr>
                <w:rFonts w:ascii="Calibri" w:hAnsi="Calibri" w:cs="Calibri"/>
                <w:color w:val="000000" w:themeColor="text1"/>
              </w:rPr>
            </w:pPr>
            <w:r>
              <w:rPr>
                <w:rFonts w:ascii="Calibri" w:hAnsi="Calibri" w:cs="Calibri"/>
                <w:b/>
                <w:color w:val="000000" w:themeColor="text1"/>
                <w:u w:val="single"/>
              </w:rPr>
              <w:t>Service</w:t>
            </w:r>
            <w:r w:rsidR="003379AD" w:rsidRPr="004725B4">
              <w:rPr>
                <w:rFonts w:ascii="Calibri" w:hAnsi="Calibri" w:cs="Calibri"/>
                <w:b/>
                <w:color w:val="000000" w:themeColor="text1"/>
                <w:u w:val="single"/>
              </w:rPr>
              <w:t xml:space="preserve">: </w:t>
            </w:r>
            <w:r w:rsidR="003379AD" w:rsidRPr="004725B4">
              <w:rPr>
                <w:rFonts w:ascii="Calibri" w:hAnsi="Calibri" w:cs="Calibri"/>
                <w:color w:val="000000" w:themeColor="text1"/>
              </w:rPr>
              <w:t>Delivery of Catalogue of 12 social and life skills courses to the addresses of Pilot Prisons and 6 Inter-regional administrations of the penitentiary service (</w:t>
            </w:r>
            <w:r w:rsidR="00B1735C" w:rsidRPr="004725B4">
              <w:rPr>
                <w:rFonts w:ascii="Calibri" w:hAnsi="Calibri" w:cs="Calibri"/>
                <w:color w:val="000000" w:themeColor="text1"/>
              </w:rPr>
              <w:t>13</w:t>
            </w:r>
            <w:r w:rsidR="003379AD" w:rsidRPr="004725B4">
              <w:rPr>
                <w:rFonts w:ascii="Calibri" w:hAnsi="Calibri" w:cs="Calibri"/>
                <w:color w:val="000000" w:themeColor="text1"/>
              </w:rPr>
              <w:t xml:space="preserve"> addresses in total) - deadline by 30 November 2017</w:t>
            </w:r>
          </w:p>
        </w:tc>
      </w:tr>
      <w:tr w:rsidR="00884230" w:rsidRPr="004725B4" w:rsidTr="00C50D58">
        <w:tc>
          <w:tcPr>
            <w:tcW w:w="1728" w:type="dxa"/>
          </w:tcPr>
          <w:p w:rsidR="006D1C12" w:rsidRPr="004725B4" w:rsidRDefault="00C15E79">
            <w:pPr>
              <w:rPr>
                <w:rFonts w:ascii="Calibri" w:hAnsi="Calibri" w:cs="Calibri"/>
                <w:b/>
                <w:color w:val="000000" w:themeColor="text1"/>
              </w:rPr>
            </w:pPr>
            <w:r w:rsidRPr="004725B4">
              <w:rPr>
                <w:rFonts w:ascii="Calibri" w:hAnsi="Calibri" w:cs="Calibri"/>
                <w:b/>
                <w:color w:val="000000" w:themeColor="text1"/>
              </w:rPr>
              <w:t>Venues</w:t>
            </w:r>
          </w:p>
        </w:tc>
        <w:tc>
          <w:tcPr>
            <w:tcW w:w="7908" w:type="dxa"/>
          </w:tcPr>
          <w:p w:rsidR="008B0BB0" w:rsidRPr="004725B4" w:rsidRDefault="002D6921" w:rsidP="002D6921">
            <w:pPr>
              <w:pStyle w:val="ListParagraph"/>
              <w:numPr>
                <w:ilvl w:val="0"/>
                <w:numId w:val="12"/>
              </w:numPr>
              <w:rPr>
                <w:rFonts w:ascii="Calibri" w:hAnsi="Calibri" w:cs="Calibri"/>
                <w:color w:val="000000" w:themeColor="text1"/>
              </w:rPr>
            </w:pPr>
            <w:r w:rsidRPr="004725B4">
              <w:rPr>
                <w:rFonts w:ascii="Calibri" w:hAnsi="Calibri" w:cs="Calibri"/>
              </w:rPr>
              <w:t xml:space="preserve">Radisson </w:t>
            </w:r>
            <w:proofErr w:type="spellStart"/>
            <w:r w:rsidRPr="004725B4">
              <w:rPr>
                <w:rFonts w:ascii="Calibri" w:hAnsi="Calibri" w:cs="Calibri"/>
              </w:rPr>
              <w:t>Blu</w:t>
            </w:r>
            <w:proofErr w:type="spellEnd"/>
            <w:r w:rsidRPr="004725B4">
              <w:rPr>
                <w:rFonts w:ascii="Calibri" w:hAnsi="Calibri" w:cs="Calibri"/>
              </w:rPr>
              <w:t xml:space="preserve"> Hotel, 22 </w:t>
            </w:r>
            <w:proofErr w:type="spellStart"/>
            <w:r w:rsidRPr="004725B4">
              <w:rPr>
                <w:rFonts w:ascii="Calibri" w:hAnsi="Calibri" w:cs="Calibri"/>
              </w:rPr>
              <w:t>Yaroslaviv</w:t>
            </w:r>
            <w:proofErr w:type="spellEnd"/>
            <w:r w:rsidRPr="004725B4">
              <w:rPr>
                <w:rFonts w:ascii="Calibri" w:hAnsi="Calibri" w:cs="Calibri"/>
              </w:rPr>
              <w:t xml:space="preserve"> Val</w:t>
            </w:r>
            <w:r w:rsidRPr="004725B4">
              <w:rPr>
                <w:rFonts w:ascii="Calibri" w:hAnsi="Calibri" w:cs="Calibri"/>
                <w:color w:val="000000" w:themeColor="text1"/>
              </w:rPr>
              <w:t xml:space="preserve"> </w:t>
            </w:r>
          </w:p>
          <w:p w:rsidR="002D6921" w:rsidRPr="004725B4" w:rsidRDefault="002D6921" w:rsidP="002D6921">
            <w:pPr>
              <w:pStyle w:val="ListParagraph"/>
              <w:numPr>
                <w:ilvl w:val="0"/>
                <w:numId w:val="12"/>
              </w:numPr>
              <w:rPr>
                <w:rFonts w:ascii="Calibri" w:hAnsi="Calibri" w:cs="Calibri"/>
                <w:color w:val="000000" w:themeColor="text1"/>
              </w:rPr>
            </w:pPr>
            <w:r w:rsidRPr="004725B4">
              <w:rPr>
                <w:rFonts w:ascii="Calibri" w:hAnsi="Calibri" w:cs="Calibri"/>
              </w:rPr>
              <w:t xml:space="preserve">Radisson </w:t>
            </w:r>
            <w:proofErr w:type="spellStart"/>
            <w:r w:rsidRPr="004725B4">
              <w:rPr>
                <w:rFonts w:ascii="Calibri" w:hAnsi="Calibri" w:cs="Calibri"/>
              </w:rPr>
              <w:t>Blu</w:t>
            </w:r>
            <w:proofErr w:type="spellEnd"/>
            <w:r w:rsidRPr="004725B4">
              <w:rPr>
                <w:rFonts w:ascii="Calibri" w:hAnsi="Calibri" w:cs="Calibri"/>
              </w:rPr>
              <w:t xml:space="preserve"> Hotel, 22 </w:t>
            </w:r>
            <w:proofErr w:type="spellStart"/>
            <w:r w:rsidRPr="004725B4">
              <w:rPr>
                <w:rFonts w:ascii="Calibri" w:hAnsi="Calibri" w:cs="Calibri"/>
              </w:rPr>
              <w:t>Yaroslaviv</w:t>
            </w:r>
            <w:proofErr w:type="spellEnd"/>
            <w:r w:rsidRPr="004725B4">
              <w:rPr>
                <w:rFonts w:ascii="Calibri" w:hAnsi="Calibri" w:cs="Calibri"/>
              </w:rPr>
              <w:t xml:space="preserve"> Val</w:t>
            </w:r>
          </w:p>
          <w:p w:rsidR="002D6921" w:rsidRPr="004725B4" w:rsidRDefault="002D6921" w:rsidP="002D6921">
            <w:pPr>
              <w:pStyle w:val="ListParagraph"/>
              <w:numPr>
                <w:ilvl w:val="0"/>
                <w:numId w:val="12"/>
              </w:numPr>
              <w:rPr>
                <w:rFonts w:ascii="Calibri" w:hAnsi="Calibri" w:cs="Calibri"/>
                <w:color w:val="000000" w:themeColor="text1"/>
              </w:rPr>
            </w:pPr>
            <w:r w:rsidRPr="004725B4">
              <w:rPr>
                <w:rFonts w:ascii="Calibri" w:hAnsi="Calibri" w:cs="Calibri"/>
              </w:rPr>
              <w:t>13 addresses specified below under Section 12.</w:t>
            </w:r>
          </w:p>
        </w:tc>
      </w:tr>
      <w:tr w:rsidR="00884230" w:rsidRPr="004725B4" w:rsidTr="00C50D58">
        <w:tc>
          <w:tcPr>
            <w:tcW w:w="1728" w:type="dxa"/>
          </w:tcPr>
          <w:p w:rsidR="006D1C12" w:rsidRPr="004725B4" w:rsidRDefault="00BC76BA">
            <w:pPr>
              <w:rPr>
                <w:rFonts w:ascii="Calibri" w:hAnsi="Calibri" w:cs="Calibri"/>
                <w:b/>
                <w:color w:val="000000" w:themeColor="text1"/>
              </w:rPr>
            </w:pPr>
            <w:r w:rsidRPr="004725B4">
              <w:rPr>
                <w:rFonts w:ascii="Calibri" w:hAnsi="Calibri" w:cs="Calibri"/>
                <w:b/>
                <w:color w:val="000000" w:themeColor="text1"/>
              </w:rPr>
              <w:t>Description of services</w:t>
            </w:r>
          </w:p>
        </w:tc>
        <w:tc>
          <w:tcPr>
            <w:tcW w:w="7908" w:type="dxa"/>
          </w:tcPr>
          <w:p w:rsidR="00642942" w:rsidRPr="004725B4" w:rsidRDefault="00B66851" w:rsidP="00AD6DDB">
            <w:pPr>
              <w:jc w:val="both"/>
              <w:rPr>
                <w:rFonts w:ascii="Calibri" w:hAnsi="Calibri" w:cs="Calibri"/>
                <w:color w:val="000000" w:themeColor="text1"/>
              </w:rPr>
            </w:pPr>
            <w:r w:rsidRPr="004725B4">
              <w:rPr>
                <w:rFonts w:ascii="Calibri" w:hAnsi="Calibri" w:cs="Calibri"/>
                <w:color w:val="000000" w:themeColor="text1"/>
              </w:rPr>
              <w:t xml:space="preserve">In the framework of implementation of the </w:t>
            </w:r>
            <w:r w:rsidR="008C4B97" w:rsidRPr="004725B4">
              <w:rPr>
                <w:rFonts w:ascii="Calibri" w:hAnsi="Calibri" w:cs="Calibri"/>
                <w:color w:val="000000" w:themeColor="text1"/>
              </w:rPr>
              <w:t>PGG</w:t>
            </w:r>
            <w:r w:rsidRPr="004725B4">
              <w:rPr>
                <w:rFonts w:ascii="Calibri" w:hAnsi="Calibri" w:cs="Calibri"/>
                <w:color w:val="000000" w:themeColor="text1"/>
              </w:rPr>
              <w:t xml:space="preserve"> Project “Further Support for Penitentiary Reform in Ukraine”, </w:t>
            </w:r>
            <w:r w:rsidR="00ED6F4B" w:rsidRPr="004725B4">
              <w:rPr>
                <w:rFonts w:ascii="Calibri" w:hAnsi="Calibri" w:cs="Calibri"/>
                <w:color w:val="000000" w:themeColor="text1"/>
              </w:rPr>
              <w:t>funded by the European Union and implemented by the Council of Europe,  the Council</w:t>
            </w:r>
            <w:r w:rsidRPr="004725B4">
              <w:rPr>
                <w:rFonts w:ascii="Calibri" w:hAnsi="Calibri" w:cs="Calibri"/>
                <w:color w:val="000000" w:themeColor="text1"/>
              </w:rPr>
              <w:t xml:space="preserve"> entrusts the Service Provider with providing </w:t>
            </w:r>
            <w:r w:rsidR="00F56490" w:rsidRPr="004725B4">
              <w:rPr>
                <w:rFonts w:ascii="Calibri" w:hAnsi="Calibri" w:cs="Calibri"/>
                <w:color w:val="000000" w:themeColor="text1"/>
              </w:rPr>
              <w:t xml:space="preserve">the following </w:t>
            </w:r>
            <w:r w:rsidRPr="004725B4">
              <w:rPr>
                <w:rFonts w:ascii="Calibri" w:hAnsi="Calibri" w:cs="Calibri"/>
                <w:color w:val="000000" w:themeColor="text1"/>
              </w:rPr>
              <w:t xml:space="preserve">event management services to the </w:t>
            </w:r>
            <w:r w:rsidR="001915D9" w:rsidRPr="004725B4">
              <w:rPr>
                <w:rFonts w:ascii="Calibri" w:hAnsi="Calibri" w:cs="Calibri"/>
                <w:color w:val="000000" w:themeColor="text1"/>
              </w:rPr>
              <w:t xml:space="preserve">Project </w:t>
            </w:r>
            <w:r w:rsidR="002677A8" w:rsidRPr="004725B4">
              <w:rPr>
                <w:rFonts w:ascii="Calibri" w:hAnsi="Calibri" w:cs="Calibri"/>
                <w:color w:val="000000" w:themeColor="text1"/>
              </w:rPr>
              <w:t>event</w:t>
            </w:r>
            <w:r w:rsidR="00E8516A" w:rsidRPr="004725B4">
              <w:rPr>
                <w:rFonts w:ascii="Calibri" w:hAnsi="Calibri" w:cs="Calibri"/>
                <w:color w:val="000000" w:themeColor="text1"/>
              </w:rPr>
              <w:t>s</w:t>
            </w:r>
            <w:r w:rsidR="00F7148F" w:rsidRPr="004725B4">
              <w:rPr>
                <w:rFonts w:ascii="Calibri" w:hAnsi="Calibri" w:cs="Calibri"/>
                <w:color w:val="000000" w:themeColor="text1"/>
              </w:rPr>
              <w:t>:</w:t>
            </w:r>
          </w:p>
          <w:p w:rsidR="00ED6F4B" w:rsidRPr="004725B4" w:rsidRDefault="00ED6F4B">
            <w:pPr>
              <w:rPr>
                <w:rFonts w:ascii="Calibri" w:hAnsi="Calibri" w:cs="Calibri"/>
                <w:color w:val="000000" w:themeColor="text1"/>
              </w:rPr>
            </w:pPr>
          </w:p>
          <w:p w:rsidR="00ED6F4B" w:rsidRPr="004725B4" w:rsidRDefault="00ED6F4B" w:rsidP="002D6921">
            <w:pPr>
              <w:shd w:val="clear" w:color="auto" w:fill="1F497D" w:themeFill="text2"/>
              <w:jc w:val="center"/>
              <w:rPr>
                <w:rFonts w:ascii="Calibri" w:hAnsi="Calibri" w:cs="Calibri"/>
                <w:b/>
                <w:color w:val="FFFFFF" w:themeColor="background1"/>
              </w:rPr>
            </w:pPr>
            <w:r w:rsidRPr="004725B4">
              <w:rPr>
                <w:rFonts w:ascii="Calibri" w:hAnsi="Calibri" w:cs="Calibri"/>
                <w:b/>
                <w:color w:val="FFFFFF" w:themeColor="background1"/>
              </w:rPr>
              <w:t xml:space="preserve">Event 1: </w:t>
            </w:r>
            <w:r w:rsidR="002D6921" w:rsidRPr="004725B4">
              <w:rPr>
                <w:rFonts w:ascii="Calibri" w:hAnsi="Calibri" w:cs="Calibri"/>
                <w:b/>
                <w:color w:val="FFFFFF" w:themeColor="background1"/>
              </w:rPr>
              <w:t xml:space="preserve">Project CC Meeting, Radisson </w:t>
            </w:r>
            <w:proofErr w:type="spellStart"/>
            <w:r w:rsidR="002D6921" w:rsidRPr="004725B4">
              <w:rPr>
                <w:rFonts w:ascii="Calibri" w:hAnsi="Calibri" w:cs="Calibri"/>
                <w:b/>
                <w:color w:val="FFFFFF" w:themeColor="background1"/>
              </w:rPr>
              <w:t>Blu</w:t>
            </w:r>
            <w:proofErr w:type="spellEnd"/>
            <w:r w:rsidR="002D6921" w:rsidRPr="004725B4">
              <w:rPr>
                <w:rFonts w:ascii="Calibri" w:hAnsi="Calibri" w:cs="Calibri"/>
                <w:b/>
                <w:color w:val="FFFFFF" w:themeColor="background1"/>
              </w:rPr>
              <w:t xml:space="preserve"> Hotel, 16 November 2017, 14h00 - 15h30, 25 participants</w:t>
            </w:r>
          </w:p>
          <w:p w:rsidR="00555A2D" w:rsidRPr="004725B4" w:rsidRDefault="00802D8D">
            <w:pPr>
              <w:rPr>
                <w:rFonts w:ascii="Calibri" w:hAnsi="Calibri" w:cs="Calibri"/>
                <w:b/>
                <w:color w:val="000000" w:themeColor="text1"/>
              </w:rPr>
            </w:pPr>
            <w:r w:rsidRPr="004725B4">
              <w:rPr>
                <w:rFonts w:ascii="Calibri" w:hAnsi="Calibri" w:cs="Calibri"/>
                <w:b/>
                <w:color w:val="000000" w:themeColor="text1"/>
              </w:rPr>
              <w:t xml:space="preserve">Number of participants: </w:t>
            </w:r>
            <w:r w:rsidR="002D6921" w:rsidRPr="004725B4">
              <w:rPr>
                <w:rFonts w:ascii="Calibri" w:hAnsi="Calibri" w:cs="Calibri"/>
                <w:b/>
                <w:color w:val="000000" w:themeColor="text1"/>
              </w:rPr>
              <w:t>2</w:t>
            </w:r>
            <w:r w:rsidR="00ED6F4B" w:rsidRPr="004725B4">
              <w:rPr>
                <w:rFonts w:ascii="Calibri" w:hAnsi="Calibri" w:cs="Calibri"/>
                <w:b/>
                <w:color w:val="000000" w:themeColor="text1"/>
              </w:rPr>
              <w:t>5</w:t>
            </w:r>
            <w:r w:rsidRPr="004725B4">
              <w:rPr>
                <w:rFonts w:ascii="Calibri" w:hAnsi="Calibri" w:cs="Calibri"/>
                <w:b/>
                <w:color w:val="000000" w:themeColor="text1"/>
              </w:rPr>
              <w:t>.</w:t>
            </w:r>
            <w:r w:rsidR="00F50B36" w:rsidRPr="004725B4">
              <w:rPr>
                <w:rFonts w:ascii="Calibri" w:hAnsi="Calibri" w:cs="Calibri"/>
                <w:b/>
                <w:color w:val="000000" w:themeColor="text1"/>
              </w:rPr>
              <w:t xml:space="preserve"> Event duration: </w:t>
            </w:r>
            <w:r w:rsidR="00ED6F4B" w:rsidRPr="004725B4">
              <w:rPr>
                <w:rFonts w:ascii="Calibri" w:hAnsi="Calibri" w:cs="Calibri"/>
                <w:b/>
                <w:color w:val="000000" w:themeColor="text1"/>
              </w:rPr>
              <w:t>14</w:t>
            </w:r>
            <w:r w:rsidR="00F50B36" w:rsidRPr="004725B4">
              <w:rPr>
                <w:rFonts w:ascii="Calibri" w:hAnsi="Calibri" w:cs="Calibri"/>
                <w:b/>
                <w:color w:val="000000" w:themeColor="text1"/>
              </w:rPr>
              <w:t>:</w:t>
            </w:r>
            <w:r w:rsidR="00694865" w:rsidRPr="004725B4">
              <w:rPr>
                <w:rFonts w:ascii="Calibri" w:hAnsi="Calibri" w:cs="Calibri"/>
                <w:b/>
                <w:color w:val="000000" w:themeColor="text1"/>
              </w:rPr>
              <w:t>0</w:t>
            </w:r>
            <w:r w:rsidR="006F020F" w:rsidRPr="004725B4">
              <w:rPr>
                <w:rFonts w:ascii="Calibri" w:hAnsi="Calibri" w:cs="Calibri"/>
                <w:b/>
                <w:color w:val="000000" w:themeColor="text1"/>
              </w:rPr>
              <w:t>0 – 15:3</w:t>
            </w:r>
            <w:r w:rsidR="00F50B36" w:rsidRPr="004725B4">
              <w:rPr>
                <w:rFonts w:ascii="Calibri" w:hAnsi="Calibri" w:cs="Calibri"/>
                <w:b/>
                <w:color w:val="000000" w:themeColor="text1"/>
              </w:rPr>
              <w:t>0.</w:t>
            </w:r>
          </w:p>
          <w:p w:rsidR="00F0612B" w:rsidRPr="004725B4" w:rsidRDefault="00F0612B" w:rsidP="00AD6DDB">
            <w:pPr>
              <w:jc w:val="both"/>
              <w:rPr>
                <w:rFonts w:ascii="Calibri" w:hAnsi="Calibri" w:cs="Calibri"/>
                <w:color w:val="000000" w:themeColor="text1"/>
              </w:rPr>
            </w:pPr>
            <w:r w:rsidRPr="004725B4">
              <w:rPr>
                <w:rFonts w:ascii="Calibri" w:hAnsi="Calibri" w:cs="Calibri"/>
                <w:color w:val="000000" w:themeColor="text1"/>
              </w:rPr>
              <w:t xml:space="preserve">The </w:t>
            </w:r>
            <w:r w:rsidR="00AD6DDB" w:rsidRPr="004725B4">
              <w:rPr>
                <w:rFonts w:ascii="Calibri" w:hAnsi="Calibri" w:cs="Calibri"/>
                <w:color w:val="000000" w:themeColor="text1"/>
              </w:rPr>
              <w:t>Service Provider</w:t>
            </w:r>
            <w:r w:rsidRPr="004725B4">
              <w:rPr>
                <w:rFonts w:ascii="Calibri" w:hAnsi="Calibri" w:cs="Calibri"/>
                <w:color w:val="000000" w:themeColor="text1"/>
              </w:rPr>
              <w:t xml:space="preserve"> shall provide a package of event management service that includes:</w:t>
            </w:r>
          </w:p>
          <w:p w:rsidR="000B1C0E" w:rsidRPr="004725B4" w:rsidRDefault="000B1C0E">
            <w:pPr>
              <w:rPr>
                <w:rFonts w:ascii="Calibri" w:hAnsi="Calibri" w:cs="Calibri"/>
                <w:color w:val="000000" w:themeColor="text1"/>
              </w:rPr>
            </w:pPr>
          </w:p>
          <w:p w:rsidR="00351925" w:rsidRPr="004725B4" w:rsidRDefault="00351925" w:rsidP="005F30F6">
            <w:pPr>
              <w:pStyle w:val="ListParagraph"/>
              <w:numPr>
                <w:ilvl w:val="0"/>
                <w:numId w:val="14"/>
              </w:numPr>
              <w:rPr>
                <w:rFonts w:ascii="Calibri" w:hAnsi="Calibri" w:cs="Calibri"/>
                <w:b/>
                <w:color w:val="000000" w:themeColor="text1"/>
              </w:rPr>
            </w:pPr>
            <w:r w:rsidRPr="004725B4">
              <w:rPr>
                <w:rFonts w:ascii="Calibri" w:hAnsi="Calibri" w:cs="Calibri"/>
                <w:b/>
                <w:color w:val="000000" w:themeColor="text1"/>
              </w:rPr>
              <w:t>CONFERENCE HALL AND TECHNICAL EQUIPMENT</w:t>
            </w:r>
          </w:p>
          <w:p w:rsidR="00B1735C" w:rsidRPr="004725B4" w:rsidRDefault="005372FD" w:rsidP="00ED6F4B">
            <w:pPr>
              <w:pStyle w:val="ListParagraph"/>
              <w:numPr>
                <w:ilvl w:val="0"/>
                <w:numId w:val="22"/>
              </w:numPr>
              <w:rPr>
                <w:rFonts w:ascii="Calibri" w:hAnsi="Calibri" w:cs="Calibri"/>
              </w:rPr>
            </w:pPr>
            <w:r w:rsidRPr="004725B4">
              <w:rPr>
                <w:rFonts w:ascii="Calibri" w:hAnsi="Calibri" w:cs="Calibri"/>
              </w:rPr>
              <w:t xml:space="preserve">Rent and set up of conference </w:t>
            </w:r>
            <w:r w:rsidR="00B1735C" w:rsidRPr="004725B4">
              <w:rPr>
                <w:rFonts w:ascii="Calibri" w:hAnsi="Calibri" w:cs="Calibri"/>
              </w:rPr>
              <w:t>hall</w:t>
            </w:r>
          </w:p>
          <w:p w:rsidR="00873193" w:rsidRPr="004725B4" w:rsidRDefault="00B1735C" w:rsidP="00B1735C">
            <w:pPr>
              <w:pStyle w:val="ListParagraph"/>
              <w:rPr>
                <w:rFonts w:ascii="Calibri" w:hAnsi="Calibri" w:cs="Calibri"/>
              </w:rPr>
            </w:pPr>
            <w:r w:rsidRPr="004725B4">
              <w:rPr>
                <w:rFonts w:ascii="Calibri" w:hAnsi="Calibri" w:cs="Calibri"/>
              </w:rPr>
              <w:t xml:space="preserve">Venue: </w:t>
            </w:r>
            <w:r w:rsidR="007B7A7E" w:rsidRPr="004725B4">
              <w:rPr>
                <w:rFonts w:ascii="Calibri" w:hAnsi="Calibri" w:cs="Calibri"/>
                <w:b/>
                <w:color w:val="000000" w:themeColor="text1"/>
                <w:u w:val="single"/>
              </w:rPr>
              <w:t xml:space="preserve">Suite 1-5, </w:t>
            </w:r>
            <w:r w:rsidR="007B7A7E" w:rsidRPr="004725B4">
              <w:rPr>
                <w:rFonts w:ascii="Calibri" w:hAnsi="Calibri" w:cs="Calibri"/>
                <w:b/>
                <w:color w:val="000000" w:themeColor="text1"/>
              </w:rPr>
              <w:t xml:space="preserve">Radisson </w:t>
            </w:r>
            <w:proofErr w:type="spellStart"/>
            <w:r w:rsidR="007B7A7E" w:rsidRPr="004725B4">
              <w:rPr>
                <w:rFonts w:ascii="Calibri" w:hAnsi="Calibri" w:cs="Calibri"/>
                <w:b/>
                <w:color w:val="000000" w:themeColor="text1"/>
              </w:rPr>
              <w:t>Blu</w:t>
            </w:r>
            <w:proofErr w:type="spellEnd"/>
            <w:r w:rsidR="007B7A7E" w:rsidRPr="004725B4">
              <w:rPr>
                <w:rFonts w:ascii="Calibri" w:hAnsi="Calibri" w:cs="Calibri"/>
                <w:b/>
                <w:color w:val="000000" w:themeColor="text1"/>
              </w:rPr>
              <w:t xml:space="preserve"> Hotel (22 </w:t>
            </w:r>
            <w:proofErr w:type="spellStart"/>
            <w:r w:rsidR="007B7A7E" w:rsidRPr="004725B4">
              <w:rPr>
                <w:rFonts w:ascii="Calibri" w:hAnsi="Calibri" w:cs="Calibri"/>
                <w:b/>
                <w:color w:val="000000" w:themeColor="text1"/>
              </w:rPr>
              <w:t>Yaroslaviv</w:t>
            </w:r>
            <w:proofErr w:type="spellEnd"/>
            <w:r w:rsidR="007B7A7E" w:rsidRPr="004725B4">
              <w:rPr>
                <w:rFonts w:ascii="Calibri" w:hAnsi="Calibri" w:cs="Calibri"/>
                <w:b/>
                <w:color w:val="000000" w:themeColor="text1"/>
              </w:rPr>
              <w:t xml:space="preserve"> Val St.) in Kyiv</w:t>
            </w:r>
            <w:r w:rsidR="007B7A7E" w:rsidRPr="004725B4">
              <w:rPr>
                <w:rFonts w:ascii="Calibri" w:hAnsi="Calibri" w:cs="Calibri"/>
                <w:color w:val="000000" w:themeColor="text1"/>
              </w:rPr>
              <w:t>.</w:t>
            </w:r>
            <w:r w:rsidR="00294D90" w:rsidRPr="004725B4">
              <w:rPr>
                <w:rFonts w:ascii="Calibri" w:hAnsi="Calibri" w:cs="Calibri"/>
                <w:color w:val="000000" w:themeColor="text1"/>
              </w:rPr>
              <w:t xml:space="preserve"> </w:t>
            </w:r>
            <w:r w:rsidR="007B7A7E" w:rsidRPr="004725B4">
              <w:rPr>
                <w:rFonts w:ascii="Calibri" w:hAnsi="Calibri" w:cs="Calibri"/>
                <w:color w:val="000000" w:themeColor="text1"/>
              </w:rPr>
              <w:t>Settings – round table</w:t>
            </w:r>
          </w:p>
          <w:p w:rsidR="00B1735C" w:rsidRPr="004725B4" w:rsidRDefault="00B1735C" w:rsidP="00B1735C">
            <w:pPr>
              <w:pStyle w:val="ListParagraph"/>
              <w:rPr>
                <w:rFonts w:ascii="Calibri" w:hAnsi="Calibri" w:cs="Calibri"/>
                <w:color w:val="FF0000"/>
              </w:rPr>
            </w:pPr>
            <w:r w:rsidRPr="004725B4">
              <w:rPr>
                <w:rFonts w:ascii="Calibri" w:hAnsi="Calibri" w:cs="Calibri"/>
                <w:color w:val="FF0000"/>
              </w:rPr>
              <w:t xml:space="preserve">Please take a note that the conference hall is pre-booked by the Council of Europe. For details, please contact Meeting and Events Sales Coordinator </w:t>
            </w:r>
            <w:r w:rsidRPr="004725B4">
              <w:rPr>
                <w:rFonts w:ascii="Calibri" w:hAnsi="Calibri" w:cs="Calibri"/>
                <w:b/>
                <w:color w:val="FF0000"/>
              </w:rPr>
              <w:t xml:space="preserve">Ms Yuliia </w:t>
            </w:r>
            <w:proofErr w:type="spellStart"/>
            <w:r w:rsidRPr="004725B4">
              <w:rPr>
                <w:rFonts w:ascii="Calibri" w:hAnsi="Calibri" w:cs="Calibri"/>
                <w:b/>
                <w:color w:val="FF0000"/>
              </w:rPr>
              <w:t>Sych</w:t>
            </w:r>
            <w:proofErr w:type="spellEnd"/>
            <w:r w:rsidRPr="004725B4">
              <w:rPr>
                <w:rFonts w:ascii="Calibri" w:hAnsi="Calibri" w:cs="Calibri"/>
                <w:color w:val="FF0000"/>
              </w:rPr>
              <w:t xml:space="preserve"> at </w:t>
            </w:r>
            <w:hyperlink r:id="rId10" w:history="1">
              <w:r w:rsidR="00DB37B4" w:rsidRPr="004725B4">
                <w:rPr>
                  <w:rStyle w:val="Hyperlink"/>
                  <w:rFonts w:ascii="Calibri" w:hAnsi="Calibri" w:cs="Calibri"/>
                </w:rPr>
                <w:t>yuliia.sych@radissonblu.com</w:t>
              </w:r>
            </w:hyperlink>
            <w:r w:rsidR="007B7A7E" w:rsidRPr="004725B4">
              <w:rPr>
                <w:rFonts w:ascii="Calibri" w:hAnsi="Calibri" w:cs="Calibri"/>
                <w:color w:val="FF0000"/>
              </w:rPr>
              <w:t>.</w:t>
            </w:r>
          </w:p>
          <w:p w:rsidR="00DB37B4" w:rsidRPr="004725B4" w:rsidRDefault="00DB37B4" w:rsidP="00B1735C">
            <w:pPr>
              <w:pStyle w:val="ListParagraph"/>
              <w:rPr>
                <w:rFonts w:ascii="Calibri" w:hAnsi="Calibri" w:cs="Calibri"/>
              </w:rPr>
            </w:pPr>
          </w:p>
          <w:p w:rsidR="00ED6F4B" w:rsidRPr="004725B4" w:rsidRDefault="00976745" w:rsidP="00ED6F4B">
            <w:pPr>
              <w:pStyle w:val="ListParagraph"/>
              <w:numPr>
                <w:ilvl w:val="0"/>
                <w:numId w:val="22"/>
              </w:numPr>
              <w:rPr>
                <w:rFonts w:ascii="Calibri" w:hAnsi="Calibri" w:cs="Calibri"/>
                <w:color w:val="FF0000"/>
              </w:rPr>
            </w:pPr>
            <w:r w:rsidRPr="004725B4">
              <w:rPr>
                <w:rFonts w:ascii="Calibri" w:hAnsi="Calibri" w:cs="Calibri"/>
                <w:color w:val="000000" w:themeColor="text1"/>
              </w:rPr>
              <w:t>2</w:t>
            </w:r>
            <w:r w:rsidR="00ED6F4B" w:rsidRPr="004725B4">
              <w:rPr>
                <w:rFonts w:ascii="Calibri" w:hAnsi="Calibri" w:cs="Calibri"/>
                <w:color w:val="000000" w:themeColor="text1"/>
              </w:rPr>
              <w:t xml:space="preserve">5 bottles (0,5 l) of </w:t>
            </w:r>
            <w:r w:rsidRPr="004725B4">
              <w:rPr>
                <w:rFonts w:ascii="Calibri" w:hAnsi="Calibri" w:cs="Calibri"/>
                <w:color w:val="000000" w:themeColor="text1"/>
              </w:rPr>
              <w:t xml:space="preserve">still </w:t>
            </w:r>
            <w:r w:rsidR="00DB37B4" w:rsidRPr="004725B4">
              <w:rPr>
                <w:rFonts w:ascii="Calibri" w:hAnsi="Calibri" w:cs="Calibri"/>
                <w:color w:val="000000" w:themeColor="text1"/>
              </w:rPr>
              <w:t>water at the conference hall;</w:t>
            </w:r>
          </w:p>
          <w:p w:rsidR="00DB37B4" w:rsidRPr="004725B4" w:rsidRDefault="005372FD" w:rsidP="00DB37B4">
            <w:pPr>
              <w:pStyle w:val="ListParagraph"/>
              <w:numPr>
                <w:ilvl w:val="0"/>
                <w:numId w:val="22"/>
              </w:numPr>
              <w:rPr>
                <w:rFonts w:ascii="Calibri" w:hAnsi="Calibri" w:cs="Calibri"/>
                <w:color w:val="000000" w:themeColor="text1"/>
              </w:rPr>
            </w:pPr>
            <w:r w:rsidRPr="004725B4">
              <w:rPr>
                <w:rFonts w:ascii="Calibri" w:hAnsi="Calibri" w:cs="Calibri"/>
                <w:color w:val="000000" w:themeColor="text1"/>
              </w:rPr>
              <w:t xml:space="preserve">Rent and set up of technical equipment: </w:t>
            </w:r>
            <w:proofErr w:type="spellStart"/>
            <w:r w:rsidRPr="004725B4">
              <w:rPr>
                <w:rFonts w:ascii="Calibri" w:hAnsi="Calibri" w:cs="Calibri"/>
                <w:color w:val="000000" w:themeColor="text1"/>
              </w:rPr>
              <w:t>i</w:t>
            </w:r>
            <w:proofErr w:type="spellEnd"/>
            <w:r w:rsidRPr="004725B4">
              <w:rPr>
                <w:rFonts w:ascii="Calibri" w:hAnsi="Calibri" w:cs="Calibri"/>
                <w:color w:val="000000" w:themeColor="text1"/>
              </w:rPr>
              <w:t xml:space="preserve">) </w:t>
            </w:r>
            <w:r w:rsidR="0047030A" w:rsidRPr="004725B4">
              <w:rPr>
                <w:rFonts w:ascii="Calibri" w:hAnsi="Calibri" w:cs="Calibri"/>
                <w:color w:val="000000" w:themeColor="text1"/>
              </w:rPr>
              <w:t xml:space="preserve">Sound </w:t>
            </w:r>
            <w:r w:rsidR="00660491" w:rsidRPr="004725B4">
              <w:rPr>
                <w:rFonts w:ascii="Calibri" w:hAnsi="Calibri" w:cs="Calibri"/>
                <w:color w:val="000000" w:themeColor="text1"/>
              </w:rPr>
              <w:t xml:space="preserve">equipment: </w:t>
            </w:r>
            <w:r w:rsidR="00976745" w:rsidRPr="004725B4">
              <w:rPr>
                <w:rFonts w:ascii="Calibri" w:hAnsi="Calibri" w:cs="Calibri"/>
                <w:color w:val="000000" w:themeColor="text1"/>
              </w:rPr>
              <w:t>1</w:t>
            </w:r>
            <w:r w:rsidR="00660491" w:rsidRPr="004725B4">
              <w:rPr>
                <w:rFonts w:ascii="Calibri" w:hAnsi="Calibri" w:cs="Calibri"/>
                <w:color w:val="000000" w:themeColor="text1"/>
              </w:rPr>
              <w:t xml:space="preserve"> radio microphones</w:t>
            </w:r>
            <w:r w:rsidR="00976745" w:rsidRPr="004725B4">
              <w:rPr>
                <w:rFonts w:ascii="Calibri" w:hAnsi="Calibri" w:cs="Calibri"/>
                <w:color w:val="000000" w:themeColor="text1"/>
              </w:rPr>
              <w:t>, 13</w:t>
            </w:r>
            <w:r w:rsidR="00ED6F4B" w:rsidRPr="004725B4">
              <w:rPr>
                <w:rFonts w:ascii="Calibri" w:hAnsi="Calibri" w:cs="Calibri"/>
                <w:color w:val="000000" w:themeColor="text1"/>
              </w:rPr>
              <w:t xml:space="preserve"> goose microphones, speakers, amplifier and mixer</w:t>
            </w:r>
            <w:r w:rsidR="00660491" w:rsidRPr="004725B4">
              <w:rPr>
                <w:rFonts w:ascii="Calibri" w:hAnsi="Calibri" w:cs="Calibri"/>
                <w:color w:val="000000" w:themeColor="text1"/>
              </w:rPr>
              <w:t xml:space="preserve">; </w:t>
            </w:r>
            <w:r w:rsidRPr="004725B4">
              <w:rPr>
                <w:rFonts w:ascii="Calibri" w:hAnsi="Calibri" w:cs="Calibri"/>
                <w:color w:val="000000" w:themeColor="text1"/>
              </w:rPr>
              <w:t>ii) Laptop (with remote presentation</w:t>
            </w:r>
            <w:r w:rsidR="00E93133" w:rsidRPr="004725B4">
              <w:rPr>
                <w:rFonts w:ascii="Calibri" w:hAnsi="Calibri" w:cs="Calibri"/>
                <w:color w:val="000000" w:themeColor="text1"/>
              </w:rPr>
              <w:t xml:space="preserve"> control</w:t>
            </w:r>
            <w:r w:rsidR="00DB37B4" w:rsidRPr="004725B4">
              <w:rPr>
                <w:rFonts w:ascii="Calibri" w:hAnsi="Calibri" w:cs="Calibri"/>
                <w:color w:val="000000" w:themeColor="text1"/>
              </w:rPr>
              <w:t>ler), screen and projector.</w:t>
            </w:r>
          </w:p>
          <w:p w:rsidR="00DB37B4" w:rsidRPr="004725B4" w:rsidRDefault="00DB37B4" w:rsidP="00DB37B4">
            <w:pPr>
              <w:pStyle w:val="ListParagraph"/>
              <w:rPr>
                <w:rFonts w:ascii="Calibri" w:hAnsi="Calibri" w:cs="Calibri"/>
                <w:color w:val="000000" w:themeColor="text1"/>
              </w:rPr>
            </w:pPr>
          </w:p>
          <w:p w:rsidR="00A54764" w:rsidRPr="004725B4" w:rsidRDefault="00351925" w:rsidP="005F30F6">
            <w:pPr>
              <w:pStyle w:val="ListParagraph"/>
              <w:numPr>
                <w:ilvl w:val="0"/>
                <w:numId w:val="14"/>
              </w:numPr>
              <w:rPr>
                <w:rFonts w:ascii="Calibri" w:hAnsi="Calibri" w:cs="Calibri"/>
                <w:b/>
                <w:color w:val="000000" w:themeColor="text1"/>
              </w:rPr>
            </w:pPr>
            <w:r w:rsidRPr="004725B4">
              <w:rPr>
                <w:rFonts w:ascii="Calibri" w:hAnsi="Calibri" w:cs="Calibri"/>
                <w:b/>
                <w:color w:val="000000" w:themeColor="text1"/>
              </w:rPr>
              <w:t>CONFERENCE SUPPORT</w:t>
            </w:r>
          </w:p>
          <w:p w:rsidR="000A5218" w:rsidRPr="004725B4" w:rsidRDefault="00A54764" w:rsidP="00DB37B4">
            <w:pPr>
              <w:jc w:val="both"/>
              <w:rPr>
                <w:rFonts w:ascii="Calibri" w:hAnsi="Calibri" w:cs="Calibri"/>
                <w:color w:val="000000" w:themeColor="text1"/>
              </w:rPr>
            </w:pPr>
            <w:r w:rsidRPr="004725B4">
              <w:rPr>
                <w:rFonts w:ascii="Calibri" w:hAnsi="Calibri" w:cs="Calibri"/>
                <w:color w:val="000000" w:themeColor="text1"/>
              </w:rPr>
              <w:t xml:space="preserve">Conference managers should conduct registration of participants, </w:t>
            </w:r>
            <w:r w:rsidR="00B81017" w:rsidRPr="004725B4">
              <w:rPr>
                <w:rFonts w:ascii="Calibri" w:hAnsi="Calibri" w:cs="Calibri"/>
                <w:color w:val="000000" w:themeColor="text1"/>
              </w:rPr>
              <w:t xml:space="preserve">process reimbursement of participants travel costs, </w:t>
            </w:r>
            <w:r w:rsidRPr="004725B4">
              <w:rPr>
                <w:rFonts w:ascii="Calibri" w:hAnsi="Calibri" w:cs="Calibri"/>
                <w:color w:val="000000" w:themeColor="text1"/>
              </w:rPr>
              <w:t>should take care of the proper directions to the conference room, provide technical/ organisational supervision at the event, ad hoc requests.</w:t>
            </w:r>
            <w:r w:rsidR="0038529F" w:rsidRPr="004725B4">
              <w:rPr>
                <w:rFonts w:ascii="Calibri" w:hAnsi="Calibri" w:cs="Calibri"/>
                <w:color w:val="000000" w:themeColor="text1"/>
              </w:rPr>
              <w:t xml:space="preserve"> </w:t>
            </w:r>
            <w:r w:rsidR="00617AF2" w:rsidRPr="004725B4">
              <w:rPr>
                <w:rFonts w:ascii="Calibri" w:hAnsi="Calibri" w:cs="Calibri"/>
                <w:color w:val="000000" w:themeColor="text1"/>
              </w:rPr>
              <w:t xml:space="preserve">The event will require presence of </w:t>
            </w:r>
            <w:r w:rsidR="00DB37B4" w:rsidRPr="004725B4">
              <w:rPr>
                <w:rFonts w:ascii="Calibri" w:hAnsi="Calibri" w:cs="Calibri"/>
                <w:color w:val="000000" w:themeColor="text1"/>
              </w:rPr>
              <w:t>1 manager</w:t>
            </w:r>
            <w:r w:rsidR="00617AF2" w:rsidRPr="004725B4">
              <w:rPr>
                <w:rFonts w:ascii="Calibri" w:hAnsi="Calibri" w:cs="Calibri"/>
                <w:color w:val="000000" w:themeColor="text1"/>
              </w:rPr>
              <w:t xml:space="preserve"> on site. </w:t>
            </w:r>
          </w:p>
          <w:p w:rsidR="00DB37B4" w:rsidRPr="004725B4" w:rsidRDefault="00DB37B4" w:rsidP="00DB37B4">
            <w:pPr>
              <w:jc w:val="both"/>
              <w:rPr>
                <w:rFonts w:ascii="Calibri" w:hAnsi="Calibri" w:cs="Calibri"/>
                <w:color w:val="000000" w:themeColor="text1"/>
              </w:rPr>
            </w:pPr>
          </w:p>
          <w:p w:rsidR="00617AF2" w:rsidRPr="004725B4" w:rsidRDefault="00617AF2" w:rsidP="005F30F6">
            <w:pPr>
              <w:pStyle w:val="ListParagraph"/>
              <w:numPr>
                <w:ilvl w:val="0"/>
                <w:numId w:val="14"/>
              </w:numPr>
              <w:rPr>
                <w:rFonts w:ascii="Calibri" w:hAnsi="Calibri" w:cs="Calibri"/>
                <w:color w:val="000000" w:themeColor="text1"/>
              </w:rPr>
            </w:pPr>
            <w:r w:rsidRPr="004725B4">
              <w:rPr>
                <w:rFonts w:ascii="Calibri" w:hAnsi="Calibri" w:cs="Calibri"/>
                <w:b/>
                <w:color w:val="000000" w:themeColor="text1"/>
              </w:rPr>
              <w:lastRenderedPageBreak/>
              <w:t>PRINTING</w:t>
            </w:r>
          </w:p>
          <w:p w:rsidR="00995A6C" w:rsidRPr="004725B4" w:rsidRDefault="00DB37B4" w:rsidP="00995A6C">
            <w:pPr>
              <w:rPr>
                <w:rFonts w:ascii="Calibri" w:hAnsi="Calibri" w:cs="Calibri"/>
                <w:color w:val="000000" w:themeColor="text1"/>
              </w:rPr>
            </w:pPr>
            <w:r w:rsidRPr="004725B4">
              <w:rPr>
                <w:rFonts w:ascii="Calibri" w:hAnsi="Calibri" w:cs="Calibri"/>
                <w:color w:val="000000" w:themeColor="text1"/>
              </w:rPr>
              <w:t>Print of materials: 50 pages A4, in colour (2</w:t>
            </w:r>
            <w:r w:rsidR="00995A6C" w:rsidRPr="004725B4">
              <w:rPr>
                <w:rFonts w:ascii="Calibri" w:hAnsi="Calibri" w:cs="Calibri"/>
                <w:color w:val="000000" w:themeColor="text1"/>
              </w:rPr>
              <w:t>5 copies)</w:t>
            </w:r>
            <w:r w:rsidRPr="004725B4">
              <w:rPr>
                <w:rFonts w:ascii="Calibri" w:hAnsi="Calibri" w:cs="Calibri"/>
                <w:color w:val="000000" w:themeColor="text1"/>
              </w:rPr>
              <w:t>, double-sided print</w:t>
            </w:r>
            <w:r w:rsidR="00995A6C" w:rsidRPr="004725B4">
              <w:rPr>
                <w:rFonts w:ascii="Calibri" w:hAnsi="Calibri" w:cs="Calibri"/>
                <w:color w:val="000000" w:themeColor="text1"/>
              </w:rPr>
              <w:t>;</w:t>
            </w:r>
          </w:p>
          <w:p w:rsidR="00995A6C" w:rsidRPr="004725B4" w:rsidRDefault="00995A6C" w:rsidP="00995A6C">
            <w:pPr>
              <w:rPr>
                <w:rFonts w:ascii="Calibri" w:hAnsi="Calibri" w:cs="Calibri"/>
                <w:color w:val="000000" w:themeColor="text1"/>
              </w:rPr>
            </w:pPr>
            <w:r w:rsidRPr="004725B4">
              <w:rPr>
                <w:rFonts w:ascii="Calibri" w:hAnsi="Calibri" w:cs="Calibri"/>
                <w:color w:val="000000" w:themeColor="text1"/>
              </w:rPr>
              <w:t>Name tags for the table</w:t>
            </w:r>
          </w:p>
          <w:p w:rsidR="002B7B73" w:rsidRPr="004725B4" w:rsidRDefault="002B7B73" w:rsidP="00871518">
            <w:pPr>
              <w:rPr>
                <w:rFonts w:ascii="Calibri" w:hAnsi="Calibri" w:cs="Calibri"/>
                <w:color w:val="000000" w:themeColor="text1"/>
              </w:rPr>
            </w:pPr>
          </w:p>
          <w:p w:rsidR="00995A6C" w:rsidRPr="004725B4" w:rsidRDefault="00995A6C" w:rsidP="00995A6C">
            <w:pPr>
              <w:pStyle w:val="ListParagraph"/>
              <w:numPr>
                <w:ilvl w:val="0"/>
                <w:numId w:val="14"/>
              </w:numPr>
              <w:rPr>
                <w:rFonts w:ascii="Calibri" w:hAnsi="Calibri" w:cs="Calibri"/>
                <w:b/>
                <w:color w:val="000000" w:themeColor="text1"/>
              </w:rPr>
            </w:pPr>
            <w:r w:rsidRPr="004725B4">
              <w:rPr>
                <w:rFonts w:ascii="Calibri" w:hAnsi="Calibri" w:cs="Calibri"/>
                <w:b/>
                <w:color w:val="000000" w:themeColor="text1"/>
              </w:rPr>
              <w:t>OTHER</w:t>
            </w:r>
          </w:p>
          <w:p w:rsidR="00995A6C" w:rsidRPr="004725B4" w:rsidRDefault="00995A6C" w:rsidP="00995A6C">
            <w:pPr>
              <w:rPr>
                <w:rFonts w:ascii="Calibri" w:hAnsi="Calibri" w:cs="Calibri"/>
                <w:color w:val="000000" w:themeColor="text1"/>
              </w:rPr>
            </w:pPr>
            <w:r w:rsidRPr="004725B4">
              <w:rPr>
                <w:rFonts w:ascii="Calibri" w:hAnsi="Calibri" w:cs="Calibri"/>
                <w:b/>
                <w:color w:val="000000" w:themeColor="text1"/>
              </w:rPr>
              <w:t>Pick up materials (banners)</w:t>
            </w:r>
            <w:r w:rsidRPr="004725B4">
              <w:rPr>
                <w:rFonts w:ascii="Calibri" w:hAnsi="Calibri" w:cs="Calibri"/>
                <w:color w:val="000000" w:themeColor="text1"/>
              </w:rPr>
              <w:t xml:space="preserve"> at the Council of Europe Office (8 </w:t>
            </w:r>
            <w:proofErr w:type="spellStart"/>
            <w:r w:rsidRPr="004725B4">
              <w:rPr>
                <w:rFonts w:ascii="Calibri" w:hAnsi="Calibri" w:cs="Calibri"/>
                <w:color w:val="000000" w:themeColor="text1"/>
              </w:rPr>
              <w:t>Illinska</w:t>
            </w:r>
            <w:proofErr w:type="spellEnd"/>
            <w:r w:rsidRPr="004725B4">
              <w:rPr>
                <w:rFonts w:ascii="Calibri" w:hAnsi="Calibri" w:cs="Calibri"/>
                <w:color w:val="000000" w:themeColor="text1"/>
              </w:rPr>
              <w:t xml:space="preserve"> St., Kyiv and deliver them to the venue, </w:t>
            </w:r>
            <w:r w:rsidRPr="004725B4">
              <w:rPr>
                <w:rFonts w:ascii="Calibri" w:hAnsi="Calibri" w:cs="Calibri"/>
                <w:color w:val="000000" w:themeColor="text1"/>
                <w:u w:val="single"/>
              </w:rPr>
              <w:t>compile branded folders with hand-outs and pens</w:t>
            </w:r>
            <w:r w:rsidRPr="004725B4">
              <w:rPr>
                <w:rFonts w:ascii="Calibri" w:hAnsi="Calibri" w:cs="Calibri"/>
                <w:color w:val="000000" w:themeColor="text1"/>
              </w:rPr>
              <w:t xml:space="preserve">; deliver the materials left back to the </w:t>
            </w:r>
            <w:proofErr w:type="spellStart"/>
            <w:r w:rsidRPr="004725B4">
              <w:rPr>
                <w:rFonts w:ascii="Calibri" w:hAnsi="Calibri" w:cs="Calibri"/>
                <w:color w:val="000000" w:themeColor="text1"/>
              </w:rPr>
              <w:t>CoE</w:t>
            </w:r>
            <w:proofErr w:type="spellEnd"/>
            <w:r w:rsidRPr="004725B4">
              <w:rPr>
                <w:rFonts w:ascii="Calibri" w:hAnsi="Calibri" w:cs="Calibri"/>
                <w:color w:val="000000" w:themeColor="text1"/>
              </w:rPr>
              <w:t xml:space="preserve"> Office).</w:t>
            </w:r>
          </w:p>
          <w:p w:rsidR="000B1C0E" w:rsidRPr="004725B4" w:rsidRDefault="000B1C0E" w:rsidP="000009AB">
            <w:pPr>
              <w:rPr>
                <w:rFonts w:ascii="Calibri" w:hAnsi="Calibri" w:cs="Calibri"/>
                <w:color w:val="000000" w:themeColor="text1"/>
              </w:rPr>
            </w:pPr>
          </w:p>
          <w:p w:rsidR="00107B90" w:rsidRPr="004725B4" w:rsidRDefault="00107B90" w:rsidP="000E16E7">
            <w:pPr>
              <w:shd w:val="clear" w:color="auto" w:fill="1F497D" w:themeFill="text2"/>
              <w:jc w:val="center"/>
              <w:rPr>
                <w:rFonts w:ascii="Calibri" w:hAnsi="Calibri" w:cs="Calibri"/>
                <w:b/>
                <w:color w:val="FFFFFF" w:themeColor="background1"/>
              </w:rPr>
            </w:pPr>
          </w:p>
          <w:p w:rsidR="00107B90" w:rsidRPr="004725B4" w:rsidRDefault="00412CAD" w:rsidP="000E16E7">
            <w:pPr>
              <w:shd w:val="clear" w:color="auto" w:fill="1F497D" w:themeFill="text2"/>
              <w:jc w:val="center"/>
              <w:rPr>
                <w:rFonts w:ascii="Calibri" w:hAnsi="Calibri" w:cs="Calibri"/>
                <w:b/>
                <w:color w:val="FFFFFF" w:themeColor="background1"/>
              </w:rPr>
            </w:pPr>
            <w:r w:rsidRPr="004725B4">
              <w:rPr>
                <w:rFonts w:ascii="Calibri" w:hAnsi="Calibri" w:cs="Calibri"/>
                <w:b/>
                <w:color w:val="FFFFFF" w:themeColor="background1"/>
              </w:rPr>
              <w:t>Event 2</w:t>
            </w:r>
            <w:r w:rsidR="000E16E7" w:rsidRPr="004725B4">
              <w:rPr>
                <w:rFonts w:ascii="Calibri" w:hAnsi="Calibri" w:cs="Calibri"/>
                <w:b/>
                <w:color w:val="FFFFFF" w:themeColor="background1"/>
              </w:rPr>
              <w:t xml:space="preserve">: </w:t>
            </w:r>
            <w:r w:rsidR="001635BF">
              <w:rPr>
                <w:rFonts w:ascii="Calibri" w:hAnsi="Calibri" w:cs="Calibri"/>
                <w:b/>
                <w:color w:val="FFFFFF" w:themeColor="background1"/>
              </w:rPr>
              <w:t>Project Summary</w:t>
            </w:r>
            <w:r w:rsidR="00107B90" w:rsidRPr="004725B4">
              <w:rPr>
                <w:rFonts w:ascii="Calibri" w:hAnsi="Calibri" w:cs="Calibri"/>
                <w:b/>
                <w:color w:val="FFFFFF" w:themeColor="background1"/>
              </w:rPr>
              <w:t xml:space="preserve"> Conference, Radisson </w:t>
            </w:r>
            <w:proofErr w:type="spellStart"/>
            <w:r w:rsidR="00107B90" w:rsidRPr="004725B4">
              <w:rPr>
                <w:rFonts w:ascii="Calibri" w:hAnsi="Calibri" w:cs="Calibri"/>
                <w:b/>
                <w:color w:val="FFFFFF" w:themeColor="background1"/>
              </w:rPr>
              <w:t>Blu</w:t>
            </w:r>
            <w:proofErr w:type="spellEnd"/>
            <w:r w:rsidR="00107B90" w:rsidRPr="004725B4">
              <w:rPr>
                <w:rFonts w:ascii="Calibri" w:hAnsi="Calibri" w:cs="Calibri"/>
                <w:b/>
                <w:color w:val="FFFFFF" w:themeColor="background1"/>
              </w:rPr>
              <w:t xml:space="preserve"> Hotel, 16 November 2017, </w:t>
            </w:r>
          </w:p>
          <w:p w:rsidR="004C1DAE" w:rsidRPr="004725B4" w:rsidRDefault="00107B90" w:rsidP="000E16E7">
            <w:pPr>
              <w:shd w:val="clear" w:color="auto" w:fill="1F497D" w:themeFill="text2"/>
              <w:jc w:val="center"/>
              <w:rPr>
                <w:rFonts w:ascii="Calibri" w:hAnsi="Calibri" w:cs="Calibri"/>
                <w:b/>
                <w:color w:val="FFFFFF" w:themeColor="background1"/>
              </w:rPr>
            </w:pPr>
            <w:r w:rsidRPr="004725B4">
              <w:rPr>
                <w:rFonts w:ascii="Calibri" w:hAnsi="Calibri" w:cs="Calibri"/>
                <w:b/>
                <w:color w:val="FFFFFF" w:themeColor="background1"/>
              </w:rPr>
              <w:t xml:space="preserve">15h45-18h00, 60 participants </w:t>
            </w:r>
          </w:p>
          <w:p w:rsidR="00943BAD" w:rsidRPr="004725B4" w:rsidRDefault="00943BAD" w:rsidP="00943BAD">
            <w:pPr>
              <w:rPr>
                <w:rFonts w:ascii="Calibri" w:hAnsi="Calibri" w:cs="Calibri"/>
                <w:b/>
                <w:color w:val="000000" w:themeColor="text1"/>
              </w:rPr>
            </w:pPr>
            <w:r w:rsidRPr="004725B4">
              <w:rPr>
                <w:rFonts w:ascii="Calibri" w:hAnsi="Calibri" w:cs="Calibri"/>
                <w:b/>
                <w:color w:val="000000" w:themeColor="text1"/>
              </w:rPr>
              <w:t xml:space="preserve">Number of participants: </w:t>
            </w:r>
            <w:r w:rsidR="004C1DAE" w:rsidRPr="004725B4">
              <w:rPr>
                <w:rFonts w:ascii="Calibri" w:hAnsi="Calibri" w:cs="Calibri"/>
                <w:b/>
                <w:color w:val="000000" w:themeColor="text1"/>
              </w:rPr>
              <w:t>60</w:t>
            </w:r>
            <w:r w:rsidRPr="004725B4">
              <w:rPr>
                <w:rFonts w:ascii="Calibri" w:hAnsi="Calibri" w:cs="Calibri"/>
                <w:b/>
                <w:color w:val="000000" w:themeColor="text1"/>
              </w:rPr>
              <w:t xml:space="preserve">. Event duration: </w:t>
            </w:r>
            <w:r w:rsidR="00107B90" w:rsidRPr="004725B4">
              <w:rPr>
                <w:rFonts w:ascii="Calibri" w:hAnsi="Calibri" w:cs="Calibri"/>
                <w:b/>
                <w:color w:val="000000" w:themeColor="text1"/>
              </w:rPr>
              <w:t>15h3</w:t>
            </w:r>
            <w:r w:rsidR="004C1DAE" w:rsidRPr="004725B4">
              <w:rPr>
                <w:rFonts w:ascii="Calibri" w:hAnsi="Calibri" w:cs="Calibri"/>
                <w:b/>
                <w:color w:val="000000" w:themeColor="text1"/>
              </w:rPr>
              <w:t>0 – 18</w:t>
            </w:r>
            <w:r w:rsidRPr="004725B4">
              <w:rPr>
                <w:rFonts w:ascii="Calibri" w:hAnsi="Calibri" w:cs="Calibri"/>
                <w:b/>
                <w:color w:val="000000" w:themeColor="text1"/>
              </w:rPr>
              <w:t>h00.</w:t>
            </w:r>
          </w:p>
          <w:p w:rsidR="00F3777B" w:rsidRPr="004725B4" w:rsidRDefault="00F3777B" w:rsidP="00943BAD">
            <w:pPr>
              <w:rPr>
                <w:rFonts w:ascii="Calibri" w:hAnsi="Calibri" w:cs="Calibri"/>
                <w:b/>
                <w:color w:val="000000" w:themeColor="text1"/>
              </w:rPr>
            </w:pPr>
          </w:p>
          <w:p w:rsidR="00DB587C" w:rsidRPr="004725B4" w:rsidRDefault="00943BAD" w:rsidP="007B7A7E">
            <w:pPr>
              <w:jc w:val="both"/>
              <w:rPr>
                <w:rFonts w:ascii="Calibri" w:hAnsi="Calibri" w:cs="Calibri"/>
                <w:color w:val="000000" w:themeColor="text1"/>
              </w:rPr>
            </w:pPr>
            <w:r w:rsidRPr="004725B4">
              <w:rPr>
                <w:rFonts w:ascii="Calibri" w:hAnsi="Calibri" w:cs="Calibri"/>
                <w:color w:val="000000" w:themeColor="text1"/>
              </w:rPr>
              <w:t xml:space="preserve">The </w:t>
            </w:r>
            <w:r w:rsidR="00107B90" w:rsidRPr="004725B4">
              <w:rPr>
                <w:rFonts w:ascii="Calibri" w:hAnsi="Calibri" w:cs="Calibri"/>
                <w:color w:val="000000" w:themeColor="text1"/>
              </w:rPr>
              <w:t xml:space="preserve">Service Provider </w:t>
            </w:r>
            <w:r w:rsidRPr="004725B4">
              <w:rPr>
                <w:rFonts w:ascii="Calibri" w:hAnsi="Calibri" w:cs="Calibri"/>
                <w:color w:val="000000" w:themeColor="text1"/>
              </w:rPr>
              <w:t>shall provide a package of event management service that includes:</w:t>
            </w:r>
          </w:p>
          <w:p w:rsidR="00DB587C" w:rsidRPr="004725B4" w:rsidRDefault="00DB587C" w:rsidP="007B7A7E">
            <w:pPr>
              <w:pStyle w:val="ListParagraph"/>
              <w:numPr>
                <w:ilvl w:val="0"/>
                <w:numId w:val="14"/>
              </w:numPr>
              <w:jc w:val="both"/>
              <w:rPr>
                <w:rFonts w:ascii="Calibri" w:hAnsi="Calibri" w:cs="Calibri"/>
                <w:color w:val="000000" w:themeColor="text1"/>
              </w:rPr>
            </w:pPr>
            <w:r w:rsidRPr="004725B4">
              <w:rPr>
                <w:rFonts w:ascii="Calibri" w:hAnsi="Calibri" w:cs="Calibri"/>
                <w:b/>
                <w:color w:val="000000" w:themeColor="text1"/>
              </w:rPr>
              <w:t>CONFERENCE HALL AND TECHNICAL EQUIPMENT</w:t>
            </w:r>
          </w:p>
          <w:p w:rsidR="007B7A7E" w:rsidRPr="004725B4" w:rsidRDefault="00B9029E" w:rsidP="007B7A7E">
            <w:pPr>
              <w:pStyle w:val="ListParagraph"/>
              <w:numPr>
                <w:ilvl w:val="0"/>
                <w:numId w:val="21"/>
              </w:numPr>
              <w:jc w:val="both"/>
              <w:rPr>
                <w:rFonts w:ascii="Calibri" w:hAnsi="Calibri" w:cs="Calibri"/>
                <w:color w:val="000000" w:themeColor="text1"/>
              </w:rPr>
            </w:pPr>
            <w:r w:rsidRPr="004725B4">
              <w:rPr>
                <w:rFonts w:ascii="Calibri" w:hAnsi="Calibri" w:cs="Calibri"/>
                <w:color w:val="000000" w:themeColor="text1"/>
              </w:rPr>
              <w:t xml:space="preserve">Rent and set up of conference hall </w:t>
            </w:r>
            <w:r w:rsidR="004C1DAE" w:rsidRPr="004725B4">
              <w:rPr>
                <w:rFonts w:ascii="Calibri" w:hAnsi="Calibri" w:cs="Calibri"/>
                <w:b/>
                <w:color w:val="000000" w:themeColor="text1"/>
                <w:u w:val="single"/>
              </w:rPr>
              <w:t xml:space="preserve">Suite 1-5, </w:t>
            </w:r>
            <w:r w:rsidR="004C1DAE" w:rsidRPr="004725B4">
              <w:rPr>
                <w:rFonts w:ascii="Calibri" w:hAnsi="Calibri" w:cs="Calibri"/>
                <w:b/>
                <w:color w:val="000000" w:themeColor="text1"/>
              </w:rPr>
              <w:t xml:space="preserve">Radisson </w:t>
            </w:r>
            <w:proofErr w:type="spellStart"/>
            <w:r w:rsidR="004C1DAE" w:rsidRPr="004725B4">
              <w:rPr>
                <w:rFonts w:ascii="Calibri" w:hAnsi="Calibri" w:cs="Calibri"/>
                <w:b/>
                <w:color w:val="000000" w:themeColor="text1"/>
              </w:rPr>
              <w:t>Blu</w:t>
            </w:r>
            <w:proofErr w:type="spellEnd"/>
            <w:r w:rsidR="004C1DAE" w:rsidRPr="004725B4">
              <w:rPr>
                <w:rFonts w:ascii="Calibri" w:hAnsi="Calibri" w:cs="Calibri"/>
                <w:b/>
                <w:color w:val="000000" w:themeColor="text1"/>
              </w:rPr>
              <w:t xml:space="preserve"> Hotel (22 </w:t>
            </w:r>
            <w:proofErr w:type="spellStart"/>
            <w:r w:rsidR="004C1DAE" w:rsidRPr="004725B4">
              <w:rPr>
                <w:rFonts w:ascii="Calibri" w:hAnsi="Calibri" w:cs="Calibri"/>
                <w:b/>
                <w:color w:val="000000" w:themeColor="text1"/>
              </w:rPr>
              <w:t>Yaroslaviv</w:t>
            </w:r>
            <w:proofErr w:type="spellEnd"/>
            <w:r w:rsidR="004C1DAE" w:rsidRPr="004725B4">
              <w:rPr>
                <w:rFonts w:ascii="Calibri" w:hAnsi="Calibri" w:cs="Calibri"/>
                <w:b/>
                <w:color w:val="000000" w:themeColor="text1"/>
              </w:rPr>
              <w:t xml:space="preserve"> Val St.) in Kyiv</w:t>
            </w:r>
            <w:r w:rsidRPr="004725B4">
              <w:rPr>
                <w:rFonts w:ascii="Calibri" w:hAnsi="Calibri" w:cs="Calibri"/>
                <w:color w:val="000000" w:themeColor="text1"/>
              </w:rPr>
              <w:t xml:space="preserve">. Settings – </w:t>
            </w:r>
            <w:r w:rsidR="004C1DAE" w:rsidRPr="004725B4">
              <w:rPr>
                <w:rFonts w:ascii="Calibri" w:hAnsi="Calibri" w:cs="Calibri"/>
                <w:color w:val="000000" w:themeColor="text1"/>
              </w:rPr>
              <w:t>theatre.</w:t>
            </w:r>
            <w:r w:rsidRPr="004725B4">
              <w:rPr>
                <w:rFonts w:ascii="Calibri" w:hAnsi="Calibri" w:cs="Calibri"/>
                <w:color w:val="000000" w:themeColor="text1"/>
              </w:rPr>
              <w:t xml:space="preserve">  </w:t>
            </w:r>
          </w:p>
          <w:p w:rsidR="00B9029E" w:rsidRPr="004725B4" w:rsidRDefault="007B7A7E" w:rsidP="007B7A7E">
            <w:pPr>
              <w:pStyle w:val="ListParagraph"/>
              <w:numPr>
                <w:ilvl w:val="0"/>
                <w:numId w:val="21"/>
              </w:numPr>
              <w:jc w:val="both"/>
              <w:rPr>
                <w:rFonts w:ascii="Calibri" w:hAnsi="Calibri" w:cs="Calibri"/>
                <w:color w:val="000000" w:themeColor="text1"/>
              </w:rPr>
            </w:pPr>
            <w:r w:rsidRPr="004725B4">
              <w:rPr>
                <w:rFonts w:ascii="Calibri" w:hAnsi="Calibri" w:cs="Calibri"/>
                <w:color w:val="000000" w:themeColor="text1"/>
              </w:rPr>
              <w:t xml:space="preserve">60 bottles (0,5 l) of still </w:t>
            </w:r>
            <w:r w:rsidR="00B9029E" w:rsidRPr="004725B4">
              <w:rPr>
                <w:rFonts w:ascii="Calibri" w:hAnsi="Calibri" w:cs="Calibri"/>
                <w:color w:val="000000" w:themeColor="text1"/>
              </w:rPr>
              <w:t xml:space="preserve">water for participants </w:t>
            </w:r>
            <w:r w:rsidRPr="004725B4">
              <w:rPr>
                <w:rFonts w:ascii="Calibri" w:hAnsi="Calibri" w:cs="Calibri"/>
                <w:color w:val="000000" w:themeColor="text1"/>
              </w:rPr>
              <w:t>in the hall.</w:t>
            </w:r>
          </w:p>
          <w:p w:rsidR="00DB587C" w:rsidRPr="004725B4" w:rsidRDefault="00B9029E" w:rsidP="008E176B">
            <w:pPr>
              <w:jc w:val="both"/>
              <w:rPr>
                <w:rFonts w:ascii="Calibri" w:hAnsi="Calibri" w:cs="Calibri"/>
                <w:color w:val="FF0000"/>
              </w:rPr>
            </w:pPr>
            <w:r w:rsidRPr="004725B4">
              <w:rPr>
                <w:rFonts w:ascii="Calibri" w:hAnsi="Calibri" w:cs="Calibri"/>
                <w:color w:val="FF0000"/>
              </w:rPr>
              <w:t xml:space="preserve">Please take a note that the conference hall is pre-booked by the Council of Europe. For details, please contact hotel manager </w:t>
            </w:r>
            <w:r w:rsidR="004C1DAE" w:rsidRPr="004725B4">
              <w:rPr>
                <w:rFonts w:ascii="Calibri" w:hAnsi="Calibri" w:cs="Calibri"/>
                <w:color w:val="FF0000"/>
              </w:rPr>
              <w:t xml:space="preserve">Lytvynenko, Svitlana &lt;svitlana.lytvynenko@radissonblu.com&gt; </w:t>
            </w:r>
            <w:r w:rsidR="007B7A7E" w:rsidRPr="004725B4">
              <w:rPr>
                <w:rFonts w:ascii="Calibri" w:hAnsi="Calibri" w:cs="Calibri"/>
                <w:color w:val="FF0000"/>
              </w:rPr>
              <w:t xml:space="preserve"> or Meeting and Events Sales Coordinator </w:t>
            </w:r>
            <w:r w:rsidR="007B7A7E" w:rsidRPr="004725B4">
              <w:rPr>
                <w:rFonts w:ascii="Calibri" w:hAnsi="Calibri" w:cs="Calibri"/>
                <w:b/>
                <w:color w:val="FF0000"/>
              </w:rPr>
              <w:t xml:space="preserve">Ms Yuliia </w:t>
            </w:r>
            <w:proofErr w:type="spellStart"/>
            <w:r w:rsidR="007B7A7E" w:rsidRPr="004725B4">
              <w:rPr>
                <w:rFonts w:ascii="Calibri" w:hAnsi="Calibri" w:cs="Calibri"/>
                <w:b/>
                <w:color w:val="FF0000"/>
              </w:rPr>
              <w:t>Sych</w:t>
            </w:r>
            <w:proofErr w:type="spellEnd"/>
            <w:r w:rsidR="007B7A7E" w:rsidRPr="004725B4">
              <w:rPr>
                <w:rFonts w:ascii="Calibri" w:hAnsi="Calibri" w:cs="Calibri"/>
                <w:color w:val="FF0000"/>
              </w:rPr>
              <w:t xml:space="preserve"> at </w:t>
            </w:r>
            <w:hyperlink r:id="rId11" w:history="1">
              <w:r w:rsidR="007B7A7E" w:rsidRPr="004725B4">
                <w:rPr>
                  <w:rStyle w:val="Hyperlink"/>
                  <w:rFonts w:ascii="Calibri" w:hAnsi="Calibri" w:cs="Calibri"/>
                </w:rPr>
                <w:t>yuliia.sych@radissonblu.com</w:t>
              </w:r>
            </w:hyperlink>
            <w:r w:rsidR="008E176B" w:rsidRPr="004725B4">
              <w:rPr>
                <w:rFonts w:ascii="Calibri" w:hAnsi="Calibri" w:cs="Calibri"/>
                <w:color w:val="FF0000"/>
              </w:rPr>
              <w:t>;</w:t>
            </w:r>
          </w:p>
          <w:p w:rsidR="007B7A7E" w:rsidRPr="004725B4" w:rsidRDefault="007B7A7E" w:rsidP="007B7A7E">
            <w:pPr>
              <w:pStyle w:val="ListParagraph"/>
              <w:ind w:left="1080"/>
              <w:jc w:val="both"/>
              <w:rPr>
                <w:rFonts w:ascii="Calibri" w:hAnsi="Calibri" w:cs="Calibri"/>
                <w:color w:val="000000" w:themeColor="text1"/>
              </w:rPr>
            </w:pPr>
          </w:p>
          <w:p w:rsidR="008E176B" w:rsidRPr="004725B4" w:rsidRDefault="00DB587C" w:rsidP="007B7A7E">
            <w:pPr>
              <w:pStyle w:val="ListParagraph"/>
              <w:numPr>
                <w:ilvl w:val="0"/>
                <w:numId w:val="28"/>
              </w:numPr>
              <w:jc w:val="both"/>
              <w:rPr>
                <w:rFonts w:ascii="Calibri" w:hAnsi="Calibri" w:cs="Calibri"/>
                <w:b/>
                <w:color w:val="000000" w:themeColor="text1"/>
              </w:rPr>
            </w:pPr>
            <w:r w:rsidRPr="004725B4">
              <w:rPr>
                <w:rFonts w:ascii="Calibri" w:hAnsi="Calibri" w:cs="Calibri"/>
                <w:color w:val="000000" w:themeColor="text1"/>
              </w:rPr>
              <w:t xml:space="preserve">Rent and set up of technical equipment: </w:t>
            </w:r>
          </w:p>
          <w:p w:rsidR="001668A1" w:rsidRPr="004725B4" w:rsidRDefault="00DB587C" w:rsidP="008E176B">
            <w:pPr>
              <w:pStyle w:val="ListParagraph"/>
              <w:numPr>
                <w:ilvl w:val="0"/>
                <w:numId w:val="33"/>
              </w:numPr>
              <w:jc w:val="both"/>
              <w:rPr>
                <w:rFonts w:ascii="Calibri" w:hAnsi="Calibri" w:cs="Calibri"/>
                <w:b/>
                <w:color w:val="000000" w:themeColor="text1"/>
              </w:rPr>
            </w:pPr>
            <w:r w:rsidRPr="004725B4">
              <w:rPr>
                <w:rFonts w:ascii="Calibri" w:hAnsi="Calibri" w:cs="Calibri"/>
                <w:color w:val="000000" w:themeColor="text1"/>
              </w:rPr>
              <w:t xml:space="preserve">Sound </w:t>
            </w:r>
            <w:r w:rsidR="00B9029E" w:rsidRPr="004725B4">
              <w:rPr>
                <w:rFonts w:ascii="Calibri" w:hAnsi="Calibri" w:cs="Calibri"/>
                <w:color w:val="000000" w:themeColor="text1"/>
              </w:rPr>
              <w:t xml:space="preserve">equipment: </w:t>
            </w:r>
            <w:r w:rsidR="0061548C" w:rsidRPr="004725B4">
              <w:rPr>
                <w:rFonts w:ascii="Calibri" w:hAnsi="Calibri" w:cs="Calibri"/>
                <w:color w:val="000000" w:themeColor="text1"/>
              </w:rPr>
              <w:t>8</w:t>
            </w:r>
            <w:r w:rsidR="00B9029E" w:rsidRPr="004725B4">
              <w:rPr>
                <w:rFonts w:ascii="Calibri" w:hAnsi="Calibri" w:cs="Calibri"/>
                <w:color w:val="000000" w:themeColor="text1"/>
              </w:rPr>
              <w:t xml:space="preserve"> radio microphones</w:t>
            </w:r>
            <w:r w:rsidR="0061548C" w:rsidRPr="004725B4">
              <w:rPr>
                <w:rFonts w:ascii="Calibri" w:hAnsi="Calibri" w:cs="Calibri"/>
                <w:color w:val="000000" w:themeColor="text1"/>
              </w:rPr>
              <w:t xml:space="preserve">, </w:t>
            </w:r>
            <w:r w:rsidR="008E176B" w:rsidRPr="004725B4">
              <w:rPr>
                <w:rFonts w:ascii="Calibri" w:hAnsi="Calibri" w:cs="Calibri"/>
                <w:color w:val="000000" w:themeColor="text1"/>
              </w:rPr>
              <w:t xml:space="preserve">5 goose microphones for the presidium, </w:t>
            </w:r>
            <w:r w:rsidR="0061548C" w:rsidRPr="004725B4">
              <w:rPr>
                <w:rFonts w:ascii="Calibri" w:hAnsi="Calibri" w:cs="Calibri"/>
                <w:color w:val="000000" w:themeColor="text1"/>
              </w:rPr>
              <w:t>loudspeakers, mixer, amplifier</w:t>
            </w:r>
            <w:r w:rsidR="00B9029E" w:rsidRPr="004725B4">
              <w:rPr>
                <w:rFonts w:ascii="Calibri" w:hAnsi="Calibri" w:cs="Calibri"/>
                <w:color w:val="000000" w:themeColor="text1"/>
              </w:rPr>
              <w:t xml:space="preserve">; </w:t>
            </w:r>
            <w:r w:rsidRPr="004725B4">
              <w:rPr>
                <w:rFonts w:ascii="Calibri" w:hAnsi="Calibri" w:cs="Calibri"/>
                <w:color w:val="000000" w:themeColor="text1"/>
              </w:rPr>
              <w:t>ii) Laptop (with remote presentation control</w:t>
            </w:r>
            <w:r w:rsidR="0061548C" w:rsidRPr="004725B4">
              <w:rPr>
                <w:rFonts w:ascii="Calibri" w:hAnsi="Calibri" w:cs="Calibri"/>
                <w:color w:val="000000" w:themeColor="text1"/>
              </w:rPr>
              <w:t>ler</w:t>
            </w:r>
            <w:r w:rsidR="008E176B" w:rsidRPr="004725B4">
              <w:rPr>
                <w:rFonts w:ascii="Calibri" w:hAnsi="Calibri" w:cs="Calibri"/>
                <w:color w:val="000000" w:themeColor="text1"/>
              </w:rPr>
              <w:t>), projector and screen;</w:t>
            </w:r>
            <w:r w:rsidRPr="004725B4">
              <w:rPr>
                <w:rFonts w:ascii="Calibri" w:hAnsi="Calibri" w:cs="Calibri"/>
                <w:color w:val="000000" w:themeColor="text1"/>
              </w:rPr>
              <w:t xml:space="preserve"> </w:t>
            </w:r>
          </w:p>
          <w:p w:rsidR="008E176B" w:rsidRPr="004725B4" w:rsidRDefault="0061548C" w:rsidP="008E176B">
            <w:pPr>
              <w:pStyle w:val="ListParagraph"/>
              <w:numPr>
                <w:ilvl w:val="0"/>
                <w:numId w:val="33"/>
              </w:numPr>
              <w:jc w:val="both"/>
              <w:rPr>
                <w:rFonts w:ascii="Calibri" w:hAnsi="Calibri" w:cs="Calibri"/>
                <w:b/>
                <w:color w:val="000000" w:themeColor="text1"/>
              </w:rPr>
            </w:pPr>
            <w:r w:rsidRPr="004725B4">
              <w:rPr>
                <w:rFonts w:ascii="Calibri" w:hAnsi="Calibri" w:cs="Calibri"/>
                <w:color w:val="000000" w:themeColor="text1"/>
              </w:rPr>
              <w:t xml:space="preserve">Rent of white stage 500 * 200 </w:t>
            </w:r>
            <w:proofErr w:type="spellStart"/>
            <w:r w:rsidRPr="004725B4">
              <w:rPr>
                <w:rFonts w:ascii="Calibri" w:hAnsi="Calibri" w:cs="Calibri"/>
                <w:color w:val="000000" w:themeColor="text1"/>
              </w:rPr>
              <w:t>sm</w:t>
            </w:r>
            <w:proofErr w:type="spellEnd"/>
            <w:r w:rsidRPr="004725B4">
              <w:rPr>
                <w:rFonts w:ascii="Calibri" w:hAnsi="Calibri" w:cs="Calibri"/>
                <w:color w:val="000000" w:themeColor="text1"/>
              </w:rPr>
              <w:t xml:space="preserve">; </w:t>
            </w:r>
          </w:p>
          <w:p w:rsidR="008E176B" w:rsidRPr="004725B4" w:rsidRDefault="0061548C" w:rsidP="008E176B">
            <w:pPr>
              <w:pStyle w:val="ListParagraph"/>
              <w:numPr>
                <w:ilvl w:val="0"/>
                <w:numId w:val="33"/>
              </w:numPr>
              <w:jc w:val="both"/>
              <w:rPr>
                <w:rFonts w:ascii="Calibri" w:hAnsi="Calibri" w:cs="Calibri"/>
                <w:b/>
                <w:color w:val="000000" w:themeColor="text1"/>
              </w:rPr>
            </w:pPr>
            <w:r w:rsidRPr="004725B4">
              <w:rPr>
                <w:rFonts w:ascii="Calibri" w:hAnsi="Calibri" w:cs="Calibri"/>
                <w:color w:val="000000" w:themeColor="text1"/>
              </w:rPr>
              <w:t xml:space="preserve">Rent of armchairs - 4; </w:t>
            </w:r>
          </w:p>
          <w:p w:rsidR="008E176B" w:rsidRPr="004725B4" w:rsidRDefault="0061548C" w:rsidP="008E176B">
            <w:pPr>
              <w:pStyle w:val="ListParagraph"/>
              <w:numPr>
                <w:ilvl w:val="0"/>
                <w:numId w:val="33"/>
              </w:numPr>
              <w:jc w:val="both"/>
              <w:rPr>
                <w:rFonts w:ascii="Calibri" w:hAnsi="Calibri" w:cs="Calibri"/>
                <w:b/>
                <w:color w:val="000000" w:themeColor="text1"/>
              </w:rPr>
            </w:pPr>
            <w:r w:rsidRPr="004725B4">
              <w:rPr>
                <w:rFonts w:ascii="Calibri" w:hAnsi="Calibri" w:cs="Calibri"/>
                <w:color w:val="000000" w:themeColor="text1"/>
              </w:rPr>
              <w:t xml:space="preserve">Rent of </w:t>
            </w:r>
            <w:r w:rsidR="008E176B" w:rsidRPr="004725B4">
              <w:rPr>
                <w:rFonts w:ascii="Calibri" w:hAnsi="Calibri" w:cs="Calibri"/>
                <w:color w:val="000000" w:themeColor="text1"/>
              </w:rPr>
              <w:t>big table for the presidium  – 4 persons to be accommodated</w:t>
            </w:r>
            <w:r w:rsidRPr="004725B4">
              <w:rPr>
                <w:rFonts w:ascii="Calibri" w:hAnsi="Calibri" w:cs="Calibri"/>
                <w:color w:val="000000" w:themeColor="text1"/>
              </w:rPr>
              <w:t>;</w:t>
            </w:r>
          </w:p>
          <w:p w:rsidR="002C48AF" w:rsidRPr="004725B4" w:rsidRDefault="0061548C" w:rsidP="008E176B">
            <w:pPr>
              <w:pStyle w:val="ListParagraph"/>
              <w:numPr>
                <w:ilvl w:val="0"/>
                <w:numId w:val="33"/>
              </w:numPr>
              <w:jc w:val="both"/>
              <w:rPr>
                <w:rFonts w:ascii="Calibri" w:hAnsi="Calibri" w:cs="Calibri"/>
                <w:b/>
                <w:color w:val="000000" w:themeColor="text1"/>
              </w:rPr>
            </w:pPr>
            <w:r w:rsidRPr="004725B4">
              <w:rPr>
                <w:rFonts w:ascii="Calibri" w:hAnsi="Calibri" w:cs="Calibri"/>
                <w:color w:val="000000" w:themeColor="text1"/>
              </w:rPr>
              <w:t xml:space="preserve">Construction for the banner (already printed) wall size 500*200; </w:t>
            </w:r>
          </w:p>
          <w:p w:rsidR="0061548C" w:rsidRPr="004725B4" w:rsidRDefault="0061548C" w:rsidP="008E176B">
            <w:pPr>
              <w:pStyle w:val="ListParagraph"/>
              <w:numPr>
                <w:ilvl w:val="0"/>
                <w:numId w:val="33"/>
              </w:numPr>
              <w:jc w:val="both"/>
              <w:rPr>
                <w:rFonts w:ascii="Calibri" w:hAnsi="Calibri" w:cs="Calibri"/>
                <w:b/>
                <w:color w:val="000000" w:themeColor="text1"/>
              </w:rPr>
            </w:pPr>
            <w:r w:rsidRPr="004725B4">
              <w:rPr>
                <w:rFonts w:ascii="Calibri" w:hAnsi="Calibri" w:cs="Calibri"/>
                <w:color w:val="000000" w:themeColor="text1"/>
              </w:rPr>
              <w:t>Tribune for speakers (with table microphone).</w:t>
            </w:r>
          </w:p>
          <w:p w:rsidR="0061548C" w:rsidRPr="004725B4" w:rsidRDefault="0061548C" w:rsidP="0061548C">
            <w:pPr>
              <w:pStyle w:val="ListParagraph"/>
              <w:ind w:left="360"/>
              <w:rPr>
                <w:rFonts w:ascii="Calibri" w:hAnsi="Calibri" w:cs="Calibri"/>
                <w:color w:val="000000" w:themeColor="text1"/>
              </w:rPr>
            </w:pPr>
          </w:p>
          <w:p w:rsidR="0061548C" w:rsidRPr="004725B4" w:rsidRDefault="0061548C" w:rsidP="0061548C">
            <w:pPr>
              <w:pStyle w:val="ListParagraph"/>
              <w:numPr>
                <w:ilvl w:val="0"/>
                <w:numId w:val="14"/>
              </w:numPr>
              <w:rPr>
                <w:rFonts w:ascii="Calibri" w:hAnsi="Calibri" w:cs="Calibri"/>
                <w:color w:val="000000" w:themeColor="text1"/>
              </w:rPr>
            </w:pPr>
            <w:r w:rsidRPr="004725B4">
              <w:rPr>
                <w:rFonts w:ascii="Calibri" w:hAnsi="Calibri" w:cs="Calibri"/>
                <w:b/>
                <w:color w:val="000000" w:themeColor="text1"/>
              </w:rPr>
              <w:t>ACCOMMODATION</w:t>
            </w:r>
            <w:r w:rsidRPr="004725B4">
              <w:rPr>
                <w:rFonts w:ascii="Calibri" w:hAnsi="Calibri" w:cs="Calibri"/>
                <w:color w:val="000000" w:themeColor="text1"/>
              </w:rPr>
              <w:t xml:space="preserve"> </w:t>
            </w:r>
          </w:p>
          <w:p w:rsidR="0061548C" w:rsidRPr="004725B4" w:rsidRDefault="0061548C" w:rsidP="00FD34C1">
            <w:pPr>
              <w:jc w:val="both"/>
              <w:rPr>
                <w:rFonts w:ascii="Calibri" w:hAnsi="Calibri" w:cs="Calibri"/>
                <w:color w:val="000000" w:themeColor="text1"/>
                <w:u w:val="single"/>
              </w:rPr>
            </w:pPr>
            <w:r w:rsidRPr="004725B4">
              <w:rPr>
                <w:rFonts w:ascii="Calibri" w:hAnsi="Calibri" w:cs="Calibri"/>
                <w:color w:val="000000" w:themeColor="text1"/>
              </w:rPr>
              <w:t xml:space="preserve">Participants should be accommodated at the </w:t>
            </w:r>
            <w:r w:rsidRPr="004725B4">
              <w:rPr>
                <w:rFonts w:ascii="Calibri" w:hAnsi="Calibri" w:cs="Calibri"/>
                <w:b/>
                <w:color w:val="000000" w:themeColor="text1"/>
              </w:rPr>
              <w:t>Ibis Hotel or Hotel of 3 or 4 star</w:t>
            </w:r>
            <w:r w:rsidRPr="004725B4">
              <w:rPr>
                <w:rFonts w:ascii="Calibri" w:hAnsi="Calibri" w:cs="Calibri"/>
                <w:color w:val="000000" w:themeColor="text1"/>
              </w:rPr>
              <w:t xml:space="preserve"> (5-star will be also considered if no other hotel venues meeting indicated criteria are available) or located downtown with good transport infrastructure. Single standard rooms with good plumbing, air conditioner, Wi Fi and TV in the room, modern styled and comfortable, room rate to include (not outdated interior) </w:t>
            </w:r>
            <w:r w:rsidRPr="004725B4">
              <w:rPr>
                <w:rFonts w:ascii="Calibri" w:hAnsi="Calibri" w:cs="Calibri"/>
                <w:color w:val="000000" w:themeColor="text1"/>
                <w:u w:val="single"/>
              </w:rPr>
              <w:t xml:space="preserve">breakfast on 16.10. 17 and dinner on 15.10.17. </w:t>
            </w:r>
          </w:p>
          <w:p w:rsidR="0061548C" w:rsidRPr="004725B4" w:rsidRDefault="00183E03" w:rsidP="00D20BE0">
            <w:pPr>
              <w:pStyle w:val="ListParagraph"/>
              <w:numPr>
                <w:ilvl w:val="0"/>
                <w:numId w:val="22"/>
              </w:numPr>
              <w:rPr>
                <w:rFonts w:ascii="Calibri" w:hAnsi="Calibri" w:cs="Calibri"/>
                <w:color w:val="000000" w:themeColor="text1"/>
              </w:rPr>
            </w:pPr>
            <w:r w:rsidRPr="004725B4">
              <w:rPr>
                <w:rFonts w:ascii="Calibri" w:hAnsi="Calibri" w:cs="Calibri"/>
                <w:color w:val="000000" w:themeColor="text1"/>
              </w:rPr>
              <w:t>28 single</w:t>
            </w:r>
            <w:r w:rsidR="0061548C" w:rsidRPr="004725B4">
              <w:rPr>
                <w:rFonts w:ascii="Calibri" w:hAnsi="Calibri" w:cs="Calibri"/>
                <w:color w:val="000000" w:themeColor="text1"/>
              </w:rPr>
              <w:t xml:space="preserve"> rooms to be booked and paid by the Service Provider.  </w:t>
            </w:r>
          </w:p>
          <w:p w:rsidR="0061548C" w:rsidRPr="004725B4" w:rsidRDefault="0061548C" w:rsidP="0061548C">
            <w:pPr>
              <w:pStyle w:val="ListParagraph"/>
              <w:ind w:left="360"/>
              <w:rPr>
                <w:rFonts w:ascii="Calibri" w:hAnsi="Calibri" w:cs="Calibri"/>
                <w:color w:val="000000" w:themeColor="text1"/>
              </w:rPr>
            </w:pPr>
          </w:p>
          <w:p w:rsidR="00DB587C" w:rsidRPr="004725B4" w:rsidRDefault="00DB587C" w:rsidP="0061548C">
            <w:pPr>
              <w:pStyle w:val="ListParagraph"/>
              <w:numPr>
                <w:ilvl w:val="0"/>
                <w:numId w:val="14"/>
              </w:numPr>
              <w:rPr>
                <w:rFonts w:ascii="Calibri" w:hAnsi="Calibri" w:cs="Calibri"/>
                <w:b/>
                <w:color w:val="000000" w:themeColor="text1"/>
              </w:rPr>
            </w:pPr>
            <w:r w:rsidRPr="004725B4">
              <w:rPr>
                <w:rFonts w:ascii="Calibri" w:hAnsi="Calibri" w:cs="Calibri"/>
                <w:b/>
                <w:color w:val="000000" w:themeColor="text1"/>
              </w:rPr>
              <w:t>MEALS</w:t>
            </w:r>
            <w:r w:rsidR="00C22C5B" w:rsidRPr="004725B4">
              <w:rPr>
                <w:rFonts w:ascii="Calibri" w:hAnsi="Calibri" w:cs="Calibri"/>
                <w:b/>
                <w:color w:val="000000" w:themeColor="text1"/>
              </w:rPr>
              <w:t>*</w:t>
            </w:r>
          </w:p>
          <w:p w:rsidR="00DB587C" w:rsidRPr="004725B4" w:rsidRDefault="00DB587C" w:rsidP="00716938">
            <w:pPr>
              <w:rPr>
                <w:rFonts w:ascii="Calibri" w:hAnsi="Calibri" w:cs="Calibri"/>
                <w:color w:val="000000" w:themeColor="text1"/>
              </w:rPr>
            </w:pPr>
            <w:r w:rsidRPr="004725B4">
              <w:rPr>
                <w:rFonts w:ascii="Calibri" w:hAnsi="Calibri" w:cs="Calibri"/>
                <w:color w:val="000000" w:themeColor="text1"/>
              </w:rPr>
              <w:t xml:space="preserve">- </w:t>
            </w:r>
            <w:r w:rsidR="00716938" w:rsidRPr="004725B4">
              <w:rPr>
                <w:rFonts w:ascii="Calibri" w:hAnsi="Calibri" w:cs="Calibri"/>
                <w:color w:val="000000" w:themeColor="text1"/>
              </w:rPr>
              <w:t>2 coffee breaks (</w:t>
            </w:r>
            <w:r w:rsidR="00C22C5B" w:rsidRPr="004725B4">
              <w:rPr>
                <w:rFonts w:ascii="Calibri" w:hAnsi="Calibri" w:cs="Calibri"/>
                <w:color w:val="000000" w:themeColor="text1"/>
              </w:rPr>
              <w:t>Please request the menu from the</w:t>
            </w:r>
            <w:r w:rsidR="00716938" w:rsidRPr="004725B4">
              <w:rPr>
                <w:rFonts w:ascii="Calibri" w:hAnsi="Calibri" w:cs="Calibri"/>
                <w:color w:val="000000" w:themeColor="text1"/>
              </w:rPr>
              <w:t xml:space="preserve"> Hotel manager);</w:t>
            </w:r>
          </w:p>
          <w:p w:rsidR="00DB587C" w:rsidRPr="004725B4" w:rsidRDefault="00DB587C" w:rsidP="00DB587C">
            <w:pPr>
              <w:rPr>
                <w:rFonts w:ascii="Calibri" w:hAnsi="Calibri" w:cs="Calibri"/>
                <w:color w:val="000000" w:themeColor="text1"/>
              </w:rPr>
            </w:pPr>
            <w:r w:rsidRPr="004725B4">
              <w:rPr>
                <w:rFonts w:ascii="Calibri" w:hAnsi="Calibri" w:cs="Calibri"/>
                <w:color w:val="000000" w:themeColor="text1"/>
              </w:rPr>
              <w:t xml:space="preserve">- 1 buffet </w:t>
            </w:r>
            <w:r w:rsidR="00C22C5B" w:rsidRPr="004725B4">
              <w:rPr>
                <w:rFonts w:ascii="Calibri" w:hAnsi="Calibri" w:cs="Calibri"/>
                <w:color w:val="000000" w:themeColor="text1"/>
              </w:rPr>
              <w:t xml:space="preserve">dinner with wines. </w:t>
            </w:r>
          </w:p>
          <w:p w:rsidR="00C22C5B" w:rsidRPr="004725B4" w:rsidRDefault="00C22C5B" w:rsidP="00DB587C">
            <w:pPr>
              <w:rPr>
                <w:rFonts w:ascii="Calibri" w:hAnsi="Calibri" w:cs="Calibri"/>
                <w:color w:val="FF0000"/>
              </w:rPr>
            </w:pPr>
            <w:r w:rsidRPr="004725B4">
              <w:rPr>
                <w:rFonts w:ascii="Calibri" w:hAnsi="Calibri" w:cs="Calibri"/>
                <w:color w:val="FF0000"/>
              </w:rPr>
              <w:t>*Please take a note that the menu was pre-selected and is a part of conference package.</w:t>
            </w:r>
          </w:p>
          <w:p w:rsidR="00716938" w:rsidRPr="004725B4" w:rsidRDefault="00716938" w:rsidP="00DB587C">
            <w:pPr>
              <w:rPr>
                <w:rFonts w:ascii="Calibri" w:hAnsi="Calibri" w:cs="Calibri"/>
                <w:color w:val="000000" w:themeColor="text1"/>
              </w:rPr>
            </w:pPr>
          </w:p>
          <w:p w:rsidR="00716938" w:rsidRPr="004725B4" w:rsidRDefault="00716938" w:rsidP="00294D90">
            <w:pPr>
              <w:pStyle w:val="ListParagraph"/>
              <w:numPr>
                <w:ilvl w:val="0"/>
                <w:numId w:val="14"/>
              </w:numPr>
              <w:jc w:val="both"/>
              <w:rPr>
                <w:rFonts w:ascii="Calibri" w:hAnsi="Calibri" w:cs="Calibri"/>
                <w:color w:val="000000" w:themeColor="text1"/>
              </w:rPr>
            </w:pPr>
            <w:r w:rsidRPr="004725B4">
              <w:rPr>
                <w:rFonts w:ascii="Calibri" w:hAnsi="Calibri" w:cs="Calibri"/>
                <w:b/>
                <w:color w:val="000000" w:themeColor="text1"/>
              </w:rPr>
              <w:t>PRINTING</w:t>
            </w:r>
          </w:p>
          <w:p w:rsidR="00716938" w:rsidRPr="004725B4" w:rsidRDefault="00716938" w:rsidP="0098289A">
            <w:pPr>
              <w:jc w:val="both"/>
              <w:rPr>
                <w:rFonts w:ascii="Calibri" w:hAnsi="Calibri" w:cs="Calibri"/>
                <w:color w:val="000000" w:themeColor="text1"/>
              </w:rPr>
            </w:pPr>
            <w:r w:rsidRPr="004725B4">
              <w:rPr>
                <w:rFonts w:ascii="Calibri" w:hAnsi="Calibri" w:cs="Calibri"/>
                <w:color w:val="000000" w:themeColor="text1"/>
              </w:rPr>
              <w:t>Printing of 150 pages in colour</w:t>
            </w:r>
            <w:r w:rsidR="0098289A" w:rsidRPr="004725B4">
              <w:rPr>
                <w:rFonts w:ascii="Calibri" w:hAnsi="Calibri" w:cs="Calibri"/>
                <w:color w:val="000000" w:themeColor="text1"/>
              </w:rPr>
              <w:t>, double-sided</w:t>
            </w:r>
            <w:r w:rsidRPr="004725B4">
              <w:rPr>
                <w:rFonts w:ascii="Calibri" w:hAnsi="Calibri" w:cs="Calibri"/>
                <w:color w:val="000000" w:themeColor="text1"/>
              </w:rPr>
              <w:t>, A4 format (plastic comb binding);</w:t>
            </w:r>
          </w:p>
          <w:p w:rsidR="00716938" w:rsidRPr="004725B4" w:rsidRDefault="00716938" w:rsidP="0098289A">
            <w:pPr>
              <w:jc w:val="both"/>
              <w:rPr>
                <w:rFonts w:ascii="Calibri" w:hAnsi="Calibri" w:cs="Calibri"/>
                <w:color w:val="000000" w:themeColor="text1"/>
              </w:rPr>
            </w:pPr>
            <w:r w:rsidRPr="004725B4">
              <w:rPr>
                <w:rFonts w:ascii="Calibri" w:hAnsi="Calibri" w:cs="Calibri"/>
                <w:color w:val="000000" w:themeColor="text1"/>
              </w:rPr>
              <w:t>Badges for participants;</w:t>
            </w:r>
          </w:p>
          <w:p w:rsidR="00716938" w:rsidRPr="004725B4" w:rsidRDefault="00716938" w:rsidP="0098289A">
            <w:pPr>
              <w:jc w:val="both"/>
              <w:rPr>
                <w:rFonts w:ascii="Calibri" w:hAnsi="Calibri" w:cs="Calibri"/>
                <w:color w:val="000000" w:themeColor="text1"/>
              </w:rPr>
            </w:pPr>
            <w:r w:rsidRPr="004725B4">
              <w:rPr>
                <w:rFonts w:ascii="Calibri" w:hAnsi="Calibri" w:cs="Calibri"/>
                <w:color w:val="000000" w:themeColor="text1"/>
              </w:rPr>
              <w:lastRenderedPageBreak/>
              <w:t>Printing of the project leaflets (layout is ready for printing</w:t>
            </w:r>
            <w:r w:rsidR="0098289A" w:rsidRPr="004725B4">
              <w:rPr>
                <w:rFonts w:ascii="Calibri" w:hAnsi="Calibri" w:cs="Calibri"/>
                <w:color w:val="000000" w:themeColor="text1"/>
              </w:rPr>
              <w:t>, but the logo should be changed</w:t>
            </w:r>
            <w:r w:rsidRPr="004725B4">
              <w:rPr>
                <w:rFonts w:ascii="Calibri" w:hAnsi="Calibri" w:cs="Calibri"/>
                <w:color w:val="000000" w:themeColor="text1"/>
              </w:rPr>
              <w:t>);</w:t>
            </w:r>
          </w:p>
          <w:p w:rsidR="00716938" w:rsidRPr="004725B4" w:rsidRDefault="00716938" w:rsidP="007D7765">
            <w:pPr>
              <w:jc w:val="both"/>
              <w:rPr>
                <w:rFonts w:ascii="Calibri" w:hAnsi="Calibri" w:cs="Calibri"/>
                <w:color w:val="000000" w:themeColor="text1"/>
              </w:rPr>
            </w:pPr>
            <w:r w:rsidRPr="004725B4">
              <w:rPr>
                <w:rFonts w:ascii="Calibri" w:hAnsi="Calibri" w:cs="Calibri"/>
                <w:color w:val="000000" w:themeColor="text1"/>
              </w:rPr>
              <w:t>Printing of 50 pages in black and white</w:t>
            </w:r>
            <w:r w:rsidR="003272BC" w:rsidRPr="004725B4">
              <w:rPr>
                <w:rFonts w:ascii="Calibri" w:hAnsi="Calibri" w:cs="Calibri"/>
                <w:color w:val="000000" w:themeColor="text1"/>
              </w:rPr>
              <w:t>, double-sided</w:t>
            </w:r>
            <w:r w:rsidRPr="004725B4">
              <w:rPr>
                <w:rFonts w:ascii="Calibri" w:hAnsi="Calibri" w:cs="Calibri"/>
                <w:color w:val="000000" w:themeColor="text1"/>
              </w:rPr>
              <w:t xml:space="preserve"> (agenda, presentations </w:t>
            </w:r>
            <w:proofErr w:type="spellStart"/>
            <w:r w:rsidRPr="004725B4">
              <w:rPr>
                <w:rFonts w:ascii="Calibri" w:hAnsi="Calibri" w:cs="Calibri"/>
                <w:color w:val="000000" w:themeColor="text1"/>
              </w:rPr>
              <w:t>etc</w:t>
            </w:r>
            <w:proofErr w:type="spellEnd"/>
            <w:r w:rsidRPr="004725B4">
              <w:rPr>
                <w:rFonts w:ascii="Calibri" w:hAnsi="Calibri" w:cs="Calibri"/>
                <w:color w:val="000000" w:themeColor="text1"/>
              </w:rPr>
              <w:t>);</w:t>
            </w:r>
          </w:p>
          <w:p w:rsidR="00716938" w:rsidRPr="004725B4" w:rsidRDefault="00716938" w:rsidP="007D7765">
            <w:pPr>
              <w:jc w:val="both"/>
              <w:rPr>
                <w:rFonts w:ascii="Calibri" w:hAnsi="Calibri" w:cs="Calibri"/>
                <w:color w:val="000000" w:themeColor="text1"/>
              </w:rPr>
            </w:pPr>
          </w:p>
          <w:p w:rsidR="00DB587C" w:rsidRPr="004725B4" w:rsidRDefault="00716938" w:rsidP="007D7765">
            <w:pPr>
              <w:pStyle w:val="ListParagraph"/>
              <w:numPr>
                <w:ilvl w:val="0"/>
                <w:numId w:val="14"/>
              </w:numPr>
              <w:jc w:val="both"/>
              <w:rPr>
                <w:rFonts w:ascii="Calibri" w:hAnsi="Calibri" w:cs="Calibri"/>
                <w:b/>
                <w:color w:val="000000" w:themeColor="text1"/>
              </w:rPr>
            </w:pPr>
            <w:r w:rsidRPr="004725B4">
              <w:rPr>
                <w:rFonts w:ascii="Calibri" w:hAnsi="Calibri" w:cs="Calibri"/>
                <w:b/>
                <w:color w:val="000000" w:themeColor="text1"/>
              </w:rPr>
              <w:t xml:space="preserve">Reimbursement of travel expenses </w:t>
            </w:r>
          </w:p>
          <w:p w:rsidR="00DB587C" w:rsidRPr="004725B4" w:rsidRDefault="007D7765" w:rsidP="007D7765">
            <w:pPr>
              <w:jc w:val="both"/>
              <w:rPr>
                <w:rFonts w:ascii="Calibri" w:hAnsi="Calibri" w:cs="Calibri"/>
                <w:b/>
                <w:color w:val="000000" w:themeColor="text1"/>
              </w:rPr>
            </w:pPr>
            <w:r w:rsidRPr="004725B4">
              <w:rPr>
                <w:rFonts w:ascii="Calibri" w:hAnsi="Calibri" w:cs="Calibri"/>
                <w:color w:val="000000" w:themeColor="text1"/>
              </w:rPr>
              <w:t xml:space="preserve">- </w:t>
            </w:r>
            <w:r w:rsidR="00DB587C" w:rsidRPr="004725B4">
              <w:rPr>
                <w:rFonts w:ascii="Calibri" w:hAnsi="Calibri" w:cs="Calibri"/>
                <w:color w:val="000000" w:themeColor="text1"/>
              </w:rPr>
              <w:t xml:space="preserve"> Reimbursement of travel expenses for participants - Estimated reimbursement amount per participant is </w:t>
            </w:r>
            <w:r w:rsidR="00DB587C" w:rsidRPr="004725B4">
              <w:rPr>
                <w:rFonts w:ascii="Calibri" w:hAnsi="Calibri" w:cs="Calibri"/>
                <w:b/>
                <w:color w:val="000000" w:themeColor="text1"/>
              </w:rPr>
              <w:t>35 EUR</w:t>
            </w:r>
            <w:r w:rsidR="00716938" w:rsidRPr="004725B4">
              <w:rPr>
                <w:rFonts w:ascii="Calibri" w:hAnsi="Calibri" w:cs="Calibri"/>
                <w:b/>
                <w:color w:val="000000" w:themeColor="text1"/>
              </w:rPr>
              <w:t>, total EUR</w:t>
            </w:r>
            <w:r w:rsidRPr="004725B4">
              <w:rPr>
                <w:rFonts w:ascii="Calibri" w:hAnsi="Calibri" w:cs="Calibri"/>
                <w:b/>
                <w:color w:val="000000" w:themeColor="text1"/>
              </w:rPr>
              <w:t xml:space="preserve"> 980.00.</w:t>
            </w:r>
          </w:p>
          <w:p w:rsidR="00716938" w:rsidRPr="004725B4" w:rsidRDefault="00716938" w:rsidP="007D7765">
            <w:pPr>
              <w:jc w:val="both"/>
              <w:rPr>
                <w:rFonts w:ascii="Calibri" w:hAnsi="Calibri" w:cs="Calibri"/>
                <w:b/>
                <w:color w:val="000000" w:themeColor="text1"/>
              </w:rPr>
            </w:pPr>
          </w:p>
          <w:p w:rsidR="00716938" w:rsidRPr="004725B4" w:rsidRDefault="00716938" w:rsidP="007D7765">
            <w:pPr>
              <w:pStyle w:val="ListParagraph"/>
              <w:numPr>
                <w:ilvl w:val="0"/>
                <w:numId w:val="14"/>
              </w:numPr>
              <w:jc w:val="both"/>
              <w:rPr>
                <w:rFonts w:ascii="Calibri" w:hAnsi="Calibri" w:cs="Calibri"/>
                <w:b/>
                <w:color w:val="000000" w:themeColor="text1"/>
              </w:rPr>
            </w:pPr>
            <w:r w:rsidRPr="004725B4">
              <w:rPr>
                <w:rFonts w:ascii="Calibri" w:hAnsi="Calibri" w:cs="Calibri"/>
                <w:b/>
                <w:color w:val="000000" w:themeColor="text1"/>
              </w:rPr>
              <w:t>CONFERENCE SUPPORT</w:t>
            </w:r>
          </w:p>
          <w:p w:rsidR="00716938" w:rsidRPr="004725B4" w:rsidRDefault="00716938" w:rsidP="007D7765">
            <w:pPr>
              <w:jc w:val="both"/>
              <w:rPr>
                <w:rFonts w:ascii="Calibri" w:hAnsi="Calibri" w:cs="Calibri"/>
                <w:color w:val="000000" w:themeColor="text1"/>
              </w:rPr>
            </w:pPr>
            <w:r w:rsidRPr="004725B4">
              <w:rPr>
                <w:rFonts w:ascii="Calibri" w:hAnsi="Calibri" w:cs="Calibri"/>
                <w:color w:val="000000" w:themeColor="text1"/>
              </w:rPr>
              <w:t>Conference managers should conduct registration of participants, process reimbursement of participants travel costs, provide technical/organisational supervision at the event, ad hoc requests. The registration desk should be equipped with the laptop and printer (</w:t>
            </w:r>
            <w:r w:rsidRPr="004725B4">
              <w:rPr>
                <w:rFonts w:ascii="Calibri" w:hAnsi="Calibri" w:cs="Calibri"/>
                <w:b/>
                <w:i/>
                <w:color w:val="000000" w:themeColor="text1"/>
              </w:rPr>
              <w:t>print of materials may be requested at the event</w:t>
            </w:r>
            <w:r w:rsidRPr="004725B4">
              <w:rPr>
                <w:rFonts w:ascii="Calibri" w:hAnsi="Calibri" w:cs="Calibri"/>
                <w:color w:val="000000" w:themeColor="text1"/>
              </w:rPr>
              <w:t xml:space="preserve">), visible signs/directions. The event will require presence of </w:t>
            </w:r>
            <w:r w:rsidR="00922BE1" w:rsidRPr="004725B4">
              <w:rPr>
                <w:rFonts w:ascii="Calibri" w:hAnsi="Calibri" w:cs="Calibri"/>
                <w:color w:val="000000" w:themeColor="text1"/>
              </w:rPr>
              <w:t>6</w:t>
            </w:r>
            <w:r w:rsidRPr="004725B4">
              <w:rPr>
                <w:rFonts w:ascii="Calibri" w:hAnsi="Calibri" w:cs="Calibri"/>
                <w:color w:val="000000" w:themeColor="text1"/>
              </w:rPr>
              <w:t xml:space="preserve"> managers on site. </w:t>
            </w:r>
          </w:p>
          <w:p w:rsidR="00922BE1" w:rsidRPr="004725B4" w:rsidRDefault="00922BE1" w:rsidP="007D7765">
            <w:pPr>
              <w:jc w:val="both"/>
              <w:rPr>
                <w:rFonts w:ascii="Calibri" w:hAnsi="Calibri" w:cs="Calibri"/>
                <w:color w:val="000000" w:themeColor="text1"/>
              </w:rPr>
            </w:pPr>
          </w:p>
          <w:p w:rsidR="00716938" w:rsidRPr="004725B4" w:rsidRDefault="00716938" w:rsidP="007D7765">
            <w:pPr>
              <w:pStyle w:val="ListParagraph"/>
              <w:numPr>
                <w:ilvl w:val="0"/>
                <w:numId w:val="14"/>
              </w:numPr>
              <w:jc w:val="both"/>
              <w:rPr>
                <w:rFonts w:ascii="Calibri" w:hAnsi="Calibri" w:cs="Calibri"/>
                <w:b/>
                <w:color w:val="000000" w:themeColor="text1"/>
              </w:rPr>
            </w:pPr>
            <w:r w:rsidRPr="004725B4">
              <w:rPr>
                <w:rFonts w:ascii="Calibri" w:hAnsi="Calibri" w:cs="Calibri"/>
                <w:b/>
                <w:color w:val="000000" w:themeColor="text1"/>
              </w:rPr>
              <w:t xml:space="preserve">Other </w:t>
            </w:r>
          </w:p>
          <w:p w:rsidR="00DB587C" w:rsidRPr="004725B4" w:rsidRDefault="00DB587C" w:rsidP="00922BE1">
            <w:pPr>
              <w:pStyle w:val="ListParagraph"/>
              <w:numPr>
                <w:ilvl w:val="0"/>
                <w:numId w:val="35"/>
              </w:numPr>
              <w:jc w:val="both"/>
              <w:rPr>
                <w:rFonts w:ascii="Calibri" w:hAnsi="Calibri" w:cs="Calibri"/>
                <w:color w:val="000000" w:themeColor="text1"/>
              </w:rPr>
            </w:pPr>
            <w:r w:rsidRPr="004725B4">
              <w:rPr>
                <w:rFonts w:ascii="Calibri" w:hAnsi="Calibri" w:cs="Calibri"/>
                <w:b/>
                <w:color w:val="000000" w:themeColor="text1"/>
              </w:rPr>
              <w:t>Pick up materials (banners)</w:t>
            </w:r>
            <w:r w:rsidRPr="004725B4">
              <w:rPr>
                <w:rFonts w:ascii="Calibri" w:hAnsi="Calibri" w:cs="Calibri"/>
                <w:color w:val="000000" w:themeColor="text1"/>
              </w:rPr>
              <w:t xml:space="preserve"> at the Council of Europe Office (8 </w:t>
            </w:r>
            <w:proofErr w:type="spellStart"/>
            <w:r w:rsidRPr="004725B4">
              <w:rPr>
                <w:rFonts w:ascii="Calibri" w:hAnsi="Calibri" w:cs="Calibri"/>
                <w:color w:val="000000" w:themeColor="text1"/>
              </w:rPr>
              <w:t>Illinska</w:t>
            </w:r>
            <w:proofErr w:type="spellEnd"/>
            <w:r w:rsidRPr="004725B4">
              <w:rPr>
                <w:rFonts w:ascii="Calibri" w:hAnsi="Calibri" w:cs="Calibri"/>
                <w:color w:val="000000" w:themeColor="text1"/>
              </w:rPr>
              <w:t xml:space="preserve"> St., Kyiv and deliver them to the venue, compile branded folders with hand-outs and pens; deliver the materials left back to the </w:t>
            </w:r>
            <w:proofErr w:type="spellStart"/>
            <w:r w:rsidRPr="004725B4">
              <w:rPr>
                <w:rFonts w:ascii="Calibri" w:hAnsi="Calibri" w:cs="Calibri"/>
                <w:color w:val="000000" w:themeColor="text1"/>
              </w:rPr>
              <w:t>CoE</w:t>
            </w:r>
            <w:proofErr w:type="spellEnd"/>
            <w:r w:rsidRPr="004725B4">
              <w:rPr>
                <w:rFonts w:ascii="Calibri" w:hAnsi="Calibri" w:cs="Calibri"/>
                <w:color w:val="000000" w:themeColor="text1"/>
              </w:rPr>
              <w:t xml:space="preserve"> Office).</w:t>
            </w:r>
          </w:p>
          <w:p w:rsidR="00922BE1" w:rsidRPr="004725B4" w:rsidRDefault="00922BE1" w:rsidP="00922BE1">
            <w:pPr>
              <w:pStyle w:val="ListParagraph"/>
              <w:numPr>
                <w:ilvl w:val="0"/>
                <w:numId w:val="35"/>
              </w:numPr>
              <w:jc w:val="both"/>
              <w:rPr>
                <w:rFonts w:ascii="Calibri" w:hAnsi="Calibri" w:cs="Calibri"/>
                <w:color w:val="000000" w:themeColor="text1"/>
              </w:rPr>
            </w:pPr>
            <w:r w:rsidRPr="004725B4">
              <w:rPr>
                <w:rFonts w:ascii="Calibri" w:hAnsi="Calibri" w:cs="Calibri"/>
                <w:color w:val="000000" w:themeColor="text1"/>
              </w:rPr>
              <w:t>To provide the ballpoint pens (automatic, blue ink, white plastic frame) without any logo</w:t>
            </w:r>
            <w:r w:rsidR="0052749F" w:rsidRPr="004725B4">
              <w:rPr>
                <w:rFonts w:ascii="Calibri" w:hAnsi="Calibri" w:cs="Calibri"/>
                <w:color w:val="000000" w:themeColor="text1"/>
              </w:rPr>
              <w:t xml:space="preserve">. Template: </w:t>
            </w:r>
          </w:p>
          <w:p w:rsidR="0052749F" w:rsidRPr="004725B4" w:rsidRDefault="0052749F" w:rsidP="0052749F">
            <w:pPr>
              <w:pStyle w:val="ListParagraph"/>
              <w:jc w:val="both"/>
              <w:rPr>
                <w:rFonts w:ascii="Calibri" w:hAnsi="Calibri" w:cs="Calibri"/>
                <w:color w:val="000000" w:themeColor="text1"/>
              </w:rPr>
            </w:pPr>
            <w:r w:rsidRPr="004725B4">
              <w:rPr>
                <w:rFonts w:ascii="Calibri" w:hAnsi="Calibri" w:cs="Calibri"/>
                <w:noProof/>
                <w:color w:val="000000" w:themeColor="text1"/>
                <w:lang w:val="en-US"/>
              </w:rPr>
              <w:drawing>
                <wp:inline distT="0" distB="0" distL="0" distR="0" wp14:anchorId="5936680E" wp14:editId="1742D4DA">
                  <wp:extent cx="3593990" cy="602462"/>
                  <wp:effectExtent l="0" t="0" r="698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PNG"/>
                          <pic:cNvPicPr/>
                        </pic:nvPicPr>
                        <pic:blipFill>
                          <a:blip r:embed="rId12">
                            <a:extLst>
                              <a:ext uri="{28A0092B-C50C-407E-A947-70E740481C1C}">
                                <a14:useLocalDpi xmlns:a14="http://schemas.microsoft.com/office/drawing/2010/main" val="0"/>
                              </a:ext>
                            </a:extLst>
                          </a:blip>
                          <a:stretch>
                            <a:fillRect/>
                          </a:stretch>
                        </pic:blipFill>
                        <pic:spPr>
                          <a:xfrm>
                            <a:off x="0" y="0"/>
                            <a:ext cx="3609606" cy="605080"/>
                          </a:xfrm>
                          <a:prstGeom prst="rect">
                            <a:avLst/>
                          </a:prstGeom>
                        </pic:spPr>
                      </pic:pic>
                    </a:graphicData>
                  </a:graphic>
                </wp:inline>
              </w:drawing>
            </w:r>
          </w:p>
          <w:p w:rsidR="0052749F" w:rsidRPr="004725B4" w:rsidRDefault="0052749F" w:rsidP="0052749F">
            <w:pPr>
              <w:pStyle w:val="ListParagraph"/>
              <w:jc w:val="both"/>
              <w:rPr>
                <w:rFonts w:ascii="Calibri" w:hAnsi="Calibri" w:cs="Calibri"/>
                <w:color w:val="000000" w:themeColor="text1"/>
              </w:rPr>
            </w:pPr>
          </w:p>
          <w:p w:rsidR="00922BE1" w:rsidRPr="004725B4" w:rsidRDefault="00922BE1" w:rsidP="00922BE1">
            <w:pPr>
              <w:pStyle w:val="ListParagraph"/>
              <w:numPr>
                <w:ilvl w:val="0"/>
                <w:numId w:val="35"/>
              </w:numPr>
              <w:jc w:val="both"/>
              <w:rPr>
                <w:rFonts w:ascii="Calibri" w:hAnsi="Calibri" w:cs="Calibri"/>
                <w:color w:val="000000" w:themeColor="text1"/>
              </w:rPr>
            </w:pPr>
            <w:r w:rsidRPr="004725B4">
              <w:rPr>
                <w:rFonts w:ascii="Calibri" w:hAnsi="Calibri" w:cs="Calibri"/>
                <w:color w:val="000000" w:themeColor="text1"/>
              </w:rPr>
              <w:t>To produce the block notes (A5 format, clear block, 50 pages, offset printing, 4+0+lamination, offset paper 100 gram, cover: coated, matt 300 gram, metal spring binding). Template:</w:t>
            </w:r>
          </w:p>
          <w:p w:rsidR="00922BE1" w:rsidRPr="004725B4" w:rsidRDefault="00922BE1" w:rsidP="00922BE1">
            <w:pPr>
              <w:pStyle w:val="ListParagraph"/>
              <w:jc w:val="both"/>
              <w:rPr>
                <w:rFonts w:ascii="Calibri" w:hAnsi="Calibri" w:cs="Calibri"/>
                <w:color w:val="000000" w:themeColor="text1"/>
              </w:rPr>
            </w:pPr>
          </w:p>
          <w:p w:rsidR="00922BE1" w:rsidRPr="004725B4" w:rsidRDefault="00922BE1" w:rsidP="00922BE1">
            <w:pPr>
              <w:pStyle w:val="ListParagraph"/>
              <w:jc w:val="both"/>
              <w:rPr>
                <w:rFonts w:ascii="Calibri" w:hAnsi="Calibri" w:cs="Calibri"/>
                <w:color w:val="000000" w:themeColor="text1"/>
              </w:rPr>
            </w:pPr>
            <w:r w:rsidRPr="004725B4">
              <w:rPr>
                <w:rFonts w:cs="Calibri"/>
                <w:noProof/>
                <w:lang w:val="en-US"/>
              </w:rPr>
              <w:drawing>
                <wp:inline distT="0" distB="0" distL="0" distR="0" wp14:anchorId="79EC7B05" wp14:editId="00386821">
                  <wp:extent cx="1383527" cy="194425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 Not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84411" cy="1945495"/>
                          </a:xfrm>
                          <a:prstGeom prst="rect">
                            <a:avLst/>
                          </a:prstGeom>
                        </pic:spPr>
                      </pic:pic>
                    </a:graphicData>
                  </a:graphic>
                </wp:inline>
              </w:drawing>
            </w:r>
          </w:p>
          <w:p w:rsidR="00412CAD" w:rsidRPr="004725B4" w:rsidRDefault="00412CAD" w:rsidP="00922BE1">
            <w:pPr>
              <w:pStyle w:val="ListParagraph"/>
              <w:jc w:val="both"/>
              <w:rPr>
                <w:rFonts w:ascii="Calibri" w:hAnsi="Calibri" w:cs="Calibri"/>
                <w:color w:val="000000" w:themeColor="text1"/>
              </w:rPr>
            </w:pPr>
          </w:p>
          <w:p w:rsidR="00412CAD" w:rsidRPr="004725B4" w:rsidRDefault="002C0A99" w:rsidP="00412CAD">
            <w:pPr>
              <w:shd w:val="clear" w:color="auto" w:fill="1F497D" w:themeFill="text2"/>
              <w:jc w:val="center"/>
              <w:rPr>
                <w:rFonts w:ascii="Calibri" w:hAnsi="Calibri" w:cs="Calibri"/>
                <w:b/>
                <w:color w:val="FFFFFF" w:themeColor="background1"/>
              </w:rPr>
            </w:pPr>
            <w:r>
              <w:rPr>
                <w:rFonts w:ascii="Calibri" w:hAnsi="Calibri" w:cs="Calibri"/>
                <w:b/>
                <w:color w:val="FFFFFF" w:themeColor="background1"/>
              </w:rPr>
              <w:t>Service</w:t>
            </w:r>
            <w:r w:rsidR="00412CAD" w:rsidRPr="004725B4">
              <w:rPr>
                <w:rFonts w:ascii="Calibri" w:hAnsi="Calibri" w:cs="Calibri"/>
                <w:b/>
                <w:color w:val="FFFFFF" w:themeColor="background1"/>
              </w:rPr>
              <w:t xml:space="preserve">:  Delivery of Catalogue of 12 social and life skills courses to the addresses </w:t>
            </w:r>
          </w:p>
          <w:p w:rsidR="00412CAD" w:rsidRPr="004725B4" w:rsidRDefault="00412CAD" w:rsidP="00412CAD">
            <w:pPr>
              <w:shd w:val="clear" w:color="auto" w:fill="1F497D" w:themeFill="text2"/>
              <w:jc w:val="center"/>
              <w:rPr>
                <w:rFonts w:ascii="Calibri" w:hAnsi="Calibri" w:cs="Calibri"/>
                <w:b/>
                <w:color w:val="FFFFFF" w:themeColor="background1"/>
              </w:rPr>
            </w:pPr>
            <w:r w:rsidRPr="004725B4">
              <w:rPr>
                <w:rFonts w:ascii="Calibri" w:hAnsi="Calibri" w:cs="Calibri"/>
                <w:b/>
                <w:color w:val="FFFFFF" w:themeColor="background1"/>
              </w:rPr>
              <w:t xml:space="preserve">of Pilot Prisons and 6 Inter-regional administrations of the penitentiary service </w:t>
            </w:r>
          </w:p>
          <w:p w:rsidR="00412CAD" w:rsidRPr="004725B4" w:rsidRDefault="00412CAD" w:rsidP="00412CAD">
            <w:pPr>
              <w:shd w:val="clear" w:color="auto" w:fill="1F497D" w:themeFill="text2"/>
              <w:jc w:val="center"/>
              <w:rPr>
                <w:rFonts w:ascii="Calibri" w:hAnsi="Calibri" w:cs="Calibri"/>
                <w:b/>
                <w:color w:val="FFFFFF" w:themeColor="background1"/>
              </w:rPr>
            </w:pPr>
            <w:r w:rsidRPr="004725B4">
              <w:rPr>
                <w:rFonts w:ascii="Calibri" w:hAnsi="Calibri" w:cs="Calibri"/>
                <w:b/>
                <w:color w:val="FFFFFF" w:themeColor="background1"/>
              </w:rPr>
              <w:t>(13 addresses in total) - deadline by 30 November 2017</w:t>
            </w:r>
          </w:p>
          <w:p w:rsidR="00412CAD" w:rsidRPr="004725B4" w:rsidRDefault="00412CAD" w:rsidP="00412CAD">
            <w:pPr>
              <w:jc w:val="both"/>
              <w:rPr>
                <w:rFonts w:ascii="Calibri" w:hAnsi="Calibri" w:cs="Calibri"/>
                <w:color w:val="000000" w:themeColor="text1"/>
              </w:rPr>
            </w:pPr>
          </w:p>
          <w:p w:rsidR="00412CAD" w:rsidRPr="004725B4" w:rsidRDefault="00412CAD" w:rsidP="000C658E">
            <w:pPr>
              <w:rPr>
                <w:rFonts w:ascii="Calibri" w:hAnsi="Calibri" w:cs="Calibri"/>
                <w:b/>
              </w:rPr>
            </w:pPr>
            <w:r w:rsidRPr="004725B4">
              <w:rPr>
                <w:rFonts w:ascii="Calibri" w:hAnsi="Calibri" w:cs="Calibri"/>
                <w:b/>
                <w:color w:val="FFFFFF" w:themeColor="background1"/>
              </w:rPr>
              <w:t>1</w:t>
            </w:r>
            <w:r w:rsidRPr="004725B4">
              <w:rPr>
                <w:rFonts w:ascii="Calibri" w:hAnsi="Calibri" w:cs="Calibri"/>
                <w:b/>
              </w:rPr>
              <w:t>12. Delivery services  (up to 30 kg per one address)</w:t>
            </w:r>
            <w:r w:rsidR="005C5D8B" w:rsidRPr="004725B4">
              <w:rPr>
                <w:rFonts w:ascii="Calibri" w:hAnsi="Calibri" w:cs="Calibri"/>
                <w:b/>
              </w:rPr>
              <w:t xml:space="preserve"> – the publications are located in the storage room of the </w:t>
            </w:r>
            <w:proofErr w:type="spellStart"/>
            <w:r w:rsidR="005C5D8B" w:rsidRPr="004725B4">
              <w:rPr>
                <w:rFonts w:ascii="Calibri" w:hAnsi="Calibri" w:cs="Calibri"/>
                <w:b/>
              </w:rPr>
              <w:t>CoE</w:t>
            </w:r>
            <w:proofErr w:type="spellEnd"/>
            <w:r w:rsidR="005C5D8B" w:rsidRPr="004725B4">
              <w:rPr>
                <w:rFonts w:ascii="Calibri" w:hAnsi="Calibri" w:cs="Calibri"/>
                <w:b/>
              </w:rPr>
              <w:t xml:space="preserve"> Office.</w:t>
            </w:r>
          </w:p>
          <w:p w:rsidR="005C5D8B" w:rsidRPr="004725B4" w:rsidRDefault="005C5D8B" w:rsidP="000C658E">
            <w:pPr>
              <w:rPr>
                <w:rFonts w:ascii="Calibri" w:hAnsi="Calibri" w:cs="Calibri"/>
              </w:rPr>
            </w:pPr>
          </w:p>
          <w:p w:rsidR="00412CAD" w:rsidRPr="004725B4" w:rsidRDefault="00412CAD" w:rsidP="000C658E">
            <w:pPr>
              <w:rPr>
                <w:rFonts w:ascii="Calibri" w:hAnsi="Calibri" w:cs="Calibri"/>
              </w:rPr>
            </w:pPr>
            <w:r w:rsidRPr="004725B4">
              <w:rPr>
                <w:rFonts w:ascii="Calibri" w:hAnsi="Calibri" w:cs="Calibri"/>
              </w:rPr>
              <w:t>List of addresses:</w:t>
            </w:r>
          </w:p>
          <w:p w:rsidR="00412CAD" w:rsidRPr="004725B4" w:rsidRDefault="00412CAD" w:rsidP="00412CAD">
            <w:pPr>
              <w:pStyle w:val="ListParagraph"/>
              <w:numPr>
                <w:ilvl w:val="0"/>
                <w:numId w:val="37"/>
              </w:numPr>
              <w:jc w:val="both"/>
              <w:rPr>
                <w:rFonts w:ascii="Calibri" w:hAnsi="Calibri" w:cs="Calibri"/>
              </w:rPr>
            </w:pPr>
            <w:r w:rsidRPr="004725B4">
              <w:rPr>
                <w:rFonts w:ascii="Calibri" w:hAnsi="Calibri" w:cs="Calibri"/>
              </w:rPr>
              <w:t xml:space="preserve">Delivery to the Pilot prison No 35 in </w:t>
            </w:r>
            <w:proofErr w:type="spellStart"/>
            <w:r w:rsidRPr="004725B4">
              <w:rPr>
                <w:rFonts w:ascii="Calibri" w:hAnsi="Calibri" w:cs="Calibri"/>
              </w:rPr>
              <w:t>Bila</w:t>
            </w:r>
            <w:proofErr w:type="spellEnd"/>
            <w:r w:rsidRPr="004725B4">
              <w:rPr>
                <w:rFonts w:ascii="Calibri" w:hAnsi="Calibri" w:cs="Calibri"/>
              </w:rPr>
              <w:t xml:space="preserve"> </w:t>
            </w:r>
            <w:proofErr w:type="spellStart"/>
            <w:r w:rsidRPr="004725B4">
              <w:rPr>
                <w:rFonts w:ascii="Calibri" w:hAnsi="Calibri" w:cs="Calibri"/>
              </w:rPr>
              <w:t>Tserkva</w:t>
            </w:r>
            <w:proofErr w:type="spellEnd"/>
            <w:r w:rsidRPr="004725B4">
              <w:rPr>
                <w:rFonts w:ascii="Calibri" w:hAnsi="Calibri" w:cs="Calibri"/>
              </w:rPr>
              <w:t xml:space="preserve"> (16 </w:t>
            </w:r>
            <w:proofErr w:type="spellStart"/>
            <w:r w:rsidRPr="004725B4">
              <w:rPr>
                <w:rFonts w:ascii="Calibri" w:hAnsi="Calibri" w:cs="Calibri"/>
              </w:rPr>
              <w:t>Vasylya</w:t>
            </w:r>
            <w:proofErr w:type="spellEnd"/>
            <w:r w:rsidRPr="004725B4">
              <w:rPr>
                <w:rFonts w:ascii="Calibri" w:hAnsi="Calibri" w:cs="Calibri"/>
              </w:rPr>
              <w:t xml:space="preserve"> </w:t>
            </w:r>
            <w:proofErr w:type="spellStart"/>
            <w:r w:rsidRPr="004725B4">
              <w:rPr>
                <w:rFonts w:ascii="Calibri" w:hAnsi="Calibri" w:cs="Calibri"/>
              </w:rPr>
              <w:t>Symonenka</w:t>
            </w:r>
            <w:proofErr w:type="spellEnd"/>
            <w:r w:rsidRPr="004725B4">
              <w:rPr>
                <w:rFonts w:ascii="Calibri" w:hAnsi="Calibri" w:cs="Calibri"/>
              </w:rPr>
              <w:t xml:space="preserve"> St., </w:t>
            </w:r>
            <w:proofErr w:type="spellStart"/>
            <w:r w:rsidRPr="004725B4">
              <w:rPr>
                <w:rFonts w:ascii="Calibri" w:hAnsi="Calibri" w:cs="Calibri"/>
              </w:rPr>
              <w:t>Bila</w:t>
            </w:r>
            <w:proofErr w:type="spellEnd"/>
            <w:r w:rsidRPr="004725B4">
              <w:rPr>
                <w:rFonts w:ascii="Calibri" w:hAnsi="Calibri" w:cs="Calibri"/>
              </w:rPr>
              <w:t xml:space="preserve"> </w:t>
            </w:r>
            <w:proofErr w:type="spellStart"/>
            <w:r w:rsidRPr="004725B4">
              <w:rPr>
                <w:rFonts w:ascii="Calibri" w:hAnsi="Calibri" w:cs="Calibri"/>
              </w:rPr>
              <w:t>Tserkva</w:t>
            </w:r>
            <w:proofErr w:type="spellEnd"/>
            <w:r w:rsidRPr="004725B4">
              <w:rPr>
                <w:rFonts w:ascii="Calibri" w:hAnsi="Calibri" w:cs="Calibri"/>
              </w:rPr>
              <w:t xml:space="preserve">, </w:t>
            </w:r>
            <w:proofErr w:type="spellStart"/>
            <w:r w:rsidRPr="004725B4">
              <w:rPr>
                <w:rFonts w:ascii="Calibri" w:hAnsi="Calibri" w:cs="Calibri"/>
              </w:rPr>
              <w:t>Kyivska</w:t>
            </w:r>
            <w:proofErr w:type="spellEnd"/>
            <w:r w:rsidRPr="004725B4">
              <w:rPr>
                <w:rFonts w:ascii="Calibri" w:hAnsi="Calibri" w:cs="Calibri"/>
              </w:rPr>
              <w:t xml:space="preserve"> oblast, Ukraine, 09100)</w:t>
            </w:r>
          </w:p>
          <w:p w:rsidR="00412CAD" w:rsidRPr="004725B4" w:rsidRDefault="00412CAD" w:rsidP="00412CAD">
            <w:pPr>
              <w:pStyle w:val="ListParagraph"/>
              <w:numPr>
                <w:ilvl w:val="0"/>
                <w:numId w:val="37"/>
              </w:numPr>
              <w:jc w:val="both"/>
              <w:rPr>
                <w:rFonts w:ascii="Calibri" w:hAnsi="Calibri" w:cs="Calibri"/>
              </w:rPr>
            </w:pPr>
            <w:r w:rsidRPr="004725B4">
              <w:rPr>
                <w:rFonts w:ascii="Calibri" w:hAnsi="Calibri" w:cs="Calibri"/>
              </w:rPr>
              <w:t xml:space="preserve">Delivery to the Pilot Prison No 44 in Chernihiv (Chernihiv, 38 </w:t>
            </w:r>
            <w:proofErr w:type="spellStart"/>
            <w:r w:rsidRPr="004725B4">
              <w:rPr>
                <w:rFonts w:ascii="Calibri" w:hAnsi="Calibri" w:cs="Calibri"/>
              </w:rPr>
              <w:t>Promyslova</w:t>
            </w:r>
            <w:proofErr w:type="spellEnd"/>
            <w:r w:rsidRPr="004725B4">
              <w:rPr>
                <w:rFonts w:ascii="Calibri" w:hAnsi="Calibri" w:cs="Calibri"/>
              </w:rPr>
              <w:t xml:space="preserve"> St., 14014)</w:t>
            </w:r>
          </w:p>
          <w:p w:rsidR="00412CAD" w:rsidRPr="004725B4" w:rsidRDefault="00412CAD" w:rsidP="00412CAD">
            <w:pPr>
              <w:pStyle w:val="ListParagraph"/>
              <w:numPr>
                <w:ilvl w:val="0"/>
                <w:numId w:val="37"/>
              </w:numPr>
              <w:jc w:val="both"/>
              <w:rPr>
                <w:rFonts w:ascii="Calibri" w:hAnsi="Calibri" w:cs="Calibri"/>
              </w:rPr>
            </w:pPr>
            <w:r w:rsidRPr="004725B4">
              <w:rPr>
                <w:rFonts w:ascii="Calibri" w:hAnsi="Calibri" w:cs="Calibri"/>
              </w:rPr>
              <w:lastRenderedPageBreak/>
              <w:t xml:space="preserve">Delivery to the Pilot Prison No 81 in </w:t>
            </w:r>
            <w:proofErr w:type="spellStart"/>
            <w:r w:rsidRPr="004725B4">
              <w:rPr>
                <w:rFonts w:ascii="Calibri" w:hAnsi="Calibri" w:cs="Calibri"/>
              </w:rPr>
              <w:t>Stryzhavka</w:t>
            </w:r>
            <w:proofErr w:type="spellEnd"/>
            <w:r w:rsidRPr="004725B4">
              <w:rPr>
                <w:rFonts w:ascii="Calibri" w:hAnsi="Calibri" w:cs="Calibri"/>
              </w:rPr>
              <w:t xml:space="preserve"> (</w:t>
            </w:r>
            <w:proofErr w:type="spellStart"/>
            <w:r w:rsidRPr="004725B4">
              <w:rPr>
                <w:rFonts w:ascii="Calibri" w:hAnsi="Calibri" w:cs="Calibri"/>
              </w:rPr>
              <w:t>Stryzhavka</w:t>
            </w:r>
            <w:proofErr w:type="spellEnd"/>
            <w:r w:rsidRPr="004725B4">
              <w:rPr>
                <w:rFonts w:ascii="Calibri" w:hAnsi="Calibri" w:cs="Calibri"/>
              </w:rPr>
              <w:t xml:space="preserve"> town, </w:t>
            </w:r>
            <w:proofErr w:type="spellStart"/>
            <w:r w:rsidRPr="004725B4">
              <w:rPr>
                <w:rFonts w:ascii="Calibri" w:hAnsi="Calibri" w:cs="Calibri"/>
              </w:rPr>
              <w:t>Vinnytska</w:t>
            </w:r>
            <w:proofErr w:type="spellEnd"/>
            <w:r w:rsidRPr="004725B4">
              <w:rPr>
                <w:rFonts w:ascii="Calibri" w:hAnsi="Calibri" w:cs="Calibri"/>
              </w:rPr>
              <w:t xml:space="preserve"> Oblast, </w:t>
            </w:r>
            <w:proofErr w:type="spellStart"/>
            <w:r w:rsidRPr="004725B4">
              <w:rPr>
                <w:rFonts w:ascii="Calibri" w:hAnsi="Calibri" w:cs="Calibri"/>
              </w:rPr>
              <w:t>Vinnytskyi</w:t>
            </w:r>
            <w:proofErr w:type="spellEnd"/>
            <w:r w:rsidRPr="004725B4">
              <w:rPr>
                <w:rFonts w:ascii="Calibri" w:hAnsi="Calibri" w:cs="Calibri"/>
              </w:rPr>
              <w:t xml:space="preserve"> district, 30 </w:t>
            </w:r>
            <w:proofErr w:type="spellStart"/>
            <w:r w:rsidRPr="004725B4">
              <w:rPr>
                <w:rFonts w:ascii="Calibri" w:hAnsi="Calibri" w:cs="Calibri"/>
              </w:rPr>
              <w:t>Aleyi</w:t>
            </w:r>
            <w:proofErr w:type="spellEnd"/>
            <w:r w:rsidRPr="004725B4">
              <w:rPr>
                <w:rFonts w:ascii="Calibri" w:hAnsi="Calibri" w:cs="Calibri"/>
              </w:rPr>
              <w:t xml:space="preserve"> St.)</w:t>
            </w:r>
          </w:p>
          <w:p w:rsidR="00412CAD" w:rsidRPr="004725B4" w:rsidRDefault="00412CAD" w:rsidP="00412CAD">
            <w:pPr>
              <w:pStyle w:val="ListParagraph"/>
              <w:numPr>
                <w:ilvl w:val="0"/>
                <w:numId w:val="37"/>
              </w:numPr>
              <w:jc w:val="both"/>
              <w:rPr>
                <w:rFonts w:ascii="Calibri" w:hAnsi="Calibri" w:cs="Calibri"/>
              </w:rPr>
            </w:pPr>
            <w:r w:rsidRPr="004725B4">
              <w:rPr>
                <w:rFonts w:ascii="Calibri" w:hAnsi="Calibri" w:cs="Calibri"/>
              </w:rPr>
              <w:t xml:space="preserve">Delivery to the </w:t>
            </w:r>
            <w:proofErr w:type="spellStart"/>
            <w:r w:rsidRPr="004725B4">
              <w:rPr>
                <w:rFonts w:ascii="Calibri" w:hAnsi="Calibri" w:cs="Calibri"/>
              </w:rPr>
              <w:t>Pryluky</w:t>
            </w:r>
            <w:proofErr w:type="spellEnd"/>
            <w:r w:rsidRPr="004725B4">
              <w:rPr>
                <w:rFonts w:ascii="Calibri" w:hAnsi="Calibri" w:cs="Calibri"/>
              </w:rPr>
              <w:t xml:space="preserve"> Juvenile Prison (</w:t>
            </w:r>
            <w:proofErr w:type="spellStart"/>
            <w:r w:rsidRPr="004725B4">
              <w:rPr>
                <w:rFonts w:ascii="Calibri" w:hAnsi="Calibri" w:cs="Calibri"/>
              </w:rPr>
              <w:t>Pryluky</w:t>
            </w:r>
            <w:proofErr w:type="spellEnd"/>
            <w:r w:rsidRPr="004725B4">
              <w:rPr>
                <w:rFonts w:ascii="Calibri" w:hAnsi="Calibri" w:cs="Calibri"/>
              </w:rPr>
              <w:t xml:space="preserve">, </w:t>
            </w:r>
            <w:proofErr w:type="spellStart"/>
            <w:r w:rsidRPr="004725B4">
              <w:rPr>
                <w:rFonts w:ascii="Calibri" w:hAnsi="Calibri" w:cs="Calibri"/>
              </w:rPr>
              <w:t>Chernihivska</w:t>
            </w:r>
            <w:proofErr w:type="spellEnd"/>
            <w:r w:rsidRPr="004725B4">
              <w:rPr>
                <w:rFonts w:ascii="Calibri" w:hAnsi="Calibri" w:cs="Calibri"/>
              </w:rPr>
              <w:t xml:space="preserve"> Oblast, 234 </w:t>
            </w:r>
            <w:proofErr w:type="spellStart"/>
            <w:r w:rsidRPr="004725B4">
              <w:rPr>
                <w:rFonts w:ascii="Calibri" w:hAnsi="Calibri" w:cs="Calibri"/>
              </w:rPr>
              <w:t>Kyivska</w:t>
            </w:r>
            <w:proofErr w:type="spellEnd"/>
            <w:r w:rsidRPr="004725B4">
              <w:rPr>
                <w:rFonts w:ascii="Calibri" w:hAnsi="Calibri" w:cs="Calibri"/>
              </w:rPr>
              <w:t xml:space="preserve"> St., 17500)</w:t>
            </w:r>
          </w:p>
          <w:p w:rsidR="00412CAD" w:rsidRPr="004725B4" w:rsidRDefault="00412CAD" w:rsidP="00412CAD">
            <w:pPr>
              <w:pStyle w:val="ListParagraph"/>
              <w:numPr>
                <w:ilvl w:val="0"/>
                <w:numId w:val="37"/>
              </w:numPr>
              <w:jc w:val="both"/>
              <w:rPr>
                <w:rFonts w:ascii="Calibri" w:hAnsi="Calibri" w:cs="Calibri"/>
              </w:rPr>
            </w:pPr>
            <w:r w:rsidRPr="004725B4">
              <w:rPr>
                <w:rFonts w:ascii="Calibri" w:hAnsi="Calibri" w:cs="Calibri"/>
              </w:rPr>
              <w:t xml:space="preserve">Delivery to </w:t>
            </w:r>
            <w:proofErr w:type="spellStart"/>
            <w:r w:rsidRPr="004725B4">
              <w:rPr>
                <w:rFonts w:ascii="Calibri" w:hAnsi="Calibri" w:cs="Calibri"/>
              </w:rPr>
              <w:t>Kremenchuk</w:t>
            </w:r>
            <w:proofErr w:type="spellEnd"/>
            <w:r w:rsidRPr="004725B4">
              <w:rPr>
                <w:rFonts w:ascii="Calibri" w:hAnsi="Calibri" w:cs="Calibri"/>
              </w:rPr>
              <w:t xml:space="preserve"> Juvenile Prison (</w:t>
            </w:r>
            <w:proofErr w:type="spellStart"/>
            <w:r w:rsidRPr="004725B4">
              <w:rPr>
                <w:rFonts w:ascii="Calibri" w:hAnsi="Calibri" w:cs="Calibri"/>
              </w:rPr>
              <w:t>Kremenchuk</w:t>
            </w:r>
            <w:proofErr w:type="spellEnd"/>
            <w:r w:rsidRPr="004725B4">
              <w:rPr>
                <w:rFonts w:ascii="Calibri" w:hAnsi="Calibri" w:cs="Calibri"/>
              </w:rPr>
              <w:t xml:space="preserve">, </w:t>
            </w:r>
            <w:proofErr w:type="spellStart"/>
            <w:r w:rsidRPr="004725B4">
              <w:rPr>
                <w:rFonts w:ascii="Calibri" w:hAnsi="Calibri" w:cs="Calibri"/>
              </w:rPr>
              <w:t>Poltavska</w:t>
            </w:r>
            <w:proofErr w:type="spellEnd"/>
            <w:r w:rsidRPr="004725B4">
              <w:rPr>
                <w:rFonts w:ascii="Calibri" w:hAnsi="Calibri" w:cs="Calibri"/>
              </w:rPr>
              <w:t xml:space="preserve"> Oblast, 10/30 </w:t>
            </w:r>
            <w:proofErr w:type="spellStart"/>
            <w:r w:rsidRPr="004725B4">
              <w:rPr>
                <w:rFonts w:ascii="Calibri" w:hAnsi="Calibri" w:cs="Calibri"/>
              </w:rPr>
              <w:t>Bohaievskoho</w:t>
            </w:r>
            <w:proofErr w:type="spellEnd"/>
            <w:r w:rsidRPr="004725B4">
              <w:rPr>
                <w:rFonts w:ascii="Calibri" w:hAnsi="Calibri" w:cs="Calibri"/>
              </w:rPr>
              <w:t xml:space="preserve"> St., 39600)</w:t>
            </w:r>
          </w:p>
          <w:p w:rsidR="00412CAD" w:rsidRPr="004725B4" w:rsidRDefault="00412CAD" w:rsidP="00412CAD">
            <w:pPr>
              <w:pStyle w:val="ListParagraph"/>
              <w:numPr>
                <w:ilvl w:val="0"/>
                <w:numId w:val="37"/>
              </w:numPr>
              <w:jc w:val="both"/>
              <w:rPr>
                <w:rFonts w:ascii="Calibri" w:hAnsi="Calibri" w:cs="Calibri"/>
              </w:rPr>
            </w:pPr>
            <w:r w:rsidRPr="004725B4">
              <w:rPr>
                <w:rFonts w:ascii="Calibri" w:hAnsi="Calibri" w:cs="Calibri"/>
              </w:rPr>
              <w:t xml:space="preserve">Delivery to the Pilot Prison No 65 in </w:t>
            </w:r>
            <w:proofErr w:type="spellStart"/>
            <w:r w:rsidRPr="004725B4">
              <w:rPr>
                <w:rFonts w:ascii="Calibri" w:hAnsi="Calibri" w:cs="Calibri"/>
              </w:rPr>
              <w:t>Bozhkivske</w:t>
            </w:r>
            <w:proofErr w:type="spellEnd"/>
            <w:r w:rsidRPr="004725B4">
              <w:rPr>
                <w:rFonts w:ascii="Calibri" w:hAnsi="Calibri" w:cs="Calibri"/>
              </w:rPr>
              <w:t xml:space="preserve"> (</w:t>
            </w:r>
            <w:proofErr w:type="spellStart"/>
            <w:r w:rsidRPr="004725B4">
              <w:rPr>
                <w:rFonts w:ascii="Calibri" w:hAnsi="Calibri" w:cs="Calibri"/>
              </w:rPr>
              <w:t>Bozhkivske</w:t>
            </w:r>
            <w:proofErr w:type="spellEnd"/>
            <w:r w:rsidRPr="004725B4">
              <w:rPr>
                <w:rFonts w:ascii="Calibri" w:hAnsi="Calibri" w:cs="Calibri"/>
              </w:rPr>
              <w:t xml:space="preserve"> village, </w:t>
            </w:r>
            <w:proofErr w:type="spellStart"/>
            <w:r w:rsidRPr="004725B4">
              <w:rPr>
                <w:rFonts w:ascii="Calibri" w:hAnsi="Calibri" w:cs="Calibri"/>
              </w:rPr>
              <w:t>Poltavska</w:t>
            </w:r>
            <w:proofErr w:type="spellEnd"/>
            <w:r w:rsidRPr="004725B4">
              <w:rPr>
                <w:rFonts w:ascii="Calibri" w:hAnsi="Calibri" w:cs="Calibri"/>
              </w:rPr>
              <w:t xml:space="preserve"> Oblast, 12 </w:t>
            </w:r>
            <w:proofErr w:type="spellStart"/>
            <w:r w:rsidRPr="004725B4">
              <w:rPr>
                <w:rFonts w:ascii="Calibri" w:hAnsi="Calibri" w:cs="Calibri"/>
              </w:rPr>
              <w:t>Parkova</w:t>
            </w:r>
            <w:proofErr w:type="spellEnd"/>
            <w:r w:rsidRPr="004725B4">
              <w:rPr>
                <w:rFonts w:ascii="Calibri" w:hAnsi="Calibri" w:cs="Calibri"/>
              </w:rPr>
              <w:t xml:space="preserve"> St., 38741)</w:t>
            </w:r>
          </w:p>
          <w:p w:rsidR="00412CAD" w:rsidRPr="004725B4" w:rsidRDefault="00045E50" w:rsidP="00045E50">
            <w:pPr>
              <w:pStyle w:val="ListParagraph"/>
              <w:numPr>
                <w:ilvl w:val="0"/>
                <w:numId w:val="37"/>
              </w:numPr>
              <w:rPr>
                <w:rFonts w:ascii="Calibri" w:hAnsi="Calibri" w:cs="Calibri"/>
              </w:rPr>
            </w:pPr>
            <w:r w:rsidRPr="004725B4">
              <w:rPr>
                <w:rFonts w:ascii="Calibri" w:hAnsi="Calibri" w:cs="Calibri"/>
              </w:rPr>
              <w:t xml:space="preserve">Delivery to the </w:t>
            </w:r>
            <w:proofErr w:type="spellStart"/>
            <w:r w:rsidRPr="004725B4">
              <w:rPr>
                <w:rFonts w:ascii="Calibri" w:hAnsi="Calibri" w:cs="Calibri"/>
              </w:rPr>
              <w:t>Bila</w:t>
            </w:r>
            <w:proofErr w:type="spellEnd"/>
            <w:r w:rsidRPr="004725B4">
              <w:rPr>
                <w:rFonts w:ascii="Calibri" w:hAnsi="Calibri" w:cs="Calibri"/>
              </w:rPr>
              <w:t xml:space="preserve"> </w:t>
            </w:r>
            <w:proofErr w:type="spellStart"/>
            <w:r w:rsidRPr="004725B4">
              <w:rPr>
                <w:rFonts w:ascii="Calibri" w:hAnsi="Calibri" w:cs="Calibri"/>
              </w:rPr>
              <w:t>Tserkva</w:t>
            </w:r>
            <w:proofErr w:type="spellEnd"/>
            <w:r w:rsidRPr="004725B4">
              <w:rPr>
                <w:rFonts w:ascii="Calibri" w:hAnsi="Calibri" w:cs="Calibri"/>
              </w:rPr>
              <w:t xml:space="preserve"> In-Service </w:t>
            </w:r>
            <w:proofErr w:type="spellStart"/>
            <w:r w:rsidRPr="004725B4">
              <w:rPr>
                <w:rFonts w:ascii="Calibri" w:hAnsi="Calibri" w:cs="Calibri"/>
              </w:rPr>
              <w:t>Traning</w:t>
            </w:r>
            <w:proofErr w:type="spellEnd"/>
            <w:r w:rsidRPr="004725B4">
              <w:rPr>
                <w:rFonts w:ascii="Calibri" w:hAnsi="Calibri" w:cs="Calibri"/>
              </w:rPr>
              <w:t xml:space="preserve"> Centre (</w:t>
            </w:r>
            <w:proofErr w:type="spellStart"/>
            <w:r w:rsidRPr="004725B4">
              <w:rPr>
                <w:rFonts w:ascii="Calibri" w:hAnsi="Calibri" w:cs="Calibri"/>
              </w:rPr>
              <w:t>Bila</w:t>
            </w:r>
            <w:proofErr w:type="spellEnd"/>
            <w:r w:rsidRPr="004725B4">
              <w:rPr>
                <w:rFonts w:ascii="Calibri" w:hAnsi="Calibri" w:cs="Calibri"/>
              </w:rPr>
              <w:t xml:space="preserve"> </w:t>
            </w:r>
            <w:proofErr w:type="spellStart"/>
            <w:r w:rsidRPr="004725B4">
              <w:rPr>
                <w:rFonts w:ascii="Calibri" w:hAnsi="Calibri" w:cs="Calibri"/>
              </w:rPr>
              <w:t>Tserkva</w:t>
            </w:r>
            <w:proofErr w:type="spellEnd"/>
            <w:r w:rsidRPr="004725B4">
              <w:rPr>
                <w:rFonts w:ascii="Calibri" w:hAnsi="Calibri" w:cs="Calibri"/>
              </w:rPr>
              <w:t xml:space="preserve">, 333 Ivana </w:t>
            </w:r>
            <w:proofErr w:type="spellStart"/>
            <w:r w:rsidRPr="004725B4">
              <w:rPr>
                <w:rFonts w:ascii="Calibri" w:hAnsi="Calibri" w:cs="Calibri"/>
              </w:rPr>
              <w:t>Kozheduba</w:t>
            </w:r>
            <w:proofErr w:type="spellEnd"/>
            <w:r w:rsidRPr="004725B4">
              <w:rPr>
                <w:rFonts w:ascii="Calibri" w:hAnsi="Calibri" w:cs="Calibri"/>
              </w:rPr>
              <w:t xml:space="preserve"> St., 09100)</w:t>
            </w:r>
          </w:p>
          <w:p w:rsidR="00045E50" w:rsidRPr="004725B4" w:rsidRDefault="005C5D8B" w:rsidP="005C5D8B">
            <w:pPr>
              <w:pStyle w:val="ListParagraph"/>
              <w:numPr>
                <w:ilvl w:val="0"/>
                <w:numId w:val="37"/>
              </w:numPr>
              <w:jc w:val="both"/>
              <w:rPr>
                <w:rFonts w:ascii="Calibri" w:hAnsi="Calibri" w:cs="Calibri"/>
              </w:rPr>
            </w:pPr>
            <w:r w:rsidRPr="004725B4">
              <w:rPr>
                <w:rFonts w:ascii="Calibri" w:hAnsi="Calibri" w:cs="Calibri"/>
              </w:rPr>
              <w:t>Delivery to the Western Inter-regional administration of the penitentiary service (</w:t>
            </w:r>
            <w:proofErr w:type="spellStart"/>
            <w:r w:rsidRPr="004725B4">
              <w:rPr>
                <w:rFonts w:ascii="Calibri" w:hAnsi="Calibri" w:cs="Calibri"/>
              </w:rPr>
              <w:t>Lviv</w:t>
            </w:r>
            <w:proofErr w:type="spellEnd"/>
            <w:r w:rsidRPr="004725B4">
              <w:rPr>
                <w:rFonts w:ascii="Calibri" w:hAnsi="Calibri" w:cs="Calibri"/>
              </w:rPr>
              <w:t xml:space="preserve">, 1 </w:t>
            </w:r>
            <w:proofErr w:type="spellStart"/>
            <w:r w:rsidRPr="004725B4">
              <w:rPr>
                <w:rFonts w:ascii="Calibri" w:hAnsi="Calibri" w:cs="Calibri"/>
              </w:rPr>
              <w:t>Arkhypenka</w:t>
            </w:r>
            <w:proofErr w:type="spellEnd"/>
            <w:r w:rsidRPr="004725B4">
              <w:rPr>
                <w:rFonts w:ascii="Calibri" w:hAnsi="Calibri" w:cs="Calibri"/>
              </w:rPr>
              <w:t xml:space="preserve"> St., 79005 Ukraine)</w:t>
            </w:r>
          </w:p>
          <w:p w:rsidR="005C5D8B" w:rsidRPr="004725B4" w:rsidRDefault="005C5D8B" w:rsidP="005C5D8B">
            <w:pPr>
              <w:pStyle w:val="ListParagraph"/>
              <w:numPr>
                <w:ilvl w:val="0"/>
                <w:numId w:val="37"/>
              </w:numPr>
              <w:jc w:val="both"/>
              <w:rPr>
                <w:rFonts w:ascii="Calibri" w:hAnsi="Calibri" w:cs="Calibri"/>
              </w:rPr>
            </w:pPr>
            <w:r w:rsidRPr="004725B4">
              <w:rPr>
                <w:rFonts w:ascii="Calibri" w:hAnsi="Calibri" w:cs="Calibri"/>
              </w:rPr>
              <w:t xml:space="preserve">Delivery to the Southern Inter-regional administration of the penitentiary service ( Odesa, 9 </w:t>
            </w:r>
            <w:proofErr w:type="spellStart"/>
            <w:r w:rsidRPr="004725B4">
              <w:rPr>
                <w:rFonts w:ascii="Calibri" w:hAnsi="Calibri" w:cs="Calibri"/>
              </w:rPr>
              <w:t>Liustdorfska</w:t>
            </w:r>
            <w:proofErr w:type="spellEnd"/>
            <w:r w:rsidRPr="004725B4">
              <w:rPr>
                <w:rFonts w:ascii="Calibri" w:hAnsi="Calibri" w:cs="Calibri"/>
              </w:rPr>
              <w:t xml:space="preserve"> Road, 65017 Ukraine)</w:t>
            </w:r>
          </w:p>
          <w:p w:rsidR="005C5D8B" w:rsidRPr="004725B4" w:rsidRDefault="005C5D8B" w:rsidP="005C5D8B">
            <w:pPr>
              <w:pStyle w:val="ListParagraph"/>
              <w:numPr>
                <w:ilvl w:val="0"/>
                <w:numId w:val="37"/>
              </w:numPr>
              <w:jc w:val="both"/>
              <w:rPr>
                <w:rFonts w:ascii="Calibri" w:hAnsi="Calibri" w:cs="Calibri"/>
              </w:rPr>
            </w:pPr>
            <w:r w:rsidRPr="004725B4">
              <w:rPr>
                <w:rFonts w:ascii="Calibri" w:hAnsi="Calibri" w:cs="Calibri"/>
              </w:rPr>
              <w:t xml:space="preserve">Delivery to the </w:t>
            </w:r>
            <w:proofErr w:type="spellStart"/>
            <w:r w:rsidRPr="004725B4">
              <w:rPr>
                <w:rFonts w:ascii="Calibri" w:hAnsi="Calibri" w:cs="Calibri"/>
              </w:rPr>
              <w:t>Southeastern</w:t>
            </w:r>
            <w:proofErr w:type="spellEnd"/>
            <w:r w:rsidRPr="004725B4">
              <w:rPr>
                <w:rFonts w:ascii="Calibri" w:hAnsi="Calibri" w:cs="Calibri"/>
              </w:rPr>
              <w:t xml:space="preserve"> Inter-regional administration of the penitentiary service (Dnipro, 4 </w:t>
            </w:r>
            <w:proofErr w:type="spellStart"/>
            <w:r w:rsidRPr="004725B4">
              <w:rPr>
                <w:rFonts w:ascii="Calibri" w:hAnsi="Calibri" w:cs="Calibri"/>
              </w:rPr>
              <w:t>Korolenka</w:t>
            </w:r>
            <w:proofErr w:type="spellEnd"/>
            <w:r w:rsidRPr="004725B4">
              <w:rPr>
                <w:rFonts w:ascii="Calibri" w:hAnsi="Calibri" w:cs="Calibri"/>
              </w:rPr>
              <w:t xml:space="preserve"> St., 49070)</w:t>
            </w:r>
          </w:p>
          <w:p w:rsidR="005C5D8B" w:rsidRPr="004725B4" w:rsidRDefault="005C5D8B" w:rsidP="005C5D8B">
            <w:pPr>
              <w:pStyle w:val="ListParagraph"/>
              <w:numPr>
                <w:ilvl w:val="0"/>
                <w:numId w:val="37"/>
              </w:numPr>
              <w:jc w:val="both"/>
              <w:rPr>
                <w:rFonts w:ascii="Calibri" w:hAnsi="Calibri" w:cs="Calibri"/>
              </w:rPr>
            </w:pPr>
            <w:r w:rsidRPr="004725B4">
              <w:rPr>
                <w:rFonts w:ascii="Calibri" w:hAnsi="Calibri" w:cs="Calibri"/>
              </w:rPr>
              <w:t xml:space="preserve">Delivery to the </w:t>
            </w:r>
            <w:proofErr w:type="spellStart"/>
            <w:r w:rsidRPr="004725B4">
              <w:rPr>
                <w:rFonts w:ascii="Calibri" w:hAnsi="Calibri" w:cs="Calibri"/>
              </w:rPr>
              <w:t>Northeastern</w:t>
            </w:r>
            <w:proofErr w:type="spellEnd"/>
            <w:r w:rsidRPr="004725B4">
              <w:rPr>
                <w:rFonts w:ascii="Calibri" w:hAnsi="Calibri" w:cs="Calibri"/>
              </w:rPr>
              <w:t xml:space="preserve"> Inter-regional administration of the penitentiary service (Kharkiv, 14 </w:t>
            </w:r>
            <w:proofErr w:type="spellStart"/>
            <w:r w:rsidRPr="004725B4">
              <w:rPr>
                <w:rFonts w:ascii="Calibri" w:hAnsi="Calibri" w:cs="Calibri"/>
              </w:rPr>
              <w:t>Netichenska</w:t>
            </w:r>
            <w:proofErr w:type="spellEnd"/>
            <w:r w:rsidRPr="004725B4">
              <w:rPr>
                <w:rFonts w:ascii="Calibri" w:hAnsi="Calibri" w:cs="Calibri"/>
              </w:rPr>
              <w:t xml:space="preserve"> St., 61010)</w:t>
            </w:r>
          </w:p>
          <w:p w:rsidR="005C5D8B" w:rsidRPr="004725B4" w:rsidRDefault="005C5D8B" w:rsidP="005C5D8B">
            <w:pPr>
              <w:pStyle w:val="ListParagraph"/>
              <w:numPr>
                <w:ilvl w:val="0"/>
                <w:numId w:val="37"/>
              </w:numPr>
              <w:jc w:val="both"/>
              <w:rPr>
                <w:rFonts w:ascii="Calibri" w:hAnsi="Calibri" w:cs="Calibri"/>
              </w:rPr>
            </w:pPr>
            <w:r w:rsidRPr="004725B4">
              <w:rPr>
                <w:rFonts w:ascii="Calibri" w:hAnsi="Calibri" w:cs="Calibri"/>
              </w:rPr>
              <w:t xml:space="preserve">Delivery to the Central Inter-regional administration of the penitentiary service (Kyiv, 2 </w:t>
            </w:r>
            <w:proofErr w:type="spellStart"/>
            <w:r w:rsidRPr="004725B4">
              <w:rPr>
                <w:rFonts w:ascii="Calibri" w:hAnsi="Calibri" w:cs="Calibri"/>
              </w:rPr>
              <w:t>Vozdvyzhenska</w:t>
            </w:r>
            <w:proofErr w:type="spellEnd"/>
            <w:r w:rsidRPr="004725B4">
              <w:rPr>
                <w:rFonts w:ascii="Calibri" w:hAnsi="Calibri" w:cs="Calibri"/>
              </w:rPr>
              <w:t xml:space="preserve"> St., 04071)</w:t>
            </w:r>
          </w:p>
          <w:p w:rsidR="005C5D8B" w:rsidRPr="004725B4" w:rsidRDefault="005C5D8B" w:rsidP="005C5D8B">
            <w:pPr>
              <w:pStyle w:val="ListParagraph"/>
              <w:numPr>
                <w:ilvl w:val="0"/>
                <w:numId w:val="37"/>
              </w:numPr>
              <w:jc w:val="both"/>
              <w:rPr>
                <w:rFonts w:ascii="Calibri" w:hAnsi="Calibri" w:cs="Calibri"/>
              </w:rPr>
            </w:pPr>
            <w:r w:rsidRPr="004725B4">
              <w:rPr>
                <w:rFonts w:ascii="Calibri" w:hAnsi="Calibri" w:cs="Calibri"/>
              </w:rPr>
              <w:t>Delivery to the Central-western Inter-regional administration of the penitentiary service (</w:t>
            </w:r>
            <w:proofErr w:type="spellStart"/>
            <w:r w:rsidRPr="004725B4">
              <w:rPr>
                <w:rFonts w:ascii="Calibri" w:hAnsi="Calibri" w:cs="Calibri"/>
              </w:rPr>
              <w:t>Vinnytsia</w:t>
            </w:r>
            <w:proofErr w:type="spellEnd"/>
            <w:r w:rsidRPr="004725B4">
              <w:rPr>
                <w:rFonts w:ascii="Calibri" w:hAnsi="Calibri" w:cs="Calibri"/>
              </w:rPr>
              <w:t xml:space="preserve">, 2A </w:t>
            </w:r>
            <w:proofErr w:type="spellStart"/>
            <w:r w:rsidRPr="004725B4">
              <w:rPr>
                <w:rFonts w:ascii="Calibri" w:hAnsi="Calibri" w:cs="Calibri"/>
              </w:rPr>
              <w:t>Ostrovskoho</w:t>
            </w:r>
            <w:proofErr w:type="spellEnd"/>
            <w:r w:rsidRPr="004725B4">
              <w:rPr>
                <w:rFonts w:ascii="Calibri" w:hAnsi="Calibri" w:cs="Calibri"/>
              </w:rPr>
              <w:t xml:space="preserve"> St., 21100)</w:t>
            </w:r>
          </w:p>
          <w:p w:rsidR="000A6BAE" w:rsidRPr="004725B4" w:rsidRDefault="000A6BAE" w:rsidP="000C658E">
            <w:pPr>
              <w:rPr>
                <w:rFonts w:ascii="Calibri" w:hAnsi="Calibri" w:cs="Calibri"/>
                <w:b/>
                <w:color w:val="FFFFFF" w:themeColor="background1"/>
              </w:rPr>
            </w:pPr>
          </w:p>
          <w:p w:rsidR="002E65D3" w:rsidRPr="004725B4" w:rsidRDefault="00C50D58" w:rsidP="0052749F">
            <w:pPr>
              <w:rPr>
                <w:rFonts w:ascii="Calibri" w:hAnsi="Calibri" w:cs="Calibri"/>
                <w:b/>
                <w:i/>
                <w:color w:val="000000" w:themeColor="text1"/>
              </w:rPr>
            </w:pPr>
            <w:r w:rsidRPr="004725B4">
              <w:rPr>
                <w:rFonts w:ascii="Calibri" w:hAnsi="Calibri" w:cs="Calibri"/>
                <w:b/>
                <w:i/>
                <w:color w:val="000000" w:themeColor="text1"/>
              </w:rPr>
              <w:t>The full list of the expected services</w:t>
            </w:r>
            <w:r w:rsidR="0076240A" w:rsidRPr="004725B4">
              <w:rPr>
                <w:rFonts w:ascii="Calibri" w:hAnsi="Calibri" w:cs="Calibri"/>
                <w:b/>
                <w:i/>
                <w:color w:val="000000" w:themeColor="text1"/>
              </w:rPr>
              <w:t xml:space="preserve"> is specified in the </w:t>
            </w:r>
            <w:r w:rsidR="0052749F" w:rsidRPr="004725B4">
              <w:rPr>
                <w:rFonts w:ascii="Calibri" w:hAnsi="Calibri" w:cs="Calibri"/>
                <w:b/>
                <w:i/>
                <w:color w:val="000000" w:themeColor="text1"/>
              </w:rPr>
              <w:t>APPENDIX II Proposed budget template</w:t>
            </w:r>
            <w:r w:rsidR="000277FC" w:rsidRPr="004725B4">
              <w:rPr>
                <w:rFonts w:ascii="Calibri" w:hAnsi="Calibri" w:cs="Calibri"/>
                <w:b/>
                <w:i/>
                <w:color w:val="000000" w:themeColor="text1"/>
              </w:rPr>
              <w:t xml:space="preserve"> </w:t>
            </w:r>
            <w:r w:rsidR="00252096" w:rsidRPr="004725B4">
              <w:rPr>
                <w:rFonts w:ascii="Calibri" w:hAnsi="Calibri" w:cs="Calibri"/>
                <w:b/>
                <w:i/>
                <w:color w:val="000000" w:themeColor="text1"/>
              </w:rPr>
              <w:t xml:space="preserve">of the </w:t>
            </w:r>
            <w:r w:rsidRPr="004725B4">
              <w:rPr>
                <w:rFonts w:ascii="Calibri" w:hAnsi="Calibri" w:cs="Calibri"/>
                <w:b/>
                <w:i/>
                <w:color w:val="000000" w:themeColor="text1"/>
              </w:rPr>
              <w:t xml:space="preserve">Call for tender </w:t>
            </w:r>
            <w:r w:rsidR="00096230" w:rsidRPr="004725B4">
              <w:rPr>
                <w:rFonts w:ascii="Calibri" w:hAnsi="Calibri" w:cs="Calibri"/>
                <w:b/>
                <w:i/>
                <w:color w:val="000000" w:themeColor="text1"/>
              </w:rPr>
              <w:t xml:space="preserve">for event organisation services </w:t>
            </w:r>
            <w:r w:rsidR="0052749F" w:rsidRPr="004725B4">
              <w:rPr>
                <w:rFonts w:ascii="Calibri" w:hAnsi="Calibri" w:cs="Calibri"/>
                <w:b/>
                <w:i/>
                <w:color w:val="000000" w:themeColor="text1"/>
              </w:rPr>
              <w:t>4455/2017/80</w:t>
            </w:r>
            <w:r w:rsidRPr="004725B4">
              <w:rPr>
                <w:rFonts w:ascii="Calibri" w:hAnsi="Calibri" w:cs="Calibri"/>
                <w:b/>
                <w:i/>
                <w:color w:val="000000" w:themeColor="text1"/>
              </w:rPr>
              <w:t xml:space="preserve"> as of </w:t>
            </w:r>
            <w:r w:rsidR="0052749F" w:rsidRPr="004725B4">
              <w:rPr>
                <w:rFonts w:ascii="Calibri" w:hAnsi="Calibri" w:cs="Calibri"/>
                <w:b/>
                <w:i/>
                <w:color w:val="000000" w:themeColor="text1"/>
              </w:rPr>
              <w:t>26 September</w:t>
            </w:r>
            <w:r w:rsidR="000A6BAE" w:rsidRPr="004725B4">
              <w:rPr>
                <w:rFonts w:ascii="Calibri" w:hAnsi="Calibri" w:cs="Calibri"/>
                <w:b/>
                <w:i/>
                <w:color w:val="000000" w:themeColor="text1"/>
              </w:rPr>
              <w:t xml:space="preserve"> </w:t>
            </w:r>
            <w:r w:rsidR="007569A3" w:rsidRPr="004725B4">
              <w:rPr>
                <w:rFonts w:ascii="Calibri" w:hAnsi="Calibri" w:cs="Calibri"/>
                <w:b/>
                <w:i/>
                <w:color w:val="000000" w:themeColor="text1"/>
              </w:rPr>
              <w:t xml:space="preserve"> 2017</w:t>
            </w:r>
          </w:p>
        </w:tc>
      </w:tr>
      <w:tr w:rsidR="00884230" w:rsidRPr="004725B4" w:rsidTr="00C50D58">
        <w:tc>
          <w:tcPr>
            <w:tcW w:w="1728" w:type="dxa"/>
          </w:tcPr>
          <w:p w:rsidR="00BC76BA" w:rsidRPr="004725B4" w:rsidRDefault="00BC76BA">
            <w:pPr>
              <w:rPr>
                <w:rFonts w:ascii="Calibri" w:hAnsi="Calibri" w:cs="Calibri"/>
                <w:b/>
                <w:color w:val="000000" w:themeColor="text1"/>
              </w:rPr>
            </w:pPr>
            <w:r w:rsidRPr="004725B4">
              <w:rPr>
                <w:rFonts w:ascii="Calibri" w:hAnsi="Calibri" w:cs="Calibri"/>
                <w:b/>
                <w:color w:val="000000" w:themeColor="text1"/>
              </w:rPr>
              <w:lastRenderedPageBreak/>
              <w:t>Payment</w:t>
            </w:r>
          </w:p>
        </w:tc>
        <w:tc>
          <w:tcPr>
            <w:tcW w:w="7908" w:type="dxa"/>
          </w:tcPr>
          <w:p w:rsidR="008E77B3" w:rsidRPr="004725B4" w:rsidRDefault="008E77B3" w:rsidP="00FA238B">
            <w:pPr>
              <w:jc w:val="both"/>
              <w:rPr>
                <w:rFonts w:ascii="Calibri" w:hAnsi="Calibri" w:cs="Calibri"/>
                <w:color w:val="000000" w:themeColor="text1"/>
              </w:rPr>
            </w:pPr>
            <w:r w:rsidRPr="004725B4">
              <w:rPr>
                <w:rFonts w:ascii="Calibri" w:hAnsi="Calibri" w:cs="Calibri"/>
                <w:color w:val="000000" w:themeColor="text1"/>
              </w:rPr>
              <w:t xml:space="preserve">In return for the fulfilment by the </w:t>
            </w:r>
            <w:r w:rsidR="002F43E5" w:rsidRPr="004725B4">
              <w:rPr>
                <w:rFonts w:ascii="Calibri" w:hAnsi="Calibri" w:cs="Calibri"/>
                <w:color w:val="000000" w:themeColor="text1"/>
              </w:rPr>
              <w:t>Service Provider</w:t>
            </w:r>
            <w:r w:rsidRPr="004725B4">
              <w:rPr>
                <w:rFonts w:ascii="Calibri" w:hAnsi="Calibri" w:cs="Calibri"/>
                <w:color w:val="000000" w:themeColor="text1"/>
              </w:rPr>
              <w:t xml:space="preserve"> of its obligations under the contract, the Council undertakes to pay the </w:t>
            </w:r>
            <w:r w:rsidR="005A376B" w:rsidRPr="004725B4">
              <w:rPr>
                <w:rFonts w:ascii="Calibri" w:hAnsi="Calibri" w:cs="Calibri"/>
                <w:color w:val="000000" w:themeColor="text1"/>
              </w:rPr>
              <w:t xml:space="preserve">Tenderer </w:t>
            </w:r>
            <w:r w:rsidRPr="004725B4">
              <w:rPr>
                <w:rFonts w:ascii="Calibri" w:hAnsi="Calibri" w:cs="Calibri"/>
                <w:color w:val="000000" w:themeColor="text1"/>
              </w:rPr>
              <w:t xml:space="preserve">a fee in </w:t>
            </w:r>
            <w:r w:rsidR="00FA238B" w:rsidRPr="004725B4">
              <w:rPr>
                <w:rFonts w:ascii="Calibri" w:hAnsi="Calibri" w:cs="Calibri"/>
                <w:color w:val="000000" w:themeColor="text1"/>
              </w:rPr>
              <w:t>EUR</w:t>
            </w:r>
            <w:r w:rsidR="005C5D8B" w:rsidRPr="004725B4">
              <w:rPr>
                <w:rFonts w:ascii="Calibri" w:hAnsi="Calibri" w:cs="Calibri"/>
                <w:color w:val="000000" w:themeColor="text1"/>
              </w:rPr>
              <w:t xml:space="preserve"> or UAH</w:t>
            </w:r>
            <w:r w:rsidRPr="004725B4">
              <w:rPr>
                <w:rFonts w:ascii="Calibri" w:hAnsi="Calibri" w:cs="Calibri"/>
                <w:color w:val="000000" w:themeColor="text1"/>
              </w:rPr>
              <w:t xml:space="preserve">. </w:t>
            </w:r>
          </w:p>
          <w:p w:rsidR="006D1C12" w:rsidRPr="004725B4" w:rsidRDefault="005A376B" w:rsidP="00FA238B">
            <w:pPr>
              <w:pStyle w:val="ListParagraph"/>
              <w:numPr>
                <w:ilvl w:val="0"/>
                <w:numId w:val="1"/>
              </w:numPr>
              <w:jc w:val="both"/>
              <w:rPr>
                <w:rFonts w:ascii="Calibri" w:hAnsi="Calibri" w:cs="Calibri"/>
                <w:color w:val="000000" w:themeColor="text1"/>
              </w:rPr>
            </w:pPr>
            <w:r w:rsidRPr="004725B4">
              <w:rPr>
                <w:rFonts w:ascii="Calibri" w:hAnsi="Calibri" w:cs="Calibri"/>
                <w:color w:val="000000" w:themeColor="text1"/>
              </w:rPr>
              <w:t>This fee</w:t>
            </w:r>
            <w:r w:rsidR="008E77B3" w:rsidRPr="004725B4">
              <w:rPr>
                <w:rFonts w:ascii="Calibri" w:hAnsi="Calibri" w:cs="Calibri"/>
                <w:color w:val="000000" w:themeColor="text1"/>
              </w:rPr>
              <w:t xml:space="preserve"> shall be payable within 60 calendar days upon receipt of the deliverables of the contract (listed in Appendix I</w:t>
            </w:r>
            <w:r w:rsidR="00C50D58" w:rsidRPr="004725B4">
              <w:rPr>
                <w:rFonts w:ascii="Calibri" w:hAnsi="Calibri" w:cs="Calibri"/>
                <w:color w:val="000000" w:themeColor="text1"/>
              </w:rPr>
              <w:t>I</w:t>
            </w:r>
            <w:r w:rsidR="008E77B3" w:rsidRPr="004725B4">
              <w:rPr>
                <w:rFonts w:ascii="Calibri" w:hAnsi="Calibri" w:cs="Calibri"/>
                <w:color w:val="000000" w:themeColor="text1"/>
              </w:rPr>
              <w:t>) and its acceptance by the Council and on presentation of an invoice in and in Euros.</w:t>
            </w:r>
          </w:p>
          <w:p w:rsidR="00CC7CA3" w:rsidRPr="004725B4" w:rsidRDefault="000A6BAE" w:rsidP="00940FCD">
            <w:pPr>
              <w:pStyle w:val="ListParagraph"/>
              <w:numPr>
                <w:ilvl w:val="0"/>
                <w:numId w:val="1"/>
              </w:numPr>
              <w:jc w:val="both"/>
              <w:rPr>
                <w:rFonts w:ascii="Calibri" w:hAnsi="Calibri" w:cs="Calibri"/>
                <w:color w:val="000000" w:themeColor="text1"/>
              </w:rPr>
            </w:pPr>
            <w:r w:rsidRPr="004725B4">
              <w:rPr>
                <w:rFonts w:ascii="Calibri" w:hAnsi="Calibri" w:cs="Calibri"/>
                <w:color w:val="000000" w:themeColor="text1"/>
              </w:rPr>
              <w:t xml:space="preserve">Advance payment of </w:t>
            </w:r>
            <w:r w:rsidR="002C0A99">
              <w:rPr>
                <w:rFonts w:ascii="Calibri" w:hAnsi="Calibri" w:cs="Calibri"/>
                <w:color w:val="000000" w:themeColor="text1"/>
              </w:rPr>
              <w:t xml:space="preserve">max </w:t>
            </w:r>
            <w:r w:rsidRPr="004725B4">
              <w:rPr>
                <w:rFonts w:ascii="Calibri" w:hAnsi="Calibri" w:cs="Calibri"/>
                <w:color w:val="000000" w:themeColor="text1"/>
              </w:rPr>
              <w:t>6</w:t>
            </w:r>
            <w:r w:rsidR="00FA238B" w:rsidRPr="004725B4">
              <w:rPr>
                <w:rFonts w:ascii="Calibri" w:hAnsi="Calibri" w:cs="Calibri"/>
                <w:color w:val="000000" w:themeColor="text1"/>
              </w:rPr>
              <w:t>0% is possible.</w:t>
            </w:r>
          </w:p>
          <w:p w:rsidR="0076240A" w:rsidRPr="004725B4" w:rsidRDefault="00E75CDA" w:rsidP="00940FCD">
            <w:pPr>
              <w:pStyle w:val="ListParagraph"/>
              <w:numPr>
                <w:ilvl w:val="0"/>
                <w:numId w:val="1"/>
              </w:numPr>
              <w:jc w:val="both"/>
              <w:rPr>
                <w:rFonts w:ascii="Calibri" w:hAnsi="Calibri" w:cs="Calibri"/>
                <w:color w:val="000000" w:themeColor="text1"/>
              </w:rPr>
            </w:pPr>
            <w:r w:rsidRPr="004725B4">
              <w:rPr>
                <w:rFonts w:ascii="Calibri" w:hAnsi="Calibri" w:cs="Calibri"/>
                <w:color w:val="000000" w:themeColor="text1"/>
              </w:rPr>
              <w:t>Balance payment after conduction of all events within 60 calendar days of submission of the documents.</w:t>
            </w:r>
          </w:p>
        </w:tc>
      </w:tr>
      <w:tr w:rsidR="00532CB9" w:rsidRPr="004725B4" w:rsidTr="00C50D58">
        <w:tc>
          <w:tcPr>
            <w:tcW w:w="1728" w:type="dxa"/>
          </w:tcPr>
          <w:p w:rsidR="00532CB9" w:rsidRPr="004725B4" w:rsidRDefault="00532CB9" w:rsidP="00AB45DB">
            <w:pPr>
              <w:rPr>
                <w:rFonts w:cstheme="minorHAnsi"/>
                <w:b/>
                <w:color w:val="000000" w:themeColor="text1"/>
              </w:rPr>
            </w:pPr>
            <w:r w:rsidRPr="004725B4">
              <w:rPr>
                <w:rFonts w:cstheme="minorHAnsi"/>
                <w:b/>
                <w:color w:val="000000" w:themeColor="text1"/>
              </w:rPr>
              <w:t>Service Provider</w:t>
            </w:r>
          </w:p>
          <w:p w:rsidR="00532CB9" w:rsidRPr="004725B4" w:rsidRDefault="00532CB9" w:rsidP="00AB45DB">
            <w:pPr>
              <w:rPr>
                <w:rFonts w:ascii="Calibri" w:hAnsi="Calibri" w:cs="Calibri"/>
                <w:b/>
                <w:color w:val="000000" w:themeColor="text1"/>
              </w:rPr>
            </w:pPr>
            <w:r w:rsidRPr="004725B4">
              <w:rPr>
                <w:rFonts w:ascii="Calibri" w:hAnsi="Calibri" w:cs="Calibri"/>
                <w:b/>
                <w:color w:val="000000" w:themeColor="text1"/>
              </w:rPr>
              <w:t>Eligibility  Criteria</w:t>
            </w:r>
          </w:p>
        </w:tc>
        <w:tc>
          <w:tcPr>
            <w:tcW w:w="7908" w:type="dxa"/>
          </w:tcPr>
          <w:p w:rsidR="00532CB9" w:rsidRPr="004725B4" w:rsidRDefault="00532CB9" w:rsidP="002C0A99">
            <w:pPr>
              <w:jc w:val="both"/>
              <w:rPr>
                <w:rFonts w:ascii="Calibri" w:hAnsi="Calibri" w:cs="Calibri"/>
                <w:color w:val="000000" w:themeColor="text1"/>
              </w:rPr>
            </w:pPr>
            <w:r w:rsidRPr="004725B4">
              <w:rPr>
                <w:rFonts w:ascii="Calibri" w:hAnsi="Calibri" w:cs="Calibri"/>
                <w:color w:val="000000" w:themeColor="text1"/>
              </w:rPr>
              <w:t>To be eligible, applicants must:</w:t>
            </w:r>
          </w:p>
          <w:p w:rsidR="00532CB9" w:rsidRPr="004725B4" w:rsidRDefault="00532CB9" w:rsidP="002C0A99">
            <w:pPr>
              <w:numPr>
                <w:ilvl w:val="0"/>
                <w:numId w:val="38"/>
              </w:numPr>
              <w:autoSpaceDE w:val="0"/>
              <w:autoSpaceDN w:val="0"/>
              <w:ind w:left="317" w:hanging="317"/>
              <w:jc w:val="both"/>
              <w:rPr>
                <w:rFonts w:ascii="Calibri" w:hAnsi="Calibri" w:cs="Calibri"/>
                <w:color w:val="000000" w:themeColor="text1"/>
              </w:rPr>
            </w:pPr>
            <w:r w:rsidRPr="004725B4">
              <w:rPr>
                <w:rFonts w:ascii="Calibri" w:hAnsi="Calibri" w:cs="Calibri"/>
                <w:color w:val="000000" w:themeColor="text1"/>
              </w:rPr>
              <w:t>be legally registered under the current legislation;</w:t>
            </w:r>
          </w:p>
          <w:p w:rsidR="00532CB9" w:rsidRPr="004725B4" w:rsidRDefault="00532CB9" w:rsidP="002C0A99">
            <w:pPr>
              <w:numPr>
                <w:ilvl w:val="0"/>
                <w:numId w:val="38"/>
              </w:numPr>
              <w:autoSpaceDE w:val="0"/>
              <w:autoSpaceDN w:val="0"/>
              <w:ind w:left="317" w:hanging="317"/>
              <w:jc w:val="both"/>
              <w:rPr>
                <w:rFonts w:ascii="Calibri" w:hAnsi="Calibri" w:cs="Calibri"/>
                <w:color w:val="000000" w:themeColor="text1"/>
              </w:rPr>
            </w:pPr>
            <w:r w:rsidRPr="004725B4">
              <w:rPr>
                <w:rFonts w:ascii="Calibri" w:hAnsi="Calibri" w:cs="Calibri"/>
                <w:color w:val="000000" w:themeColor="text1"/>
              </w:rPr>
              <w:t>have the right to perform the activities, mentioned in the application, in accordance with the applicant’s statutory documents;</w:t>
            </w:r>
          </w:p>
          <w:p w:rsidR="00532CB9" w:rsidRPr="002C0A99" w:rsidRDefault="00532CB9" w:rsidP="002C0A99">
            <w:pPr>
              <w:numPr>
                <w:ilvl w:val="0"/>
                <w:numId w:val="38"/>
              </w:numPr>
              <w:autoSpaceDE w:val="0"/>
              <w:autoSpaceDN w:val="0"/>
              <w:ind w:left="317" w:hanging="317"/>
              <w:jc w:val="both"/>
              <w:rPr>
                <w:rFonts w:ascii="Calibri" w:hAnsi="Calibri" w:cs="Calibri"/>
                <w:color w:val="000000" w:themeColor="text1"/>
                <w:lang w:val="uk-UA"/>
              </w:rPr>
            </w:pPr>
            <w:r w:rsidRPr="004725B4">
              <w:rPr>
                <w:rFonts w:ascii="Calibri" w:hAnsi="Calibri" w:cs="Calibri"/>
                <w:color w:val="000000" w:themeColor="text1"/>
              </w:rPr>
              <w:t xml:space="preserve">have sufficient financial and operational capacities to operate under a contract with the Council of Europe. </w:t>
            </w:r>
          </w:p>
          <w:p w:rsidR="002C0A99" w:rsidRPr="002C0A99" w:rsidRDefault="002C0A99" w:rsidP="002C0A99">
            <w:pPr>
              <w:autoSpaceDE w:val="0"/>
              <w:autoSpaceDN w:val="0"/>
              <w:spacing w:line="276" w:lineRule="auto"/>
              <w:ind w:left="317"/>
              <w:jc w:val="both"/>
              <w:rPr>
                <w:rFonts w:ascii="Calibri" w:hAnsi="Calibri" w:cs="Calibri"/>
                <w:color w:val="000000" w:themeColor="text1"/>
                <w:lang w:val="uk-UA"/>
              </w:rPr>
            </w:pPr>
          </w:p>
          <w:p w:rsidR="002C0A99" w:rsidRPr="002C0A99" w:rsidRDefault="002C0A99" w:rsidP="002C0A99">
            <w:pPr>
              <w:autoSpaceDE w:val="0"/>
              <w:autoSpaceDN w:val="0"/>
              <w:spacing w:line="276" w:lineRule="auto"/>
              <w:jc w:val="both"/>
              <w:rPr>
                <w:rFonts w:ascii="Calibri" w:hAnsi="Calibri" w:cs="Calibri"/>
                <w:b/>
                <w:color w:val="000000" w:themeColor="text1"/>
                <w:lang w:val="uk-UA"/>
              </w:rPr>
            </w:pPr>
            <w:r w:rsidRPr="002C0A99">
              <w:rPr>
                <w:rFonts w:ascii="Calibri" w:hAnsi="Calibri" w:cs="Calibri"/>
                <w:b/>
                <w:color w:val="000000" w:themeColor="text1"/>
              </w:rPr>
              <w:t>All criteria should be proven documentarily!</w:t>
            </w:r>
          </w:p>
        </w:tc>
      </w:tr>
      <w:tr w:rsidR="002F43E5" w:rsidRPr="004725B4" w:rsidTr="00C50D58">
        <w:tc>
          <w:tcPr>
            <w:tcW w:w="1728" w:type="dxa"/>
          </w:tcPr>
          <w:p w:rsidR="002F43E5" w:rsidRPr="004725B4" w:rsidRDefault="002F43E5" w:rsidP="00AB45DB">
            <w:pPr>
              <w:rPr>
                <w:rFonts w:cstheme="minorHAnsi"/>
                <w:b/>
                <w:color w:val="000000" w:themeColor="text1"/>
              </w:rPr>
            </w:pPr>
            <w:r w:rsidRPr="004725B4">
              <w:rPr>
                <w:rFonts w:cstheme="minorHAnsi"/>
                <w:b/>
                <w:color w:val="000000" w:themeColor="text1"/>
              </w:rPr>
              <w:t>Service Provider</w:t>
            </w:r>
          </w:p>
          <w:p w:rsidR="002F43E5" w:rsidRPr="004725B4" w:rsidRDefault="002F43E5" w:rsidP="00AB45DB">
            <w:pPr>
              <w:rPr>
                <w:rFonts w:ascii="Calibri" w:hAnsi="Calibri" w:cs="Calibri"/>
                <w:b/>
                <w:color w:val="000000" w:themeColor="text1"/>
              </w:rPr>
            </w:pPr>
            <w:r w:rsidRPr="004725B4">
              <w:rPr>
                <w:rFonts w:ascii="Calibri" w:hAnsi="Calibri" w:cs="Calibri"/>
                <w:b/>
                <w:color w:val="000000" w:themeColor="text1"/>
              </w:rPr>
              <w:t>Exclusion Criteria</w:t>
            </w:r>
          </w:p>
        </w:tc>
        <w:tc>
          <w:tcPr>
            <w:tcW w:w="7908" w:type="dxa"/>
          </w:tcPr>
          <w:p w:rsidR="002F43E5" w:rsidRPr="004725B4" w:rsidRDefault="002F43E5" w:rsidP="00AB45DB">
            <w:pPr>
              <w:jc w:val="both"/>
              <w:rPr>
                <w:rFonts w:ascii="Calibri" w:hAnsi="Calibri" w:cs="Calibri"/>
                <w:color w:val="000000" w:themeColor="text1"/>
              </w:rPr>
            </w:pPr>
            <w:r w:rsidRPr="004725B4">
              <w:rPr>
                <w:rFonts w:ascii="Calibri" w:hAnsi="Calibri" w:cs="Calibri"/>
                <w:color w:val="000000" w:themeColor="text1"/>
              </w:rPr>
              <w:t>Service Provider should:</w:t>
            </w:r>
          </w:p>
          <w:p w:rsidR="002F43E5" w:rsidRPr="004725B4" w:rsidRDefault="002F43E5" w:rsidP="002F43E5">
            <w:pPr>
              <w:pStyle w:val="ListParagraph"/>
              <w:numPr>
                <w:ilvl w:val="0"/>
                <w:numId w:val="2"/>
              </w:numPr>
              <w:jc w:val="both"/>
              <w:rPr>
                <w:rFonts w:ascii="Calibri" w:hAnsi="Calibri" w:cs="Calibri"/>
                <w:color w:val="000000" w:themeColor="text1"/>
              </w:rPr>
            </w:pPr>
            <w:r w:rsidRPr="004725B4">
              <w:rPr>
                <w:rFonts w:ascii="Calibri" w:hAnsi="Calibri" w:cs="Calibri"/>
                <w:color w:val="000000" w:themeColor="text1"/>
              </w:rPr>
              <w:t>Have not been sentenced by final judgment on one or more of the following charges: participation in a criminal organisation, corruption, fraud, money laundering;</w:t>
            </w:r>
          </w:p>
          <w:p w:rsidR="002F43E5" w:rsidRPr="004725B4" w:rsidRDefault="002F43E5" w:rsidP="002F43E5">
            <w:pPr>
              <w:pStyle w:val="ListParagraph"/>
              <w:numPr>
                <w:ilvl w:val="0"/>
                <w:numId w:val="2"/>
              </w:numPr>
              <w:jc w:val="both"/>
              <w:rPr>
                <w:rFonts w:ascii="Calibri" w:hAnsi="Calibri" w:cs="Calibri"/>
                <w:color w:val="000000" w:themeColor="text1"/>
              </w:rPr>
            </w:pPr>
            <w:r w:rsidRPr="004725B4">
              <w:rPr>
                <w:rFonts w:ascii="Calibri" w:hAnsi="Calibri" w:cs="Calibri"/>
                <w:color w:val="000000" w:themeColor="text1"/>
              </w:rPr>
              <w:t>Are not in a situation of bankruptcy, liquidation, termination of activity, insolvency or arrangement with creditors or any like situation arising from a procedure of the same kind, or is not subject to a procedure of the same kind;</w:t>
            </w:r>
          </w:p>
          <w:p w:rsidR="002F43E5" w:rsidRPr="004725B4" w:rsidRDefault="002F43E5" w:rsidP="002F43E5">
            <w:pPr>
              <w:pStyle w:val="ListParagraph"/>
              <w:numPr>
                <w:ilvl w:val="0"/>
                <w:numId w:val="2"/>
              </w:numPr>
              <w:jc w:val="both"/>
              <w:rPr>
                <w:rFonts w:ascii="Calibri" w:hAnsi="Calibri" w:cs="Calibri"/>
                <w:color w:val="000000" w:themeColor="text1"/>
              </w:rPr>
            </w:pPr>
            <w:r w:rsidRPr="004725B4">
              <w:rPr>
                <w:rFonts w:ascii="Calibri" w:hAnsi="Calibri" w:cs="Calibri"/>
                <w:color w:val="000000" w:themeColor="text1"/>
              </w:rPr>
              <w:t>Have not received a judgment with res judicata force, finding an offence that affects its professional integrity or constitutes a serious professional misconduct;</w:t>
            </w:r>
          </w:p>
          <w:p w:rsidR="002F43E5" w:rsidRPr="004725B4" w:rsidRDefault="002F43E5" w:rsidP="002F43E5">
            <w:pPr>
              <w:pStyle w:val="ListParagraph"/>
              <w:numPr>
                <w:ilvl w:val="0"/>
                <w:numId w:val="2"/>
              </w:numPr>
              <w:rPr>
                <w:rFonts w:ascii="Calibri" w:hAnsi="Calibri" w:cs="Calibri"/>
                <w:color w:val="000000" w:themeColor="text1"/>
              </w:rPr>
            </w:pPr>
            <w:r w:rsidRPr="004725B4">
              <w:rPr>
                <w:rFonts w:ascii="Calibri" w:hAnsi="Calibri" w:cs="Calibri"/>
                <w:color w:val="000000" w:themeColor="text1"/>
              </w:rPr>
              <w:t xml:space="preserve">Do comply with its obligations as regards payment of social security contributions, taxes and dues, according to the statutory provisions of the </w:t>
            </w:r>
            <w:r w:rsidRPr="004725B4">
              <w:rPr>
                <w:rFonts w:ascii="Calibri" w:hAnsi="Calibri" w:cs="Calibri"/>
                <w:color w:val="000000" w:themeColor="text1"/>
              </w:rPr>
              <w:lastRenderedPageBreak/>
              <w:t>country where it is established.</w:t>
            </w:r>
          </w:p>
          <w:p w:rsidR="002F43E5" w:rsidRPr="004725B4" w:rsidRDefault="002F43E5" w:rsidP="00AB45DB">
            <w:pPr>
              <w:rPr>
                <w:rFonts w:ascii="Calibri" w:hAnsi="Calibri" w:cs="Calibri"/>
                <w:color w:val="000000" w:themeColor="text1"/>
              </w:rPr>
            </w:pPr>
          </w:p>
          <w:p w:rsidR="002F43E5" w:rsidRPr="004725B4" w:rsidRDefault="002C0A99" w:rsidP="00AB45DB">
            <w:pPr>
              <w:jc w:val="both"/>
              <w:rPr>
                <w:rFonts w:ascii="Calibri" w:hAnsi="Calibri" w:cs="Calibri"/>
                <w:color w:val="000000" w:themeColor="text1"/>
              </w:rPr>
            </w:pPr>
            <w:r>
              <w:rPr>
                <w:rFonts w:ascii="Calibri" w:hAnsi="Calibri" w:cs="Calibri"/>
                <w:color w:val="000000" w:themeColor="text1"/>
              </w:rPr>
              <w:t>By</w:t>
            </w:r>
            <w:r w:rsidR="002F43E5" w:rsidRPr="004725B4">
              <w:rPr>
                <w:rFonts w:ascii="Calibri" w:hAnsi="Calibri" w:cs="Calibri"/>
                <w:color w:val="000000" w:themeColor="text1"/>
              </w:rPr>
              <w:t xml:space="preserve"> signing the application form, all bidders declare under their own responsibility that they are not in any of the situations described above. In this regard, the Council of Europe reserves the right to request additional documents from selected candidates. </w:t>
            </w:r>
          </w:p>
        </w:tc>
      </w:tr>
      <w:tr w:rsidR="0065109A" w:rsidRPr="004725B4" w:rsidTr="00C50D58">
        <w:tc>
          <w:tcPr>
            <w:tcW w:w="1728" w:type="dxa"/>
          </w:tcPr>
          <w:p w:rsidR="0065109A" w:rsidRPr="004725B4" w:rsidRDefault="0065109A" w:rsidP="00AB45DB">
            <w:pPr>
              <w:rPr>
                <w:rFonts w:cstheme="minorHAnsi"/>
                <w:b/>
                <w:color w:val="000000" w:themeColor="text1"/>
              </w:rPr>
            </w:pPr>
            <w:r w:rsidRPr="004725B4">
              <w:rPr>
                <w:rFonts w:cstheme="minorHAnsi"/>
                <w:b/>
                <w:color w:val="000000" w:themeColor="text1"/>
              </w:rPr>
              <w:lastRenderedPageBreak/>
              <w:t>Service Provider</w:t>
            </w:r>
          </w:p>
          <w:p w:rsidR="0065109A" w:rsidRPr="004725B4" w:rsidRDefault="0065109A" w:rsidP="00AB45DB">
            <w:pPr>
              <w:spacing w:line="276" w:lineRule="auto"/>
              <w:rPr>
                <w:rFonts w:cstheme="minorHAnsi"/>
                <w:b/>
                <w:color w:val="000000" w:themeColor="text1"/>
              </w:rPr>
            </w:pPr>
            <w:r w:rsidRPr="004725B4">
              <w:rPr>
                <w:rFonts w:cstheme="minorHAnsi"/>
                <w:b/>
                <w:color w:val="000000" w:themeColor="text1"/>
              </w:rPr>
              <w:t>Award Criteria</w:t>
            </w:r>
          </w:p>
        </w:tc>
        <w:tc>
          <w:tcPr>
            <w:tcW w:w="7908" w:type="dxa"/>
          </w:tcPr>
          <w:p w:rsidR="0065109A" w:rsidRPr="004725B4" w:rsidRDefault="0065109A" w:rsidP="00AB45DB">
            <w:pPr>
              <w:rPr>
                <w:rFonts w:cstheme="minorHAnsi"/>
                <w:color w:val="000000" w:themeColor="text1"/>
              </w:rPr>
            </w:pPr>
            <w:r w:rsidRPr="004725B4">
              <w:rPr>
                <w:rFonts w:cstheme="minorHAnsi"/>
                <w:color w:val="000000" w:themeColor="text1"/>
              </w:rPr>
              <w:t xml:space="preserve">Service Provider will be assessed against the following criteria: </w:t>
            </w:r>
          </w:p>
          <w:p w:rsidR="0065109A" w:rsidRPr="004725B4" w:rsidRDefault="0065109A" w:rsidP="0065109A">
            <w:pPr>
              <w:pStyle w:val="ListParagraph"/>
              <w:numPr>
                <w:ilvl w:val="0"/>
                <w:numId w:val="10"/>
              </w:numPr>
              <w:spacing w:line="276" w:lineRule="auto"/>
              <w:rPr>
                <w:rFonts w:cstheme="minorHAnsi"/>
                <w:color w:val="000000" w:themeColor="text1"/>
              </w:rPr>
            </w:pPr>
            <w:r w:rsidRPr="004725B4">
              <w:rPr>
                <w:rFonts w:cstheme="minorHAnsi"/>
                <w:color w:val="000000" w:themeColor="text1"/>
              </w:rPr>
              <w:t xml:space="preserve">Financial offer – </w:t>
            </w:r>
            <w:r w:rsidRPr="004725B4">
              <w:rPr>
                <w:rFonts w:cstheme="minorHAnsi"/>
                <w:b/>
                <w:color w:val="000000" w:themeColor="text1"/>
              </w:rPr>
              <w:t>50 %</w:t>
            </w:r>
            <w:r w:rsidRPr="004725B4">
              <w:rPr>
                <w:rFonts w:cstheme="minorHAnsi"/>
                <w:color w:val="000000" w:themeColor="text1"/>
              </w:rPr>
              <w:t>;</w:t>
            </w:r>
          </w:p>
          <w:p w:rsidR="0065109A" w:rsidRPr="004725B4" w:rsidRDefault="0065109A" w:rsidP="004725B4">
            <w:pPr>
              <w:pStyle w:val="ListParagraph"/>
              <w:numPr>
                <w:ilvl w:val="0"/>
                <w:numId w:val="10"/>
              </w:numPr>
              <w:rPr>
                <w:rFonts w:cstheme="minorHAnsi"/>
                <w:color w:val="000000" w:themeColor="text1"/>
              </w:rPr>
            </w:pPr>
            <w:r w:rsidRPr="004725B4">
              <w:rPr>
                <w:rFonts w:cstheme="minorHAnsi"/>
                <w:color w:val="000000" w:themeColor="text1"/>
              </w:rPr>
              <w:t xml:space="preserve">Quality of services offered, including facilities of the accommodation, </w:t>
            </w:r>
            <w:r w:rsidR="008C7724">
              <w:rPr>
                <w:rFonts w:cstheme="minorHAnsi"/>
                <w:color w:val="000000" w:themeColor="text1"/>
              </w:rPr>
              <w:t xml:space="preserve">delivery services </w:t>
            </w:r>
            <w:r w:rsidRPr="004725B4">
              <w:rPr>
                <w:rFonts w:cstheme="minorHAnsi"/>
                <w:color w:val="000000" w:themeColor="text1"/>
              </w:rPr>
              <w:t xml:space="preserve">and conference management services – </w:t>
            </w:r>
            <w:r w:rsidRPr="004725B4">
              <w:rPr>
                <w:rFonts w:cstheme="minorHAnsi"/>
                <w:b/>
                <w:color w:val="000000" w:themeColor="text1"/>
              </w:rPr>
              <w:t>30 %</w:t>
            </w:r>
            <w:r w:rsidRPr="004725B4">
              <w:rPr>
                <w:rFonts w:cstheme="minorHAnsi"/>
                <w:color w:val="000000" w:themeColor="text1"/>
              </w:rPr>
              <w:t>;</w:t>
            </w:r>
          </w:p>
          <w:p w:rsidR="0065109A" w:rsidRPr="004725B4" w:rsidRDefault="0065109A" w:rsidP="008C7724">
            <w:pPr>
              <w:pStyle w:val="ListParagraph"/>
              <w:numPr>
                <w:ilvl w:val="0"/>
                <w:numId w:val="10"/>
              </w:numPr>
              <w:rPr>
                <w:rFonts w:cstheme="minorHAnsi"/>
                <w:color w:val="000000" w:themeColor="text1"/>
              </w:rPr>
            </w:pPr>
            <w:r w:rsidRPr="004725B4">
              <w:rPr>
                <w:rFonts w:cstheme="minorHAnsi"/>
                <w:color w:val="000000" w:themeColor="text1"/>
              </w:rPr>
              <w:t xml:space="preserve">Working experience in organising similar events and providing high quality event management and logistics support services – </w:t>
            </w:r>
            <w:r w:rsidRPr="004725B4">
              <w:rPr>
                <w:rFonts w:cstheme="minorHAnsi"/>
                <w:b/>
                <w:color w:val="000000" w:themeColor="text1"/>
              </w:rPr>
              <w:t>20 %</w:t>
            </w:r>
            <w:r w:rsidRPr="004725B4">
              <w:rPr>
                <w:rFonts w:cstheme="minorHAnsi"/>
                <w:color w:val="000000" w:themeColor="text1"/>
              </w:rPr>
              <w:t>.</w:t>
            </w:r>
          </w:p>
        </w:tc>
      </w:tr>
      <w:tr w:rsidR="00C50D58" w:rsidRPr="004725B4" w:rsidTr="00C50D58">
        <w:tc>
          <w:tcPr>
            <w:tcW w:w="1728" w:type="dxa"/>
          </w:tcPr>
          <w:p w:rsidR="00C50D58" w:rsidRPr="004725B4" w:rsidRDefault="00C50D58" w:rsidP="001E28AE">
            <w:pPr>
              <w:rPr>
                <w:rFonts w:ascii="Calibri" w:hAnsi="Calibri" w:cs="Calibri"/>
                <w:b/>
                <w:color w:val="000000" w:themeColor="text1"/>
              </w:rPr>
            </w:pPr>
            <w:r w:rsidRPr="004725B4">
              <w:rPr>
                <w:rFonts w:ascii="Calibri" w:hAnsi="Calibri" w:cs="Calibri"/>
                <w:b/>
                <w:color w:val="000000" w:themeColor="text1"/>
              </w:rPr>
              <w:t>Call for tender issued</w:t>
            </w:r>
          </w:p>
        </w:tc>
        <w:tc>
          <w:tcPr>
            <w:tcW w:w="7908" w:type="dxa"/>
          </w:tcPr>
          <w:p w:rsidR="00C50D58" w:rsidRPr="004725B4" w:rsidRDefault="004725B4" w:rsidP="000C658E">
            <w:pPr>
              <w:rPr>
                <w:rFonts w:ascii="Calibri" w:hAnsi="Calibri" w:cs="Calibri"/>
                <w:color w:val="000000" w:themeColor="text1"/>
              </w:rPr>
            </w:pPr>
            <w:r>
              <w:rPr>
                <w:rFonts w:ascii="Calibri" w:hAnsi="Calibri" w:cs="Calibri"/>
                <w:color w:val="000000" w:themeColor="text1"/>
              </w:rPr>
              <w:t>27 September 2017</w:t>
            </w:r>
          </w:p>
        </w:tc>
      </w:tr>
      <w:tr w:rsidR="00C50D58" w:rsidRPr="004725B4" w:rsidTr="00C50D58">
        <w:tc>
          <w:tcPr>
            <w:tcW w:w="1728" w:type="dxa"/>
          </w:tcPr>
          <w:p w:rsidR="00C50D58" w:rsidRPr="004725B4" w:rsidRDefault="00C50D58" w:rsidP="001E28AE">
            <w:pPr>
              <w:rPr>
                <w:rFonts w:ascii="Calibri" w:hAnsi="Calibri" w:cs="Calibri"/>
                <w:b/>
                <w:color w:val="000000" w:themeColor="text1"/>
              </w:rPr>
            </w:pPr>
            <w:r w:rsidRPr="004725B4">
              <w:rPr>
                <w:rFonts w:ascii="Calibri" w:hAnsi="Calibri" w:cs="Calibri"/>
                <w:b/>
                <w:color w:val="000000" w:themeColor="text1"/>
              </w:rPr>
              <w:t xml:space="preserve">Date of the announcement of the results </w:t>
            </w:r>
          </w:p>
        </w:tc>
        <w:tc>
          <w:tcPr>
            <w:tcW w:w="7908" w:type="dxa"/>
          </w:tcPr>
          <w:p w:rsidR="00C50D58" w:rsidRPr="004725B4" w:rsidRDefault="004725B4" w:rsidP="005A376B">
            <w:pPr>
              <w:rPr>
                <w:rFonts w:ascii="Calibri" w:hAnsi="Calibri" w:cs="Calibri"/>
                <w:color w:val="000000" w:themeColor="text1"/>
              </w:rPr>
            </w:pPr>
            <w:r>
              <w:rPr>
                <w:rFonts w:ascii="Calibri" w:hAnsi="Calibri" w:cs="Calibri"/>
                <w:color w:val="000000" w:themeColor="text1"/>
              </w:rPr>
              <w:t>19 October 2017</w:t>
            </w:r>
          </w:p>
        </w:tc>
      </w:tr>
      <w:tr w:rsidR="00884230" w:rsidRPr="004725B4" w:rsidTr="004725B4">
        <w:trPr>
          <w:trHeight w:val="4690"/>
        </w:trPr>
        <w:tc>
          <w:tcPr>
            <w:tcW w:w="1728" w:type="dxa"/>
          </w:tcPr>
          <w:p w:rsidR="00BC76BA" w:rsidRPr="004725B4" w:rsidRDefault="00F73DBA" w:rsidP="00BF0003">
            <w:pPr>
              <w:jc w:val="both"/>
              <w:rPr>
                <w:rFonts w:ascii="Calibri" w:hAnsi="Calibri" w:cs="Calibri"/>
                <w:b/>
                <w:color w:val="000000" w:themeColor="text1"/>
              </w:rPr>
            </w:pPr>
            <w:r w:rsidRPr="004725B4">
              <w:rPr>
                <w:rFonts w:ascii="Calibri" w:hAnsi="Calibri" w:cs="Calibri"/>
                <w:b/>
                <w:color w:val="000000" w:themeColor="text1"/>
              </w:rPr>
              <w:t xml:space="preserve">Documents to be provided by the </w:t>
            </w:r>
            <w:r w:rsidR="004725B4">
              <w:rPr>
                <w:rFonts w:ascii="Calibri" w:hAnsi="Calibri" w:cs="Calibri"/>
                <w:b/>
                <w:color w:val="000000" w:themeColor="text1"/>
              </w:rPr>
              <w:t>Service Providers</w:t>
            </w:r>
          </w:p>
        </w:tc>
        <w:tc>
          <w:tcPr>
            <w:tcW w:w="7908" w:type="dxa"/>
          </w:tcPr>
          <w:p w:rsidR="004725B4" w:rsidRPr="00550669" w:rsidRDefault="004725B4" w:rsidP="00BF0003">
            <w:pPr>
              <w:jc w:val="both"/>
              <w:rPr>
                <w:rFonts w:ascii="Calibri" w:hAnsi="Calibri" w:cs="Calibri"/>
                <w:color w:val="000000" w:themeColor="text1"/>
                <w:sz w:val="24"/>
                <w:szCs w:val="24"/>
              </w:rPr>
            </w:pPr>
            <w:r>
              <w:rPr>
                <w:rFonts w:ascii="Calibri" w:hAnsi="Calibri" w:cs="Calibri"/>
                <w:color w:val="000000" w:themeColor="text1"/>
                <w:sz w:val="24"/>
                <w:szCs w:val="24"/>
              </w:rPr>
              <w:t xml:space="preserve">The </w:t>
            </w:r>
            <w:r w:rsidR="002C0A99">
              <w:rPr>
                <w:rFonts w:ascii="Calibri" w:hAnsi="Calibri" w:cs="Calibri"/>
                <w:color w:val="000000" w:themeColor="text1"/>
                <w:sz w:val="24"/>
                <w:szCs w:val="24"/>
              </w:rPr>
              <w:t>application package</w:t>
            </w:r>
            <w:r>
              <w:rPr>
                <w:rFonts w:ascii="Calibri" w:hAnsi="Calibri" w:cs="Calibri"/>
                <w:color w:val="000000" w:themeColor="text1"/>
                <w:sz w:val="24"/>
                <w:szCs w:val="24"/>
              </w:rPr>
              <w:t xml:space="preserve"> shall be</w:t>
            </w:r>
            <w:r w:rsidRPr="00550669">
              <w:rPr>
                <w:rFonts w:ascii="Calibri" w:hAnsi="Calibri" w:cs="Calibri"/>
                <w:color w:val="000000" w:themeColor="text1"/>
                <w:sz w:val="24"/>
                <w:szCs w:val="24"/>
              </w:rPr>
              <w:t xml:space="preserve"> sent via e-mail to </w:t>
            </w:r>
            <w:hyperlink r:id="rId14" w:history="1">
              <w:r w:rsidRPr="005A747B">
                <w:rPr>
                  <w:rStyle w:val="Hyperlink"/>
                  <w:rFonts w:ascii="Calibri" w:hAnsi="Calibri" w:cs="Calibri"/>
                  <w:b/>
                  <w:sz w:val="24"/>
                  <w:szCs w:val="24"/>
                </w:rPr>
                <w:t>kyiv@coe.int</w:t>
              </w:r>
            </w:hyperlink>
            <w:r w:rsidRPr="00550669">
              <w:rPr>
                <w:rFonts w:ascii="Calibri" w:hAnsi="Calibri" w:cs="Calibri"/>
                <w:color w:val="000000" w:themeColor="text1"/>
                <w:sz w:val="24"/>
                <w:szCs w:val="24"/>
              </w:rPr>
              <w:t xml:space="preserve"> indicating </w:t>
            </w:r>
            <w:r>
              <w:rPr>
                <w:rFonts w:ascii="Calibri" w:hAnsi="Calibri" w:cs="Calibri"/>
                <w:b/>
                <w:color w:val="FF0000"/>
                <w:sz w:val="24"/>
                <w:szCs w:val="24"/>
              </w:rPr>
              <w:t>TENDER 4455/2017</w:t>
            </w:r>
            <w:r w:rsidRPr="00550669">
              <w:rPr>
                <w:rFonts w:ascii="Calibri" w:hAnsi="Calibri" w:cs="Calibri"/>
                <w:b/>
                <w:color w:val="FF0000"/>
                <w:sz w:val="24"/>
                <w:szCs w:val="24"/>
              </w:rPr>
              <w:t>/</w:t>
            </w:r>
            <w:r>
              <w:rPr>
                <w:rFonts w:ascii="Calibri" w:hAnsi="Calibri" w:cs="Calibri"/>
                <w:b/>
                <w:color w:val="FF0000"/>
                <w:sz w:val="24"/>
                <w:szCs w:val="24"/>
              </w:rPr>
              <w:t>80</w:t>
            </w:r>
            <w:r w:rsidRPr="00550669">
              <w:rPr>
                <w:rFonts w:ascii="Calibri" w:hAnsi="Calibri" w:cs="Calibri"/>
                <w:color w:val="FF0000"/>
                <w:sz w:val="24"/>
                <w:szCs w:val="24"/>
              </w:rPr>
              <w:t xml:space="preserve"> </w:t>
            </w:r>
            <w:r w:rsidRPr="00550669">
              <w:rPr>
                <w:rFonts w:ascii="Calibri" w:hAnsi="Calibri" w:cs="Calibri"/>
                <w:color w:val="000000" w:themeColor="text1"/>
                <w:sz w:val="24"/>
                <w:szCs w:val="24"/>
              </w:rPr>
              <w:t>in a subject line</w:t>
            </w:r>
            <w:r>
              <w:rPr>
                <w:rFonts w:ascii="Calibri" w:hAnsi="Calibri" w:cs="Calibri"/>
                <w:color w:val="000000" w:themeColor="text1"/>
                <w:sz w:val="24"/>
                <w:szCs w:val="24"/>
              </w:rPr>
              <w:t xml:space="preserve"> by </w:t>
            </w:r>
            <w:r>
              <w:rPr>
                <w:rFonts w:ascii="Calibri" w:hAnsi="Calibri" w:cs="Calibri"/>
                <w:b/>
                <w:color w:val="000000" w:themeColor="text1"/>
                <w:sz w:val="24"/>
                <w:szCs w:val="24"/>
              </w:rPr>
              <w:t>16 October 2017</w:t>
            </w:r>
            <w:r w:rsidRPr="003566F9">
              <w:rPr>
                <w:rFonts w:ascii="Calibri" w:hAnsi="Calibri" w:cs="Calibri"/>
                <w:b/>
                <w:color w:val="000000" w:themeColor="text1"/>
                <w:sz w:val="24"/>
                <w:szCs w:val="24"/>
              </w:rPr>
              <w:t xml:space="preserve">, </w:t>
            </w:r>
            <w:r>
              <w:rPr>
                <w:rFonts w:ascii="Calibri" w:hAnsi="Calibri" w:cs="Calibri"/>
                <w:b/>
                <w:color w:val="000000" w:themeColor="text1"/>
                <w:sz w:val="24"/>
                <w:szCs w:val="24"/>
              </w:rPr>
              <w:t>20h00</w:t>
            </w:r>
            <w:r w:rsidRPr="003566F9">
              <w:rPr>
                <w:rFonts w:ascii="Calibri" w:hAnsi="Calibri" w:cs="Calibri"/>
                <w:b/>
                <w:color w:val="000000" w:themeColor="text1"/>
                <w:sz w:val="24"/>
                <w:szCs w:val="24"/>
              </w:rPr>
              <w:t xml:space="preserve"> Kyiv Time.</w:t>
            </w:r>
            <w:r w:rsidRPr="00550669">
              <w:rPr>
                <w:rFonts w:ascii="Calibri" w:hAnsi="Calibri" w:cs="Calibri"/>
                <w:color w:val="000000" w:themeColor="text1"/>
                <w:sz w:val="24"/>
                <w:szCs w:val="24"/>
              </w:rPr>
              <w:t xml:space="preserve"> </w:t>
            </w:r>
            <w:r w:rsidRPr="003566F9">
              <w:rPr>
                <w:rFonts w:ascii="Calibri" w:hAnsi="Calibri" w:cs="Calibri"/>
                <w:b/>
                <w:color w:val="000000" w:themeColor="text1"/>
                <w:sz w:val="24"/>
                <w:szCs w:val="24"/>
              </w:rPr>
              <w:t>The deadline is compulsory.</w:t>
            </w:r>
          </w:p>
          <w:p w:rsidR="004725B4" w:rsidRPr="00550669" w:rsidRDefault="004725B4" w:rsidP="00BF0003">
            <w:pPr>
              <w:jc w:val="both"/>
              <w:rPr>
                <w:rFonts w:ascii="Calibri" w:hAnsi="Calibri" w:cs="Calibri"/>
                <w:color w:val="000000" w:themeColor="text1"/>
                <w:sz w:val="24"/>
                <w:szCs w:val="24"/>
              </w:rPr>
            </w:pPr>
            <w:r w:rsidRPr="00550669">
              <w:rPr>
                <w:rFonts w:ascii="Calibri" w:hAnsi="Calibri" w:cs="Calibri"/>
                <w:color w:val="000000" w:themeColor="text1"/>
                <w:sz w:val="24"/>
                <w:szCs w:val="24"/>
              </w:rPr>
              <w:t xml:space="preserve">The </w:t>
            </w:r>
            <w:r>
              <w:rPr>
                <w:rFonts w:ascii="Calibri" w:hAnsi="Calibri" w:cs="Calibri"/>
                <w:color w:val="000000" w:themeColor="text1"/>
                <w:sz w:val="24"/>
                <w:szCs w:val="24"/>
              </w:rPr>
              <w:t>offer should consist of</w:t>
            </w:r>
            <w:r w:rsidRPr="00550669">
              <w:rPr>
                <w:rFonts w:ascii="Calibri" w:hAnsi="Calibri" w:cs="Calibri"/>
                <w:color w:val="000000" w:themeColor="text1"/>
                <w:sz w:val="24"/>
                <w:szCs w:val="24"/>
              </w:rPr>
              <w:t xml:space="preserve">: </w:t>
            </w:r>
          </w:p>
          <w:p w:rsidR="004725B4" w:rsidRPr="007D4645" w:rsidRDefault="004725B4" w:rsidP="00BF0003">
            <w:pPr>
              <w:pStyle w:val="ListParagraph"/>
              <w:numPr>
                <w:ilvl w:val="0"/>
                <w:numId w:val="3"/>
              </w:numPr>
              <w:jc w:val="both"/>
              <w:rPr>
                <w:rFonts w:ascii="Calibri" w:hAnsi="Calibri" w:cs="Calibri"/>
                <w:i/>
                <w:color w:val="000000" w:themeColor="text1"/>
                <w:sz w:val="24"/>
                <w:szCs w:val="24"/>
              </w:rPr>
            </w:pPr>
            <w:r w:rsidRPr="007D4645">
              <w:rPr>
                <w:rFonts w:ascii="Calibri" w:hAnsi="Calibri" w:cs="Calibri"/>
                <w:b/>
                <w:i/>
                <w:color w:val="000000" w:themeColor="text1"/>
                <w:sz w:val="24"/>
                <w:szCs w:val="24"/>
              </w:rPr>
              <w:t xml:space="preserve">Tender Application Form </w:t>
            </w:r>
            <w:r w:rsidRPr="007D4645">
              <w:rPr>
                <w:rFonts w:ascii="Calibri" w:hAnsi="Calibri" w:cs="Calibri"/>
                <w:i/>
                <w:color w:val="000000" w:themeColor="text1"/>
                <w:sz w:val="24"/>
                <w:szCs w:val="24"/>
              </w:rPr>
              <w:t xml:space="preserve">all </w:t>
            </w:r>
            <w:r w:rsidR="002C0A99">
              <w:rPr>
                <w:rFonts w:ascii="Calibri" w:hAnsi="Calibri" w:cs="Calibri"/>
                <w:i/>
                <w:color w:val="000000" w:themeColor="text1"/>
                <w:sz w:val="24"/>
                <w:szCs w:val="24"/>
              </w:rPr>
              <w:t xml:space="preserve">fields </w:t>
            </w:r>
            <w:r w:rsidRPr="007D4645">
              <w:rPr>
                <w:rFonts w:ascii="Calibri" w:hAnsi="Calibri" w:cs="Calibri"/>
                <w:i/>
                <w:color w:val="000000" w:themeColor="text1"/>
                <w:sz w:val="24"/>
                <w:szCs w:val="24"/>
              </w:rPr>
              <w:t>fully</w:t>
            </w:r>
            <w:r w:rsidRPr="007D4645">
              <w:rPr>
                <w:rFonts w:ascii="Calibri" w:hAnsi="Calibri" w:cs="Calibri"/>
                <w:b/>
                <w:i/>
                <w:color w:val="000000" w:themeColor="text1"/>
                <w:sz w:val="24"/>
                <w:szCs w:val="24"/>
              </w:rPr>
              <w:t xml:space="preserve"> </w:t>
            </w:r>
            <w:r w:rsidRPr="007D4645">
              <w:rPr>
                <w:rFonts w:ascii="Calibri" w:hAnsi="Calibri" w:cs="Calibri"/>
                <w:i/>
                <w:color w:val="000000" w:themeColor="text1"/>
                <w:sz w:val="24"/>
                <w:szCs w:val="24"/>
              </w:rPr>
              <w:t>completed and signed in PDF format;</w:t>
            </w:r>
          </w:p>
          <w:p w:rsidR="004725B4" w:rsidRPr="006009E3" w:rsidRDefault="002C0A99" w:rsidP="00BF0003">
            <w:pPr>
              <w:pStyle w:val="ListParagraph"/>
              <w:numPr>
                <w:ilvl w:val="0"/>
                <w:numId w:val="3"/>
              </w:numPr>
              <w:jc w:val="both"/>
              <w:rPr>
                <w:rFonts w:ascii="Calibri" w:hAnsi="Calibri" w:cs="Calibri"/>
                <w:i/>
                <w:color w:val="FF0000"/>
                <w:sz w:val="24"/>
                <w:szCs w:val="24"/>
              </w:rPr>
            </w:pPr>
            <w:r>
              <w:rPr>
                <w:rFonts w:ascii="Calibri" w:hAnsi="Calibri" w:cs="Calibri"/>
                <w:b/>
                <w:i/>
                <w:color w:val="000000" w:themeColor="text1"/>
                <w:sz w:val="24"/>
                <w:szCs w:val="24"/>
              </w:rPr>
              <w:t>Price Proposal</w:t>
            </w:r>
            <w:r w:rsidR="004725B4" w:rsidRPr="006009E3">
              <w:rPr>
                <w:rFonts w:ascii="Calibri" w:hAnsi="Calibri" w:cs="Calibri"/>
                <w:i/>
                <w:color w:val="000000" w:themeColor="text1"/>
                <w:sz w:val="24"/>
                <w:szCs w:val="24"/>
              </w:rPr>
              <w:t xml:space="preserve">, filled in as per all requested service positions in PDF and Excel formats. Submitted PDF formatted documents should be duly signed, stamped, and dated; provided on the Company’s letterhead with name and surname of responsible person. Submitted budget to be in both UAH and EUR, at the </w:t>
            </w:r>
            <w:proofErr w:type="spellStart"/>
            <w:r w:rsidR="004725B4" w:rsidRPr="006009E3">
              <w:rPr>
                <w:rFonts w:ascii="Calibri" w:hAnsi="Calibri" w:cs="Calibri"/>
                <w:i/>
                <w:color w:val="000000" w:themeColor="text1"/>
                <w:sz w:val="24"/>
                <w:szCs w:val="24"/>
              </w:rPr>
              <w:t>CoE</w:t>
            </w:r>
            <w:proofErr w:type="spellEnd"/>
            <w:r w:rsidR="004725B4" w:rsidRPr="006009E3">
              <w:rPr>
                <w:rFonts w:ascii="Calibri" w:hAnsi="Calibri" w:cs="Calibri"/>
                <w:i/>
                <w:color w:val="000000" w:themeColor="text1"/>
                <w:sz w:val="24"/>
                <w:szCs w:val="24"/>
              </w:rPr>
              <w:t xml:space="preserve"> rate as of </w:t>
            </w:r>
            <w:r w:rsidR="004725B4">
              <w:rPr>
                <w:rFonts w:ascii="Calibri" w:hAnsi="Calibri" w:cs="Calibri"/>
                <w:i/>
                <w:color w:val="FF0000"/>
                <w:sz w:val="24"/>
                <w:szCs w:val="24"/>
              </w:rPr>
              <w:t xml:space="preserve">26/09/2017 1 </w:t>
            </w:r>
            <w:proofErr w:type="spellStart"/>
            <w:r w:rsidR="004725B4">
              <w:rPr>
                <w:rFonts w:ascii="Calibri" w:hAnsi="Calibri" w:cs="Calibri"/>
                <w:i/>
                <w:color w:val="FF0000"/>
                <w:sz w:val="24"/>
                <w:szCs w:val="24"/>
              </w:rPr>
              <w:t>Eur</w:t>
            </w:r>
            <w:proofErr w:type="spellEnd"/>
            <w:r w:rsidR="004725B4">
              <w:rPr>
                <w:rFonts w:ascii="Calibri" w:hAnsi="Calibri" w:cs="Calibri"/>
                <w:i/>
                <w:color w:val="FF0000"/>
                <w:sz w:val="24"/>
                <w:szCs w:val="24"/>
              </w:rPr>
              <w:t>=31,1</w:t>
            </w:r>
            <w:r w:rsidR="004725B4" w:rsidRPr="006009E3">
              <w:rPr>
                <w:rFonts w:ascii="Calibri" w:hAnsi="Calibri" w:cs="Calibri"/>
                <w:i/>
                <w:color w:val="FF0000"/>
                <w:sz w:val="24"/>
                <w:szCs w:val="24"/>
              </w:rPr>
              <w:t>5</w:t>
            </w:r>
            <w:r w:rsidR="004725B4">
              <w:rPr>
                <w:rFonts w:ascii="Calibri" w:hAnsi="Calibri" w:cs="Calibri"/>
                <w:i/>
                <w:color w:val="FF0000"/>
                <w:sz w:val="24"/>
                <w:szCs w:val="24"/>
              </w:rPr>
              <w:t>2</w:t>
            </w:r>
            <w:r w:rsidR="004725B4" w:rsidRPr="006009E3">
              <w:rPr>
                <w:rFonts w:ascii="Calibri" w:hAnsi="Calibri" w:cs="Calibri"/>
                <w:i/>
                <w:color w:val="FF0000"/>
                <w:sz w:val="24"/>
                <w:szCs w:val="24"/>
              </w:rPr>
              <w:t xml:space="preserve"> UAH </w:t>
            </w:r>
          </w:p>
          <w:p w:rsidR="004725B4" w:rsidRDefault="004725B4" w:rsidP="00BF0003">
            <w:pPr>
              <w:jc w:val="both"/>
              <w:rPr>
                <w:rFonts w:cstheme="minorHAnsi"/>
                <w:i/>
                <w:sz w:val="24"/>
                <w:szCs w:val="24"/>
              </w:rPr>
            </w:pPr>
            <w:r w:rsidRPr="0069681B">
              <w:rPr>
                <w:rFonts w:cstheme="minorHAnsi"/>
                <w:i/>
                <w:sz w:val="24"/>
                <w:szCs w:val="24"/>
              </w:rPr>
              <w:t>The estimated budget should be presented in all-inclusive prices which means that companies fees should be included into the proposal.</w:t>
            </w:r>
          </w:p>
          <w:p w:rsidR="002C0A99" w:rsidRDefault="002C0A99" w:rsidP="00BF0003">
            <w:pPr>
              <w:pStyle w:val="ListParagraph"/>
              <w:numPr>
                <w:ilvl w:val="0"/>
                <w:numId w:val="3"/>
              </w:numPr>
              <w:jc w:val="both"/>
              <w:rPr>
                <w:rFonts w:ascii="Calibri" w:hAnsi="Calibri" w:cs="Calibri"/>
                <w:b/>
                <w:i/>
                <w:color w:val="000000" w:themeColor="text1"/>
                <w:sz w:val="24"/>
                <w:szCs w:val="24"/>
              </w:rPr>
            </w:pPr>
            <w:r w:rsidRPr="002C0A99">
              <w:rPr>
                <w:rFonts w:ascii="Calibri" w:hAnsi="Calibri" w:cs="Calibri"/>
                <w:b/>
                <w:i/>
                <w:color w:val="000000" w:themeColor="text1"/>
                <w:sz w:val="24"/>
                <w:szCs w:val="24"/>
              </w:rPr>
              <w:t>Registration certificate</w:t>
            </w:r>
            <w:r>
              <w:rPr>
                <w:rFonts w:ascii="Calibri" w:hAnsi="Calibri" w:cs="Calibri"/>
                <w:b/>
                <w:i/>
                <w:color w:val="000000" w:themeColor="text1"/>
                <w:sz w:val="24"/>
                <w:szCs w:val="24"/>
              </w:rPr>
              <w:t>;</w:t>
            </w:r>
          </w:p>
          <w:p w:rsidR="002C0A99" w:rsidRPr="002C0A99" w:rsidRDefault="002C0A99" w:rsidP="00BF0003">
            <w:pPr>
              <w:pStyle w:val="ListParagraph"/>
              <w:numPr>
                <w:ilvl w:val="0"/>
                <w:numId w:val="3"/>
              </w:numPr>
              <w:jc w:val="both"/>
              <w:rPr>
                <w:rFonts w:ascii="Calibri" w:hAnsi="Calibri" w:cs="Calibri"/>
                <w:b/>
                <w:i/>
                <w:color w:val="000000" w:themeColor="text1"/>
                <w:sz w:val="24"/>
                <w:szCs w:val="24"/>
              </w:rPr>
            </w:pPr>
            <w:r>
              <w:rPr>
                <w:rFonts w:ascii="Calibri" w:hAnsi="Calibri" w:cs="Calibri"/>
                <w:b/>
                <w:i/>
                <w:color w:val="000000" w:themeColor="text1"/>
                <w:sz w:val="24"/>
                <w:szCs w:val="24"/>
              </w:rPr>
              <w:t xml:space="preserve">Certificate proving the right to render event management services </w:t>
            </w:r>
            <w:r>
              <w:rPr>
                <w:b/>
                <w:bCs/>
                <w:color w:val="000000"/>
              </w:rPr>
              <w:t xml:space="preserve">  </w:t>
            </w:r>
            <w:r w:rsidRPr="002C0A99">
              <w:rPr>
                <w:bCs/>
                <w:i/>
                <w:color w:val="000000"/>
              </w:rPr>
              <w:t xml:space="preserve">(ДОВІДКА </w:t>
            </w:r>
            <w:r w:rsidRPr="002C0A99">
              <w:rPr>
                <w:bCs/>
                <w:i/>
                <w:color w:val="000000"/>
              </w:rPr>
              <w:t xml:space="preserve">з </w:t>
            </w:r>
            <w:proofErr w:type="spellStart"/>
            <w:r w:rsidRPr="002C0A99">
              <w:rPr>
                <w:bCs/>
                <w:i/>
                <w:color w:val="000000"/>
              </w:rPr>
              <w:t>Єдиного</w:t>
            </w:r>
            <w:proofErr w:type="spellEnd"/>
            <w:r w:rsidRPr="002C0A99">
              <w:rPr>
                <w:bCs/>
                <w:i/>
                <w:color w:val="000000"/>
              </w:rPr>
              <w:t xml:space="preserve"> </w:t>
            </w:r>
            <w:proofErr w:type="spellStart"/>
            <w:r w:rsidRPr="002C0A99">
              <w:rPr>
                <w:bCs/>
                <w:i/>
                <w:color w:val="000000"/>
              </w:rPr>
              <w:t>державного</w:t>
            </w:r>
            <w:proofErr w:type="spellEnd"/>
            <w:r w:rsidRPr="002C0A99">
              <w:rPr>
                <w:bCs/>
                <w:i/>
                <w:color w:val="000000"/>
              </w:rPr>
              <w:t xml:space="preserve"> </w:t>
            </w:r>
            <w:proofErr w:type="spellStart"/>
            <w:r w:rsidRPr="002C0A99">
              <w:rPr>
                <w:bCs/>
                <w:i/>
                <w:color w:val="000000"/>
              </w:rPr>
              <w:t>реєстру</w:t>
            </w:r>
            <w:proofErr w:type="spellEnd"/>
            <w:r w:rsidRPr="002C0A99">
              <w:rPr>
                <w:bCs/>
                <w:i/>
                <w:color w:val="000000"/>
              </w:rPr>
              <w:t xml:space="preserve"> </w:t>
            </w:r>
            <w:proofErr w:type="spellStart"/>
            <w:r w:rsidRPr="002C0A99">
              <w:rPr>
                <w:bCs/>
                <w:i/>
                <w:color w:val="000000"/>
              </w:rPr>
              <w:t>підприємств</w:t>
            </w:r>
            <w:proofErr w:type="spellEnd"/>
            <w:r w:rsidRPr="002C0A99">
              <w:rPr>
                <w:bCs/>
                <w:i/>
                <w:color w:val="000000"/>
              </w:rPr>
              <w:t xml:space="preserve"> та </w:t>
            </w:r>
            <w:proofErr w:type="spellStart"/>
            <w:r w:rsidRPr="002C0A99">
              <w:rPr>
                <w:bCs/>
                <w:i/>
                <w:color w:val="000000"/>
              </w:rPr>
              <w:t>організацій</w:t>
            </w:r>
            <w:proofErr w:type="spellEnd"/>
            <w:r w:rsidRPr="002C0A99">
              <w:rPr>
                <w:bCs/>
                <w:i/>
                <w:color w:val="000000"/>
              </w:rPr>
              <w:t xml:space="preserve"> України (ЄДРПОУ)</w:t>
            </w:r>
            <w:r>
              <w:rPr>
                <w:bCs/>
                <w:i/>
                <w:color w:val="000000"/>
              </w:rPr>
              <w:t xml:space="preserve"> </w:t>
            </w:r>
            <w:bookmarkStart w:id="0" w:name="o43"/>
            <w:bookmarkEnd w:id="0"/>
            <w:proofErr w:type="spellStart"/>
            <w:r w:rsidR="00AD7AE0" w:rsidRPr="00AD7AE0">
              <w:rPr>
                <w:bCs/>
                <w:i/>
                <w:color w:val="000000"/>
              </w:rPr>
              <w:t>про</w:t>
            </w:r>
            <w:proofErr w:type="spellEnd"/>
            <w:r w:rsidR="00AD7AE0" w:rsidRPr="00AD7AE0">
              <w:rPr>
                <w:bCs/>
                <w:i/>
                <w:color w:val="000000"/>
              </w:rPr>
              <w:t xml:space="preserve"> </w:t>
            </w:r>
            <w:proofErr w:type="spellStart"/>
            <w:r w:rsidR="00AD7AE0" w:rsidRPr="00AD7AE0">
              <w:rPr>
                <w:bCs/>
                <w:i/>
                <w:color w:val="000000"/>
              </w:rPr>
              <w:t>Види</w:t>
            </w:r>
            <w:proofErr w:type="spellEnd"/>
            <w:r w:rsidR="00AD7AE0" w:rsidRPr="00AD7AE0">
              <w:rPr>
                <w:bCs/>
                <w:i/>
                <w:color w:val="000000"/>
              </w:rPr>
              <w:t xml:space="preserve"> </w:t>
            </w:r>
            <w:proofErr w:type="spellStart"/>
            <w:r w:rsidR="00AD7AE0" w:rsidRPr="00AD7AE0">
              <w:rPr>
                <w:bCs/>
                <w:i/>
                <w:color w:val="000000"/>
              </w:rPr>
              <w:t>діяльності</w:t>
            </w:r>
            <w:proofErr w:type="spellEnd"/>
            <w:r w:rsidR="00AD7AE0" w:rsidRPr="00AD7AE0">
              <w:rPr>
                <w:bCs/>
                <w:i/>
                <w:color w:val="000000"/>
              </w:rPr>
              <w:t xml:space="preserve"> </w:t>
            </w:r>
            <w:proofErr w:type="spellStart"/>
            <w:r w:rsidR="00AD7AE0" w:rsidRPr="00AD7AE0">
              <w:rPr>
                <w:bCs/>
                <w:i/>
                <w:color w:val="000000"/>
              </w:rPr>
              <w:t>за</w:t>
            </w:r>
            <w:proofErr w:type="spellEnd"/>
            <w:r w:rsidR="00AD7AE0" w:rsidRPr="00AD7AE0">
              <w:rPr>
                <w:bCs/>
                <w:i/>
                <w:color w:val="000000"/>
              </w:rPr>
              <w:t xml:space="preserve"> КВЕД</w:t>
            </w:r>
            <w:r w:rsidR="00AD7AE0" w:rsidRPr="00AD7AE0">
              <w:rPr>
                <w:bCs/>
                <w:i/>
                <w:color w:val="000000"/>
              </w:rPr>
              <w:t>)</w:t>
            </w:r>
          </w:p>
          <w:p w:rsidR="004725B4" w:rsidRDefault="004725B4" w:rsidP="00BF0003">
            <w:pPr>
              <w:jc w:val="both"/>
              <w:rPr>
                <w:rFonts w:ascii="Calibri" w:hAnsi="Calibri" w:cs="Calibri"/>
                <w:b/>
                <w:color w:val="000000" w:themeColor="text1"/>
                <w:sz w:val="24"/>
                <w:szCs w:val="24"/>
              </w:rPr>
            </w:pPr>
          </w:p>
          <w:p w:rsidR="004725B4" w:rsidRDefault="004725B4" w:rsidP="00BF0003">
            <w:pPr>
              <w:jc w:val="both"/>
              <w:rPr>
                <w:rFonts w:ascii="Calibri" w:hAnsi="Calibri" w:cs="Calibri"/>
                <w:b/>
                <w:color w:val="000000" w:themeColor="text1"/>
                <w:sz w:val="24"/>
                <w:szCs w:val="24"/>
              </w:rPr>
            </w:pPr>
            <w:r>
              <w:rPr>
                <w:rFonts w:ascii="Calibri" w:hAnsi="Calibri" w:cs="Calibri"/>
                <w:b/>
                <w:color w:val="000000" w:themeColor="text1"/>
                <w:sz w:val="24"/>
                <w:szCs w:val="24"/>
              </w:rPr>
              <w:t xml:space="preserve">If you have any questions, please reach out to Oksana </w:t>
            </w:r>
            <w:proofErr w:type="spellStart"/>
            <w:r>
              <w:rPr>
                <w:rFonts w:ascii="Calibri" w:hAnsi="Calibri" w:cs="Calibri"/>
                <w:b/>
                <w:color w:val="000000" w:themeColor="text1"/>
                <w:sz w:val="24"/>
                <w:szCs w:val="24"/>
              </w:rPr>
              <w:t>Nechyporuk</w:t>
            </w:r>
            <w:proofErr w:type="spellEnd"/>
            <w:r>
              <w:rPr>
                <w:rFonts w:ascii="Calibri" w:hAnsi="Calibri" w:cs="Calibri"/>
                <w:b/>
                <w:color w:val="000000" w:themeColor="text1"/>
                <w:sz w:val="24"/>
                <w:szCs w:val="24"/>
              </w:rPr>
              <w:t>, +38.044.425.02.62 (</w:t>
            </w:r>
            <w:r>
              <w:rPr>
                <w:rFonts w:ascii="Calibri" w:hAnsi="Calibri" w:cs="Calibri"/>
                <w:b/>
                <w:color w:val="FF0000"/>
                <w:sz w:val="24"/>
                <w:szCs w:val="24"/>
              </w:rPr>
              <w:t>ext.124</w:t>
            </w:r>
            <w:r>
              <w:rPr>
                <w:rFonts w:ascii="Calibri" w:hAnsi="Calibri" w:cs="Calibri"/>
                <w:b/>
                <w:color w:val="000000" w:themeColor="text1"/>
                <w:sz w:val="24"/>
                <w:szCs w:val="24"/>
              </w:rPr>
              <w:t xml:space="preserve">), </w:t>
            </w:r>
            <w:hyperlink r:id="rId15" w:history="1">
              <w:r w:rsidRPr="005A747B">
                <w:rPr>
                  <w:rStyle w:val="Hyperlink"/>
                  <w:rFonts w:ascii="Calibri" w:hAnsi="Calibri" w:cs="Calibri"/>
                  <w:b/>
                  <w:sz w:val="24"/>
                  <w:szCs w:val="24"/>
                </w:rPr>
                <w:t>Oksana.nechyporuk@coe.int</w:t>
              </w:r>
            </w:hyperlink>
            <w:r>
              <w:rPr>
                <w:rFonts w:ascii="Calibri" w:hAnsi="Calibri" w:cs="Calibri"/>
                <w:b/>
                <w:color w:val="000000" w:themeColor="text1"/>
                <w:sz w:val="24"/>
                <w:szCs w:val="24"/>
              </w:rPr>
              <w:t xml:space="preserve"> </w:t>
            </w:r>
          </w:p>
          <w:p w:rsidR="001572C8" w:rsidRPr="004725B4" w:rsidRDefault="001572C8" w:rsidP="00BF0003">
            <w:pPr>
              <w:jc w:val="both"/>
              <w:rPr>
                <w:rFonts w:ascii="Calibri" w:hAnsi="Calibri" w:cs="Calibri"/>
                <w:b/>
                <w:color w:val="000000" w:themeColor="text1"/>
              </w:rPr>
            </w:pPr>
          </w:p>
        </w:tc>
      </w:tr>
    </w:tbl>
    <w:p w:rsidR="006D1C12" w:rsidRPr="004725B4" w:rsidRDefault="006D1C12" w:rsidP="00BF0003">
      <w:pPr>
        <w:jc w:val="both"/>
        <w:rPr>
          <w:color w:val="000000" w:themeColor="text1"/>
        </w:rPr>
      </w:pPr>
      <w:bookmarkStart w:id="1" w:name="_GoBack"/>
      <w:bookmarkEnd w:id="1"/>
    </w:p>
    <w:sectPr w:rsidR="006D1C12" w:rsidRPr="004725B4" w:rsidSect="003726D4">
      <w:footerReference w:type="default" r:id="rId16"/>
      <w:pgSz w:w="11907" w:h="16839" w:code="9"/>
      <w:pgMar w:top="1134" w:right="1134" w:bottom="1134" w:left="1134"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0F6" w:rsidRDefault="005F30F6" w:rsidP="0004033C">
      <w:pPr>
        <w:spacing w:after="0" w:line="240" w:lineRule="auto"/>
      </w:pPr>
      <w:r>
        <w:separator/>
      </w:r>
    </w:p>
  </w:endnote>
  <w:endnote w:type="continuationSeparator" w:id="0">
    <w:p w:rsidR="005F30F6" w:rsidRDefault="005F30F6" w:rsidP="00040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750798"/>
      <w:docPartObj>
        <w:docPartGallery w:val="Page Numbers (Bottom of Page)"/>
        <w:docPartUnique/>
      </w:docPartObj>
    </w:sdtPr>
    <w:sdtEndPr/>
    <w:sdtContent>
      <w:sdt>
        <w:sdtPr>
          <w:id w:val="860082579"/>
          <w:docPartObj>
            <w:docPartGallery w:val="Page Numbers (Top of Page)"/>
            <w:docPartUnique/>
          </w:docPartObj>
        </w:sdtPr>
        <w:sdtEndPr/>
        <w:sdtContent>
          <w:p w:rsidR="005F30F6" w:rsidRDefault="005F30F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F0003">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F0003">
              <w:rPr>
                <w:b/>
                <w:bCs/>
                <w:noProof/>
              </w:rPr>
              <w:t>5</w:t>
            </w:r>
            <w:r>
              <w:rPr>
                <w:b/>
                <w:bCs/>
                <w:sz w:val="24"/>
                <w:szCs w:val="24"/>
              </w:rPr>
              <w:fldChar w:fldCharType="end"/>
            </w:r>
          </w:p>
        </w:sdtContent>
      </w:sdt>
    </w:sdtContent>
  </w:sdt>
  <w:p w:rsidR="005F30F6" w:rsidRDefault="005F30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0F6" w:rsidRDefault="005F30F6" w:rsidP="0004033C">
      <w:pPr>
        <w:spacing w:after="0" w:line="240" w:lineRule="auto"/>
      </w:pPr>
      <w:r>
        <w:separator/>
      </w:r>
    </w:p>
  </w:footnote>
  <w:footnote w:type="continuationSeparator" w:id="0">
    <w:p w:rsidR="005F30F6" w:rsidRDefault="005F30F6" w:rsidP="000403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221A"/>
    <w:multiLevelType w:val="hybridMultilevel"/>
    <w:tmpl w:val="4378CB44"/>
    <w:lvl w:ilvl="0" w:tplc="AE78D77E">
      <w:start w:val="31"/>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E7503"/>
    <w:multiLevelType w:val="hybridMultilevel"/>
    <w:tmpl w:val="A42CA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0177D6F"/>
    <w:multiLevelType w:val="hybridMultilevel"/>
    <w:tmpl w:val="D1BE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28449C"/>
    <w:multiLevelType w:val="hybridMultilevel"/>
    <w:tmpl w:val="F96C5C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A45192"/>
    <w:multiLevelType w:val="hybridMultilevel"/>
    <w:tmpl w:val="785AB924"/>
    <w:lvl w:ilvl="0" w:tplc="1BB447D6">
      <w:start w:val="1"/>
      <w:numFmt w:val="decimal"/>
      <w:lvlText w:val="%1)"/>
      <w:lvlJc w:val="left"/>
      <w:pPr>
        <w:ind w:left="720" w:hanging="360"/>
      </w:pPr>
      <w:rPr>
        <w:rFonts w:ascii="Calibri" w:eastAsiaTheme="minorHAnsi" w:hAnsi="Calibri" w:cs="Calibri"/>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C52584"/>
    <w:multiLevelType w:val="hybridMultilevel"/>
    <w:tmpl w:val="CAF25C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022F0"/>
    <w:multiLevelType w:val="hybridMultilevel"/>
    <w:tmpl w:val="E63401A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3F1FD2"/>
    <w:multiLevelType w:val="hybridMultilevel"/>
    <w:tmpl w:val="10168A02"/>
    <w:lvl w:ilvl="0" w:tplc="EB8878D4">
      <w:start w:val="31"/>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1034F9"/>
    <w:multiLevelType w:val="hybridMultilevel"/>
    <w:tmpl w:val="FBFED2C8"/>
    <w:lvl w:ilvl="0" w:tplc="FE56EF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545D3E"/>
    <w:multiLevelType w:val="hybridMultilevel"/>
    <w:tmpl w:val="C69A973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4AB5A77"/>
    <w:multiLevelType w:val="hybridMultilevel"/>
    <w:tmpl w:val="1E66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523B84"/>
    <w:multiLevelType w:val="hybridMultilevel"/>
    <w:tmpl w:val="17FC64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CA3B45"/>
    <w:multiLevelType w:val="hybridMultilevel"/>
    <w:tmpl w:val="37529134"/>
    <w:lvl w:ilvl="0" w:tplc="E9562E5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8270A42"/>
    <w:multiLevelType w:val="hybridMultilevel"/>
    <w:tmpl w:val="83909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CA3C10"/>
    <w:multiLevelType w:val="hybridMultilevel"/>
    <w:tmpl w:val="F266C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4CB1AFC"/>
    <w:multiLevelType w:val="hybridMultilevel"/>
    <w:tmpl w:val="E5E045E2"/>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69C3F29"/>
    <w:multiLevelType w:val="hybridMultilevel"/>
    <w:tmpl w:val="AD900A5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D6053E"/>
    <w:multiLevelType w:val="hybridMultilevel"/>
    <w:tmpl w:val="B6D0E3B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AAB6BD8"/>
    <w:multiLevelType w:val="hybridMultilevel"/>
    <w:tmpl w:val="2F36AE2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B382088"/>
    <w:multiLevelType w:val="hybridMultilevel"/>
    <w:tmpl w:val="8982D8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F492689"/>
    <w:multiLevelType w:val="hybridMultilevel"/>
    <w:tmpl w:val="D4C886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C361C1"/>
    <w:multiLevelType w:val="hybridMultilevel"/>
    <w:tmpl w:val="FBFED2C8"/>
    <w:lvl w:ilvl="0" w:tplc="FE56EF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A2590B"/>
    <w:multiLevelType w:val="hybridMultilevel"/>
    <w:tmpl w:val="077206B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50223CB"/>
    <w:multiLevelType w:val="hybridMultilevel"/>
    <w:tmpl w:val="85DCCFD4"/>
    <w:lvl w:ilvl="0" w:tplc="FE56EF7A">
      <w:start w:val="1"/>
      <w:numFmt w:val="decimal"/>
      <w:lvlText w:val="%1."/>
      <w:lvlJc w:val="left"/>
      <w:pPr>
        <w:ind w:left="720" w:hanging="360"/>
      </w:pPr>
      <w:rPr>
        <w:rFonts w:hint="default"/>
        <w:b/>
      </w:rPr>
    </w:lvl>
    <w:lvl w:ilvl="1" w:tplc="7F1E2A2C">
      <w:start w:val="1"/>
      <w:numFmt w:val="lowerRoman"/>
      <w:lvlText w:val="%2)"/>
      <w:lvlJc w:val="left"/>
      <w:pPr>
        <w:ind w:left="1800" w:hanging="72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66270C"/>
    <w:multiLevelType w:val="hybridMultilevel"/>
    <w:tmpl w:val="FBFED2C8"/>
    <w:lvl w:ilvl="0" w:tplc="FE56EF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CD1762"/>
    <w:multiLevelType w:val="hybridMultilevel"/>
    <w:tmpl w:val="8E2EE30A"/>
    <w:lvl w:ilvl="0" w:tplc="0409000F">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1FB5560"/>
    <w:multiLevelType w:val="hybridMultilevel"/>
    <w:tmpl w:val="857AF99E"/>
    <w:lvl w:ilvl="0" w:tplc="04090011">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6400AD3"/>
    <w:multiLevelType w:val="hybridMultilevel"/>
    <w:tmpl w:val="09FC5B3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B587CDF"/>
    <w:multiLevelType w:val="hybridMultilevel"/>
    <w:tmpl w:val="77FA5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002875"/>
    <w:multiLevelType w:val="hybridMultilevel"/>
    <w:tmpl w:val="3028F7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31448D3"/>
    <w:multiLevelType w:val="hybridMultilevel"/>
    <w:tmpl w:val="22C08E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2E3316"/>
    <w:multiLevelType w:val="hybridMultilevel"/>
    <w:tmpl w:val="17FC69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871064F"/>
    <w:multiLevelType w:val="hybridMultilevel"/>
    <w:tmpl w:val="141E0E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39D2D31"/>
    <w:multiLevelType w:val="hybridMultilevel"/>
    <w:tmpl w:val="FBFED2C8"/>
    <w:lvl w:ilvl="0" w:tplc="FE56EF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FD0747"/>
    <w:multiLevelType w:val="hybridMultilevel"/>
    <w:tmpl w:val="A1D4F22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A235318"/>
    <w:multiLevelType w:val="hybridMultilevel"/>
    <w:tmpl w:val="FBFED2C8"/>
    <w:lvl w:ilvl="0" w:tplc="FE56EF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F963E0"/>
    <w:multiLevelType w:val="hybridMultilevel"/>
    <w:tmpl w:val="B72C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E846EA"/>
    <w:multiLevelType w:val="hybridMultilevel"/>
    <w:tmpl w:val="7B5AAB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4"/>
  </w:num>
  <w:num w:numId="4">
    <w:abstractNumId w:val="12"/>
  </w:num>
  <w:num w:numId="5">
    <w:abstractNumId w:val="18"/>
  </w:num>
  <w:num w:numId="6">
    <w:abstractNumId w:val="11"/>
  </w:num>
  <w:num w:numId="7">
    <w:abstractNumId w:val="3"/>
  </w:num>
  <w:num w:numId="8">
    <w:abstractNumId w:val="15"/>
  </w:num>
  <w:num w:numId="9">
    <w:abstractNumId w:val="25"/>
  </w:num>
  <w:num w:numId="10">
    <w:abstractNumId w:val="37"/>
  </w:num>
  <w:num w:numId="11">
    <w:abstractNumId w:val="19"/>
  </w:num>
  <w:num w:numId="12">
    <w:abstractNumId w:val="26"/>
  </w:num>
  <w:num w:numId="13">
    <w:abstractNumId w:val="29"/>
  </w:num>
  <w:num w:numId="14">
    <w:abstractNumId w:val="23"/>
  </w:num>
  <w:num w:numId="15">
    <w:abstractNumId w:val="13"/>
  </w:num>
  <w:num w:numId="16">
    <w:abstractNumId w:val="28"/>
  </w:num>
  <w:num w:numId="17">
    <w:abstractNumId w:val="16"/>
  </w:num>
  <w:num w:numId="18">
    <w:abstractNumId w:val="20"/>
  </w:num>
  <w:num w:numId="19">
    <w:abstractNumId w:val="6"/>
  </w:num>
  <w:num w:numId="20">
    <w:abstractNumId w:val="22"/>
  </w:num>
  <w:num w:numId="21">
    <w:abstractNumId w:val="34"/>
  </w:num>
  <w:num w:numId="22">
    <w:abstractNumId w:val="0"/>
  </w:num>
  <w:num w:numId="23">
    <w:abstractNumId w:val="7"/>
  </w:num>
  <w:num w:numId="24">
    <w:abstractNumId w:val="24"/>
  </w:num>
  <w:num w:numId="25">
    <w:abstractNumId w:val="9"/>
  </w:num>
  <w:num w:numId="26">
    <w:abstractNumId w:val="8"/>
  </w:num>
  <w:num w:numId="27">
    <w:abstractNumId w:val="36"/>
  </w:num>
  <w:num w:numId="28">
    <w:abstractNumId w:val="17"/>
  </w:num>
  <w:num w:numId="29">
    <w:abstractNumId w:val="35"/>
  </w:num>
  <w:num w:numId="30">
    <w:abstractNumId w:val="21"/>
  </w:num>
  <w:num w:numId="31">
    <w:abstractNumId w:val="33"/>
  </w:num>
  <w:num w:numId="32">
    <w:abstractNumId w:val="2"/>
  </w:num>
  <w:num w:numId="33">
    <w:abstractNumId w:val="31"/>
  </w:num>
  <w:num w:numId="34">
    <w:abstractNumId w:val="27"/>
  </w:num>
  <w:num w:numId="35">
    <w:abstractNumId w:val="5"/>
  </w:num>
  <w:num w:numId="36">
    <w:abstractNumId w:val="32"/>
  </w:num>
  <w:num w:numId="37">
    <w:abstractNumId w:val="30"/>
  </w:num>
  <w:num w:numId="38">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7B7"/>
    <w:rsid w:val="000009AB"/>
    <w:rsid w:val="00004A87"/>
    <w:rsid w:val="000150EE"/>
    <w:rsid w:val="0002201A"/>
    <w:rsid w:val="00025B48"/>
    <w:rsid w:val="000277FC"/>
    <w:rsid w:val="00027D50"/>
    <w:rsid w:val="00035F5D"/>
    <w:rsid w:val="0004033C"/>
    <w:rsid w:val="00042E2C"/>
    <w:rsid w:val="00044768"/>
    <w:rsid w:val="00045E50"/>
    <w:rsid w:val="00051EF9"/>
    <w:rsid w:val="0005786A"/>
    <w:rsid w:val="00062883"/>
    <w:rsid w:val="00066BC5"/>
    <w:rsid w:val="00081ED5"/>
    <w:rsid w:val="000832EC"/>
    <w:rsid w:val="00096230"/>
    <w:rsid w:val="000A2A4F"/>
    <w:rsid w:val="000A5218"/>
    <w:rsid w:val="000A6BAE"/>
    <w:rsid w:val="000B1C0E"/>
    <w:rsid w:val="000B4529"/>
    <w:rsid w:val="000C2DAD"/>
    <w:rsid w:val="000C4B89"/>
    <w:rsid w:val="000C4FE9"/>
    <w:rsid w:val="000C658E"/>
    <w:rsid w:val="000D66CA"/>
    <w:rsid w:val="000E16E7"/>
    <w:rsid w:val="000E4642"/>
    <w:rsid w:val="000F37F2"/>
    <w:rsid w:val="000F609B"/>
    <w:rsid w:val="00105EE1"/>
    <w:rsid w:val="00107B90"/>
    <w:rsid w:val="00115EE2"/>
    <w:rsid w:val="00116F4C"/>
    <w:rsid w:val="00117E1D"/>
    <w:rsid w:val="00122CCF"/>
    <w:rsid w:val="0012566E"/>
    <w:rsid w:val="00130B9C"/>
    <w:rsid w:val="00131DC0"/>
    <w:rsid w:val="0015372D"/>
    <w:rsid w:val="001572C8"/>
    <w:rsid w:val="001635BF"/>
    <w:rsid w:val="001668A1"/>
    <w:rsid w:val="00183E03"/>
    <w:rsid w:val="00190B9B"/>
    <w:rsid w:val="001915D9"/>
    <w:rsid w:val="00191E8A"/>
    <w:rsid w:val="00195D14"/>
    <w:rsid w:val="001A4C35"/>
    <w:rsid w:val="001A5F7F"/>
    <w:rsid w:val="001A6F04"/>
    <w:rsid w:val="001C0B65"/>
    <w:rsid w:val="001C39FC"/>
    <w:rsid w:val="001C7498"/>
    <w:rsid w:val="001D1740"/>
    <w:rsid w:val="001E28AE"/>
    <w:rsid w:val="001E6174"/>
    <w:rsid w:val="001E6B8F"/>
    <w:rsid w:val="00222490"/>
    <w:rsid w:val="00222DE9"/>
    <w:rsid w:val="00252096"/>
    <w:rsid w:val="0025338E"/>
    <w:rsid w:val="00260086"/>
    <w:rsid w:val="00264A12"/>
    <w:rsid w:val="002677A8"/>
    <w:rsid w:val="00275316"/>
    <w:rsid w:val="00281908"/>
    <w:rsid w:val="00283685"/>
    <w:rsid w:val="002877DE"/>
    <w:rsid w:val="00294D90"/>
    <w:rsid w:val="00295E06"/>
    <w:rsid w:val="002A1317"/>
    <w:rsid w:val="002A322F"/>
    <w:rsid w:val="002B77AB"/>
    <w:rsid w:val="002B7B73"/>
    <w:rsid w:val="002C0A99"/>
    <w:rsid w:val="002C29C0"/>
    <w:rsid w:val="002C48AF"/>
    <w:rsid w:val="002C7D9A"/>
    <w:rsid w:val="002D442F"/>
    <w:rsid w:val="002D6921"/>
    <w:rsid w:val="002D6A14"/>
    <w:rsid w:val="002D7AC1"/>
    <w:rsid w:val="002E1B8C"/>
    <w:rsid w:val="002E27C1"/>
    <w:rsid w:val="002E65D3"/>
    <w:rsid w:val="002F43E5"/>
    <w:rsid w:val="002F60FC"/>
    <w:rsid w:val="003070A9"/>
    <w:rsid w:val="003272BC"/>
    <w:rsid w:val="00331ECF"/>
    <w:rsid w:val="00336B45"/>
    <w:rsid w:val="003379AD"/>
    <w:rsid w:val="003425D7"/>
    <w:rsid w:val="00351925"/>
    <w:rsid w:val="003566F9"/>
    <w:rsid w:val="003576E3"/>
    <w:rsid w:val="003661A7"/>
    <w:rsid w:val="0036683A"/>
    <w:rsid w:val="00366D2D"/>
    <w:rsid w:val="003726D4"/>
    <w:rsid w:val="003736AE"/>
    <w:rsid w:val="0038529F"/>
    <w:rsid w:val="003A2CFF"/>
    <w:rsid w:val="003C371C"/>
    <w:rsid w:val="003D1E39"/>
    <w:rsid w:val="003E0F7A"/>
    <w:rsid w:val="003F69E9"/>
    <w:rsid w:val="004012F3"/>
    <w:rsid w:val="004016C2"/>
    <w:rsid w:val="00403871"/>
    <w:rsid w:val="00412CAD"/>
    <w:rsid w:val="00415C1A"/>
    <w:rsid w:val="00420AA1"/>
    <w:rsid w:val="00436138"/>
    <w:rsid w:val="004478A1"/>
    <w:rsid w:val="00453603"/>
    <w:rsid w:val="0045388B"/>
    <w:rsid w:val="00464A0B"/>
    <w:rsid w:val="0046777F"/>
    <w:rsid w:val="0047030A"/>
    <w:rsid w:val="00472477"/>
    <w:rsid w:val="004725B4"/>
    <w:rsid w:val="004729F9"/>
    <w:rsid w:val="004828AF"/>
    <w:rsid w:val="004837E8"/>
    <w:rsid w:val="0049288C"/>
    <w:rsid w:val="004A0908"/>
    <w:rsid w:val="004B188B"/>
    <w:rsid w:val="004B25BE"/>
    <w:rsid w:val="004B5788"/>
    <w:rsid w:val="004C023B"/>
    <w:rsid w:val="004C1DAE"/>
    <w:rsid w:val="004D25B6"/>
    <w:rsid w:val="004D555A"/>
    <w:rsid w:val="004D7606"/>
    <w:rsid w:val="004F1E77"/>
    <w:rsid w:val="004F2B1E"/>
    <w:rsid w:val="00512FB5"/>
    <w:rsid w:val="00516409"/>
    <w:rsid w:val="0052749F"/>
    <w:rsid w:val="00530B34"/>
    <w:rsid w:val="00530FD6"/>
    <w:rsid w:val="00532111"/>
    <w:rsid w:val="00532CB9"/>
    <w:rsid w:val="005345CA"/>
    <w:rsid w:val="00535446"/>
    <w:rsid w:val="005372FD"/>
    <w:rsid w:val="0054140E"/>
    <w:rsid w:val="00541B22"/>
    <w:rsid w:val="00543F4F"/>
    <w:rsid w:val="005445AE"/>
    <w:rsid w:val="0054564C"/>
    <w:rsid w:val="005457F1"/>
    <w:rsid w:val="00550669"/>
    <w:rsid w:val="00555A2D"/>
    <w:rsid w:val="00560C52"/>
    <w:rsid w:val="005668DF"/>
    <w:rsid w:val="00566AD6"/>
    <w:rsid w:val="005800AD"/>
    <w:rsid w:val="005931BC"/>
    <w:rsid w:val="005950EC"/>
    <w:rsid w:val="00595BD7"/>
    <w:rsid w:val="00596CF5"/>
    <w:rsid w:val="005A376B"/>
    <w:rsid w:val="005B2E93"/>
    <w:rsid w:val="005B5265"/>
    <w:rsid w:val="005C5D8B"/>
    <w:rsid w:val="005F111F"/>
    <w:rsid w:val="005F30F6"/>
    <w:rsid w:val="005F6587"/>
    <w:rsid w:val="00610929"/>
    <w:rsid w:val="0061548C"/>
    <w:rsid w:val="00617AF2"/>
    <w:rsid w:val="00617FB9"/>
    <w:rsid w:val="00621886"/>
    <w:rsid w:val="0063102E"/>
    <w:rsid w:val="00632F70"/>
    <w:rsid w:val="00640C2E"/>
    <w:rsid w:val="00642942"/>
    <w:rsid w:val="00644225"/>
    <w:rsid w:val="0065109A"/>
    <w:rsid w:val="0065113B"/>
    <w:rsid w:val="00653CDD"/>
    <w:rsid w:val="0065506B"/>
    <w:rsid w:val="00660491"/>
    <w:rsid w:val="006658A3"/>
    <w:rsid w:val="006663E0"/>
    <w:rsid w:val="00694865"/>
    <w:rsid w:val="006B4B93"/>
    <w:rsid w:val="006B6554"/>
    <w:rsid w:val="006B76C6"/>
    <w:rsid w:val="006C01DE"/>
    <w:rsid w:val="006D0882"/>
    <w:rsid w:val="006D0F5C"/>
    <w:rsid w:val="006D1C12"/>
    <w:rsid w:val="006E1DC8"/>
    <w:rsid w:val="006F020F"/>
    <w:rsid w:val="00716938"/>
    <w:rsid w:val="00723AF6"/>
    <w:rsid w:val="00751BA2"/>
    <w:rsid w:val="00752554"/>
    <w:rsid w:val="00755F66"/>
    <w:rsid w:val="007569A3"/>
    <w:rsid w:val="0076240A"/>
    <w:rsid w:val="007B7A7E"/>
    <w:rsid w:val="007C31C3"/>
    <w:rsid w:val="007C6F0C"/>
    <w:rsid w:val="007D13D4"/>
    <w:rsid w:val="007D3E88"/>
    <w:rsid w:val="007D7765"/>
    <w:rsid w:val="007E1D5F"/>
    <w:rsid w:val="007E69CC"/>
    <w:rsid w:val="007F699B"/>
    <w:rsid w:val="00802D8D"/>
    <w:rsid w:val="00806A3F"/>
    <w:rsid w:val="00807682"/>
    <w:rsid w:val="00817177"/>
    <w:rsid w:val="008301A5"/>
    <w:rsid w:val="008363C4"/>
    <w:rsid w:val="00852F50"/>
    <w:rsid w:val="00856FB2"/>
    <w:rsid w:val="008704FE"/>
    <w:rsid w:val="00871518"/>
    <w:rsid w:val="00873193"/>
    <w:rsid w:val="00884230"/>
    <w:rsid w:val="008A1625"/>
    <w:rsid w:val="008A3AE7"/>
    <w:rsid w:val="008B0BB0"/>
    <w:rsid w:val="008C00B4"/>
    <w:rsid w:val="008C4B97"/>
    <w:rsid w:val="008C7724"/>
    <w:rsid w:val="008E176B"/>
    <w:rsid w:val="008E77B3"/>
    <w:rsid w:val="00904C2C"/>
    <w:rsid w:val="00914E47"/>
    <w:rsid w:val="00916000"/>
    <w:rsid w:val="00922BE1"/>
    <w:rsid w:val="009258C5"/>
    <w:rsid w:val="00934C1E"/>
    <w:rsid w:val="00940FCD"/>
    <w:rsid w:val="00943BAD"/>
    <w:rsid w:val="0096012F"/>
    <w:rsid w:val="00966E47"/>
    <w:rsid w:val="0097002E"/>
    <w:rsid w:val="009702EE"/>
    <w:rsid w:val="00976745"/>
    <w:rsid w:val="0098289A"/>
    <w:rsid w:val="0098798D"/>
    <w:rsid w:val="00987D18"/>
    <w:rsid w:val="0099096D"/>
    <w:rsid w:val="00991811"/>
    <w:rsid w:val="00993B85"/>
    <w:rsid w:val="0099530A"/>
    <w:rsid w:val="00995A6C"/>
    <w:rsid w:val="00995B4C"/>
    <w:rsid w:val="0099758C"/>
    <w:rsid w:val="009A0040"/>
    <w:rsid w:val="009B51D8"/>
    <w:rsid w:val="009B5980"/>
    <w:rsid w:val="009C3A96"/>
    <w:rsid w:val="009D0F7A"/>
    <w:rsid w:val="009D567D"/>
    <w:rsid w:val="009E2886"/>
    <w:rsid w:val="00A00568"/>
    <w:rsid w:val="00A14FBD"/>
    <w:rsid w:val="00A32A1A"/>
    <w:rsid w:val="00A475CF"/>
    <w:rsid w:val="00A517B3"/>
    <w:rsid w:val="00A51C86"/>
    <w:rsid w:val="00A54764"/>
    <w:rsid w:val="00A56201"/>
    <w:rsid w:val="00A57B6C"/>
    <w:rsid w:val="00A70E99"/>
    <w:rsid w:val="00AA070C"/>
    <w:rsid w:val="00AC2CB9"/>
    <w:rsid w:val="00AC4574"/>
    <w:rsid w:val="00AD6DDB"/>
    <w:rsid w:val="00AD7AE0"/>
    <w:rsid w:val="00AE22AA"/>
    <w:rsid w:val="00B01251"/>
    <w:rsid w:val="00B1735C"/>
    <w:rsid w:val="00B17FF9"/>
    <w:rsid w:val="00B53227"/>
    <w:rsid w:val="00B66851"/>
    <w:rsid w:val="00B81017"/>
    <w:rsid w:val="00B85B07"/>
    <w:rsid w:val="00B8677E"/>
    <w:rsid w:val="00B86DA1"/>
    <w:rsid w:val="00B9029E"/>
    <w:rsid w:val="00B92526"/>
    <w:rsid w:val="00B93C78"/>
    <w:rsid w:val="00B94DFB"/>
    <w:rsid w:val="00BB521E"/>
    <w:rsid w:val="00BB59BC"/>
    <w:rsid w:val="00BC5D2B"/>
    <w:rsid w:val="00BC7030"/>
    <w:rsid w:val="00BC76BA"/>
    <w:rsid w:val="00BE79E8"/>
    <w:rsid w:val="00BF0003"/>
    <w:rsid w:val="00BF1262"/>
    <w:rsid w:val="00C05399"/>
    <w:rsid w:val="00C07BE7"/>
    <w:rsid w:val="00C11303"/>
    <w:rsid w:val="00C15E79"/>
    <w:rsid w:val="00C22C5B"/>
    <w:rsid w:val="00C42B9F"/>
    <w:rsid w:val="00C46376"/>
    <w:rsid w:val="00C46D0A"/>
    <w:rsid w:val="00C50D58"/>
    <w:rsid w:val="00C6158C"/>
    <w:rsid w:val="00C6365D"/>
    <w:rsid w:val="00C7256E"/>
    <w:rsid w:val="00C840BC"/>
    <w:rsid w:val="00C85039"/>
    <w:rsid w:val="00C90C55"/>
    <w:rsid w:val="00CA06B1"/>
    <w:rsid w:val="00CA4CE1"/>
    <w:rsid w:val="00CB2834"/>
    <w:rsid w:val="00CC60AD"/>
    <w:rsid w:val="00CC7CA3"/>
    <w:rsid w:val="00CE378D"/>
    <w:rsid w:val="00CE6D49"/>
    <w:rsid w:val="00CF0014"/>
    <w:rsid w:val="00D032CF"/>
    <w:rsid w:val="00D20BE0"/>
    <w:rsid w:val="00D25284"/>
    <w:rsid w:val="00D26EA0"/>
    <w:rsid w:val="00D32033"/>
    <w:rsid w:val="00D32671"/>
    <w:rsid w:val="00D34315"/>
    <w:rsid w:val="00D34E9F"/>
    <w:rsid w:val="00D4467C"/>
    <w:rsid w:val="00D4599C"/>
    <w:rsid w:val="00D53655"/>
    <w:rsid w:val="00D538ED"/>
    <w:rsid w:val="00D6292B"/>
    <w:rsid w:val="00D665F6"/>
    <w:rsid w:val="00D70794"/>
    <w:rsid w:val="00D7715B"/>
    <w:rsid w:val="00D77D8F"/>
    <w:rsid w:val="00D9570A"/>
    <w:rsid w:val="00D96BEE"/>
    <w:rsid w:val="00D97FBC"/>
    <w:rsid w:val="00DA0721"/>
    <w:rsid w:val="00DB37B4"/>
    <w:rsid w:val="00DB587C"/>
    <w:rsid w:val="00DC09C8"/>
    <w:rsid w:val="00DC2903"/>
    <w:rsid w:val="00DC4C4D"/>
    <w:rsid w:val="00DC76B2"/>
    <w:rsid w:val="00DD53EB"/>
    <w:rsid w:val="00DE0145"/>
    <w:rsid w:val="00DF6012"/>
    <w:rsid w:val="00E030F2"/>
    <w:rsid w:val="00E11A27"/>
    <w:rsid w:val="00E143F0"/>
    <w:rsid w:val="00E22B59"/>
    <w:rsid w:val="00E25762"/>
    <w:rsid w:val="00E26536"/>
    <w:rsid w:val="00E304DB"/>
    <w:rsid w:val="00E42D6F"/>
    <w:rsid w:val="00E56909"/>
    <w:rsid w:val="00E7486C"/>
    <w:rsid w:val="00E75CDA"/>
    <w:rsid w:val="00E836EB"/>
    <w:rsid w:val="00E8516A"/>
    <w:rsid w:val="00E93133"/>
    <w:rsid w:val="00E9605A"/>
    <w:rsid w:val="00EC1B0F"/>
    <w:rsid w:val="00EC261D"/>
    <w:rsid w:val="00EC77C3"/>
    <w:rsid w:val="00ED02CA"/>
    <w:rsid w:val="00ED454A"/>
    <w:rsid w:val="00ED6F4B"/>
    <w:rsid w:val="00EE226A"/>
    <w:rsid w:val="00EF6861"/>
    <w:rsid w:val="00EF792B"/>
    <w:rsid w:val="00F0612B"/>
    <w:rsid w:val="00F06C58"/>
    <w:rsid w:val="00F3777B"/>
    <w:rsid w:val="00F50B36"/>
    <w:rsid w:val="00F56490"/>
    <w:rsid w:val="00F67498"/>
    <w:rsid w:val="00F7148F"/>
    <w:rsid w:val="00F71828"/>
    <w:rsid w:val="00F71C8F"/>
    <w:rsid w:val="00F73C95"/>
    <w:rsid w:val="00F73DBA"/>
    <w:rsid w:val="00F807B7"/>
    <w:rsid w:val="00F84F26"/>
    <w:rsid w:val="00F93D14"/>
    <w:rsid w:val="00FA1608"/>
    <w:rsid w:val="00FA2290"/>
    <w:rsid w:val="00FA238B"/>
    <w:rsid w:val="00FA69AC"/>
    <w:rsid w:val="00FB301E"/>
    <w:rsid w:val="00FD24BC"/>
    <w:rsid w:val="00FD34C1"/>
    <w:rsid w:val="00FD3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7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1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238B"/>
    <w:pPr>
      <w:ind w:left="720"/>
      <w:contextualSpacing/>
    </w:pPr>
  </w:style>
  <w:style w:type="character" w:styleId="Hyperlink">
    <w:name w:val="Hyperlink"/>
    <w:basedOn w:val="DefaultParagraphFont"/>
    <w:uiPriority w:val="99"/>
    <w:unhideWhenUsed/>
    <w:rsid w:val="00F73DBA"/>
    <w:rPr>
      <w:color w:val="0000FF" w:themeColor="hyperlink"/>
      <w:u w:val="single"/>
    </w:rPr>
  </w:style>
  <w:style w:type="paragraph" w:styleId="BalloonText">
    <w:name w:val="Balloon Text"/>
    <w:basedOn w:val="Normal"/>
    <w:link w:val="BalloonTextChar"/>
    <w:uiPriority w:val="99"/>
    <w:semiHidden/>
    <w:unhideWhenUsed/>
    <w:rsid w:val="006B6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554"/>
    <w:rPr>
      <w:rFonts w:ascii="Tahoma" w:hAnsi="Tahoma" w:cs="Tahoma"/>
      <w:sz w:val="16"/>
      <w:szCs w:val="16"/>
      <w:lang w:val="en-GB"/>
    </w:rPr>
  </w:style>
  <w:style w:type="paragraph" w:styleId="Header">
    <w:name w:val="header"/>
    <w:basedOn w:val="Normal"/>
    <w:link w:val="HeaderChar"/>
    <w:uiPriority w:val="99"/>
    <w:unhideWhenUsed/>
    <w:rsid w:val="00040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33C"/>
    <w:rPr>
      <w:lang w:val="en-GB"/>
    </w:rPr>
  </w:style>
  <w:style w:type="paragraph" w:styleId="Footer">
    <w:name w:val="footer"/>
    <w:basedOn w:val="Normal"/>
    <w:link w:val="FooterChar"/>
    <w:uiPriority w:val="99"/>
    <w:unhideWhenUsed/>
    <w:rsid w:val="00040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33C"/>
    <w:rPr>
      <w:lang w:val="en-GB"/>
    </w:rPr>
  </w:style>
  <w:style w:type="character" w:customStyle="1" w:styleId="shorttext">
    <w:name w:val="short_text"/>
    <w:basedOn w:val="DefaultParagraphFont"/>
    <w:rsid w:val="003566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7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1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238B"/>
    <w:pPr>
      <w:ind w:left="720"/>
      <w:contextualSpacing/>
    </w:pPr>
  </w:style>
  <w:style w:type="character" w:styleId="Hyperlink">
    <w:name w:val="Hyperlink"/>
    <w:basedOn w:val="DefaultParagraphFont"/>
    <w:uiPriority w:val="99"/>
    <w:unhideWhenUsed/>
    <w:rsid w:val="00F73DBA"/>
    <w:rPr>
      <w:color w:val="0000FF" w:themeColor="hyperlink"/>
      <w:u w:val="single"/>
    </w:rPr>
  </w:style>
  <w:style w:type="paragraph" w:styleId="BalloonText">
    <w:name w:val="Balloon Text"/>
    <w:basedOn w:val="Normal"/>
    <w:link w:val="BalloonTextChar"/>
    <w:uiPriority w:val="99"/>
    <w:semiHidden/>
    <w:unhideWhenUsed/>
    <w:rsid w:val="006B6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554"/>
    <w:rPr>
      <w:rFonts w:ascii="Tahoma" w:hAnsi="Tahoma" w:cs="Tahoma"/>
      <w:sz w:val="16"/>
      <w:szCs w:val="16"/>
      <w:lang w:val="en-GB"/>
    </w:rPr>
  </w:style>
  <w:style w:type="paragraph" w:styleId="Header">
    <w:name w:val="header"/>
    <w:basedOn w:val="Normal"/>
    <w:link w:val="HeaderChar"/>
    <w:uiPriority w:val="99"/>
    <w:unhideWhenUsed/>
    <w:rsid w:val="00040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33C"/>
    <w:rPr>
      <w:lang w:val="en-GB"/>
    </w:rPr>
  </w:style>
  <w:style w:type="paragraph" w:styleId="Footer">
    <w:name w:val="footer"/>
    <w:basedOn w:val="Normal"/>
    <w:link w:val="FooterChar"/>
    <w:uiPriority w:val="99"/>
    <w:unhideWhenUsed/>
    <w:rsid w:val="00040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33C"/>
    <w:rPr>
      <w:lang w:val="en-GB"/>
    </w:rPr>
  </w:style>
  <w:style w:type="character" w:customStyle="1" w:styleId="shorttext">
    <w:name w:val="short_text"/>
    <w:basedOn w:val="DefaultParagraphFont"/>
    <w:rsid w:val="00356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uliia.sych@radissonblu.com" TargetMode="External"/><Relationship Id="rId5" Type="http://schemas.openxmlformats.org/officeDocument/2006/relationships/settings" Target="settings.xml"/><Relationship Id="rId15" Type="http://schemas.openxmlformats.org/officeDocument/2006/relationships/hyperlink" Target="mailto:Oksana.nechyporuk@coe.int" TargetMode="External"/><Relationship Id="rId10" Type="http://schemas.openxmlformats.org/officeDocument/2006/relationships/hyperlink" Target="mailto:yuliia.sych@radissonblu.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kyiv@coe.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EBAB1-485C-4955-A74E-9162965F9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815</TotalTime>
  <Pages>5</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KEBALO Volodymyr</dc:creator>
  <cp:lastModifiedBy>NECHYPORUK Oksana</cp:lastModifiedBy>
  <cp:revision>206</cp:revision>
  <cp:lastPrinted>2017-09-26T14:02:00Z</cp:lastPrinted>
  <dcterms:created xsi:type="dcterms:W3CDTF">2016-08-19T12:49:00Z</dcterms:created>
  <dcterms:modified xsi:type="dcterms:W3CDTF">2017-09-27T09:51:00Z</dcterms:modified>
</cp:coreProperties>
</file>