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73" w:rsidRPr="00E66ED1" w:rsidRDefault="00C04A73" w:rsidP="00B80303">
      <w:pPr>
        <w:pStyle w:val="TKMAINTITLE"/>
        <w:rPr>
          <w:lang w:val="el-GR"/>
        </w:rPr>
      </w:pPr>
      <w:r w:rsidRPr="00E66ED1">
        <w:rPr>
          <w:lang w:val="el-GR"/>
        </w:rPr>
        <w:t xml:space="preserve">51 </w:t>
      </w:r>
      <w:r w:rsidR="009F11A6" w:rsidRPr="00E66ED1">
        <w:rPr>
          <w:lang w:val="el-GR"/>
        </w:rPr>
        <w:t>–</w:t>
      </w:r>
      <w:r w:rsidRPr="00E66ED1">
        <w:rPr>
          <w:lang w:val="el-GR"/>
        </w:rPr>
        <w:t xml:space="preserve"> </w:t>
      </w:r>
      <w:r w:rsidR="009F11A6">
        <w:rPr>
          <w:lang w:val="el-GR"/>
        </w:rPr>
        <w:t>Ανεύρεση</w:t>
      </w:r>
      <w:r w:rsidR="009F11A6" w:rsidRPr="00E66ED1">
        <w:rPr>
          <w:lang w:val="el-GR"/>
        </w:rPr>
        <w:t xml:space="preserve"> </w:t>
      </w:r>
      <w:r w:rsidR="009F11A6">
        <w:rPr>
          <w:lang w:val="el-GR"/>
        </w:rPr>
        <w:t>χώρου</w:t>
      </w:r>
      <w:r w:rsidR="009F11A6" w:rsidRPr="00E66ED1">
        <w:rPr>
          <w:lang w:val="el-GR"/>
        </w:rPr>
        <w:t xml:space="preserve"> </w:t>
      </w:r>
      <w:r w:rsidR="009F11A6">
        <w:rPr>
          <w:lang w:val="el-GR"/>
        </w:rPr>
        <w:t>στέγασης</w:t>
      </w:r>
    </w:p>
    <w:p w:rsidR="00C04A73" w:rsidRPr="00C93EEC" w:rsidRDefault="00C93EEC" w:rsidP="00C93EEC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Σκοποί</w:t>
      </w:r>
      <w:r w:rsidRPr="00C93EEC">
        <w:rPr>
          <w:lang w:val="el-GR"/>
        </w:rPr>
        <w:t>:</w:t>
      </w:r>
      <w:r w:rsidRPr="00C93EEC">
        <w:rPr>
          <w:lang w:val="el-GR"/>
        </w:rPr>
        <w:tab/>
      </w:r>
      <w:r w:rsidR="00C04A73" w:rsidRPr="00C93EEC">
        <w:rPr>
          <w:lang w:val="el-GR"/>
        </w:rPr>
        <w:t xml:space="preserve">- </w:t>
      </w:r>
      <w:r>
        <w:rPr>
          <w:lang w:val="el-GR"/>
        </w:rPr>
        <w:t>Να</w:t>
      </w:r>
      <w:r w:rsidRPr="00C93EEC">
        <w:rPr>
          <w:lang w:val="el-GR"/>
        </w:rPr>
        <w:t xml:space="preserve"> </w:t>
      </w:r>
      <w:r>
        <w:rPr>
          <w:lang w:val="el-GR"/>
        </w:rPr>
        <w:t>ενημερωθούν</w:t>
      </w:r>
      <w:r w:rsidRPr="00C93EEC">
        <w:rPr>
          <w:lang w:val="el-GR"/>
        </w:rPr>
        <w:t xml:space="preserve"> </w:t>
      </w:r>
      <w:r>
        <w:rPr>
          <w:lang w:val="el-GR"/>
        </w:rPr>
        <w:t>οι</w:t>
      </w:r>
      <w:r w:rsidRPr="00C93EE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93EEC">
        <w:rPr>
          <w:lang w:val="el-GR"/>
        </w:rPr>
        <w:t xml:space="preserve"> </w:t>
      </w:r>
      <w:r>
        <w:rPr>
          <w:lang w:val="el-GR"/>
        </w:rPr>
        <w:t>για</w:t>
      </w:r>
      <w:r w:rsidRPr="00C93EEC">
        <w:rPr>
          <w:lang w:val="el-GR"/>
        </w:rPr>
        <w:t xml:space="preserve"> </w:t>
      </w:r>
      <w:r>
        <w:rPr>
          <w:lang w:val="el-GR"/>
        </w:rPr>
        <w:t>τη</w:t>
      </w:r>
      <w:r w:rsidRPr="00C93EEC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C93EEC">
        <w:rPr>
          <w:lang w:val="el-GR"/>
        </w:rPr>
        <w:t xml:space="preserve"> </w:t>
      </w:r>
      <w:r>
        <w:rPr>
          <w:lang w:val="el-GR"/>
        </w:rPr>
        <w:t>στέγασης</w:t>
      </w:r>
      <w:r w:rsidRPr="00C93EEC">
        <w:rPr>
          <w:lang w:val="el-GR"/>
        </w:rPr>
        <w:t xml:space="preserve"> </w:t>
      </w:r>
      <w:r>
        <w:rPr>
          <w:lang w:val="el-GR"/>
        </w:rPr>
        <w:t>στη</w:t>
      </w:r>
      <w:r w:rsidRPr="00C93EEC">
        <w:rPr>
          <w:lang w:val="el-GR"/>
        </w:rPr>
        <w:t xml:space="preserve"> </w:t>
      </w:r>
      <w:r>
        <w:rPr>
          <w:lang w:val="el-GR"/>
        </w:rPr>
        <w:t>χώρα</w:t>
      </w:r>
      <w:r w:rsidRPr="00C93EEC">
        <w:rPr>
          <w:lang w:val="el-GR"/>
        </w:rPr>
        <w:t xml:space="preserve"> </w:t>
      </w:r>
      <w:r>
        <w:rPr>
          <w:lang w:val="el-GR"/>
        </w:rPr>
        <w:t>υποδοχής.</w:t>
      </w:r>
      <w:r w:rsidR="00C04A73" w:rsidRPr="00C93EEC">
        <w:rPr>
          <w:lang w:val="el-GR"/>
        </w:rPr>
        <w:br/>
        <w:t xml:space="preserve">- </w:t>
      </w:r>
      <w:r>
        <w:rPr>
          <w:lang w:val="el-GR"/>
        </w:rPr>
        <w:t>Να μπορούν οι πρόσφυγες να επικοινωνούν για θέματα στέγασης.</w:t>
      </w:r>
    </w:p>
    <w:p w:rsidR="00C04A73" w:rsidRPr="00C93EEC" w:rsidRDefault="00C93EEC" w:rsidP="00CF6AF5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C04A73" w:rsidRPr="00D86B7B" w:rsidRDefault="00D86B7B" w:rsidP="00401EC8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D86B7B">
        <w:rPr>
          <w:lang w:val="el-GR"/>
        </w:rPr>
        <w:t xml:space="preserve"> </w:t>
      </w:r>
      <w:r>
        <w:rPr>
          <w:lang w:val="el-GR"/>
        </w:rPr>
        <w:t>αγγελίες</w:t>
      </w:r>
      <w:r w:rsidRPr="00D86B7B">
        <w:rPr>
          <w:lang w:val="el-GR"/>
        </w:rPr>
        <w:t xml:space="preserve"> </w:t>
      </w:r>
      <w:r>
        <w:rPr>
          <w:lang w:val="el-GR"/>
        </w:rPr>
        <w:t>ενοικίασης</w:t>
      </w:r>
      <w:r w:rsidRPr="00D86B7B">
        <w:rPr>
          <w:lang w:val="el-GR"/>
        </w:rPr>
        <w:t xml:space="preserve"> </w:t>
      </w:r>
      <w:r>
        <w:rPr>
          <w:lang w:val="el-GR"/>
        </w:rPr>
        <w:t>διαμερισμάτων</w:t>
      </w:r>
      <w:r w:rsidRPr="00D86B7B">
        <w:rPr>
          <w:lang w:val="el-GR"/>
        </w:rPr>
        <w:t xml:space="preserve"> </w:t>
      </w:r>
      <w:r>
        <w:rPr>
          <w:lang w:val="el-GR"/>
        </w:rPr>
        <w:t>και</w:t>
      </w:r>
      <w:r w:rsidRPr="00D86B7B">
        <w:rPr>
          <w:lang w:val="el-GR"/>
        </w:rPr>
        <w:t xml:space="preserve"> </w:t>
      </w:r>
      <w:r>
        <w:rPr>
          <w:lang w:val="el-GR"/>
        </w:rPr>
        <w:t>κατοικιών</w:t>
      </w:r>
      <w:r w:rsidRPr="00D86B7B">
        <w:rPr>
          <w:lang w:val="el-GR"/>
        </w:rPr>
        <w:t>.</w:t>
      </w:r>
    </w:p>
    <w:p w:rsidR="00C04A73" w:rsidRPr="00D86B7B" w:rsidRDefault="00D86B7B" w:rsidP="00401EC8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D86B7B">
        <w:rPr>
          <w:lang w:val="el-GR"/>
        </w:rPr>
        <w:t xml:space="preserve"> </w:t>
      </w:r>
      <w:r>
        <w:rPr>
          <w:lang w:val="el-GR"/>
        </w:rPr>
        <w:t>και</w:t>
      </w:r>
      <w:r w:rsidRPr="00D86B7B">
        <w:rPr>
          <w:lang w:val="el-GR"/>
        </w:rPr>
        <w:t xml:space="preserve"> </w:t>
      </w:r>
      <w:r>
        <w:rPr>
          <w:lang w:val="el-GR"/>
        </w:rPr>
        <w:t>είναι σε θέση</w:t>
      </w:r>
      <w:r w:rsidRPr="00D86B7B">
        <w:rPr>
          <w:lang w:val="el-GR"/>
        </w:rPr>
        <w:t xml:space="preserve"> </w:t>
      </w:r>
      <w:r>
        <w:rPr>
          <w:lang w:val="el-GR"/>
        </w:rPr>
        <w:t>να</w:t>
      </w:r>
      <w:r w:rsidRPr="00D86B7B">
        <w:rPr>
          <w:lang w:val="el-GR"/>
        </w:rPr>
        <w:t xml:space="preserve"> </w:t>
      </w:r>
      <w:r>
        <w:rPr>
          <w:lang w:val="el-GR"/>
        </w:rPr>
        <w:t>παρέχουν</w:t>
      </w:r>
      <w:r w:rsidRPr="00D86B7B">
        <w:rPr>
          <w:lang w:val="el-GR"/>
        </w:rPr>
        <w:t xml:space="preserve"> </w:t>
      </w:r>
      <w:r>
        <w:rPr>
          <w:lang w:val="el-GR"/>
        </w:rPr>
        <w:t>απλές πληροφορίες.</w:t>
      </w:r>
    </w:p>
    <w:p w:rsidR="00C04A73" w:rsidRPr="00D86B7B" w:rsidRDefault="00D86B7B" w:rsidP="00CF6AF5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C04A73" w:rsidRPr="00770B5F" w:rsidRDefault="00770B5F" w:rsidP="00401EC8">
      <w:pPr>
        <w:pStyle w:val="TKBulletLevel1"/>
        <w:rPr>
          <w:lang w:val="el-GR"/>
        </w:rPr>
      </w:pPr>
      <w:r>
        <w:rPr>
          <w:lang w:val="el-GR"/>
        </w:rPr>
        <w:t>Εικόνες που σχετίζονται με τη στέγαση</w:t>
      </w:r>
      <w:r w:rsidR="00C04A73" w:rsidRPr="00770B5F">
        <w:rPr>
          <w:lang w:val="el-GR"/>
        </w:rPr>
        <w:t>.</w:t>
      </w:r>
    </w:p>
    <w:p w:rsidR="00C04A73" w:rsidRPr="00E0674B" w:rsidRDefault="00D27539" w:rsidP="00401EC8">
      <w:pPr>
        <w:pStyle w:val="TKBulletLevel1"/>
      </w:pPr>
      <w:r>
        <w:rPr>
          <w:lang w:val="el-GR"/>
        </w:rPr>
        <w:t>Κατόψεις διαμερισμάτων</w:t>
      </w:r>
      <w:r w:rsidR="00C04A73">
        <w:t>.</w:t>
      </w:r>
    </w:p>
    <w:p w:rsidR="00C04A73" w:rsidRPr="00E0674B" w:rsidRDefault="001F6282" w:rsidP="00401EC8">
      <w:pPr>
        <w:pStyle w:val="TKBulletLevel1"/>
      </w:pPr>
      <w:r>
        <w:rPr>
          <w:lang w:val="el-GR"/>
        </w:rPr>
        <w:t>Εικόνες επίπλων</w:t>
      </w:r>
      <w:r w:rsidR="00C04A73">
        <w:t>.</w:t>
      </w:r>
    </w:p>
    <w:p w:rsidR="00C04A73" w:rsidRPr="001F6282" w:rsidRDefault="001F6282" w:rsidP="00401EC8">
      <w:pPr>
        <w:pStyle w:val="TKBulletLevel1"/>
        <w:rPr>
          <w:lang w:val="el-GR"/>
        </w:rPr>
      </w:pPr>
      <w:r>
        <w:rPr>
          <w:lang w:val="el-GR"/>
        </w:rPr>
        <w:t>Αγγελίες</w:t>
      </w:r>
      <w:r w:rsidRPr="001F6282">
        <w:rPr>
          <w:lang w:val="el-GR"/>
        </w:rPr>
        <w:t xml:space="preserve"> </w:t>
      </w:r>
      <w:r>
        <w:rPr>
          <w:lang w:val="el-GR"/>
        </w:rPr>
        <w:t>ενοικίασης</w:t>
      </w:r>
      <w:r w:rsidRPr="001F6282">
        <w:rPr>
          <w:lang w:val="el-GR"/>
        </w:rPr>
        <w:t xml:space="preserve"> </w:t>
      </w:r>
      <w:r>
        <w:rPr>
          <w:lang w:val="el-GR"/>
        </w:rPr>
        <w:t>διαμερισμάτων</w:t>
      </w:r>
      <w:r w:rsidRPr="001F6282">
        <w:rPr>
          <w:lang w:val="el-GR"/>
        </w:rPr>
        <w:t xml:space="preserve"> </w:t>
      </w:r>
      <w:r>
        <w:rPr>
          <w:lang w:val="el-GR"/>
        </w:rPr>
        <w:t>ή</w:t>
      </w:r>
      <w:r w:rsidRPr="001F6282">
        <w:rPr>
          <w:lang w:val="el-GR"/>
        </w:rPr>
        <w:t xml:space="preserve"> </w:t>
      </w:r>
      <w:r>
        <w:rPr>
          <w:lang w:val="el-GR"/>
        </w:rPr>
        <w:t>κατοικιών (με φωτογραφίες)</w:t>
      </w:r>
      <w:r w:rsidR="00C04A73" w:rsidRPr="001F6282">
        <w:rPr>
          <w:lang w:val="el-GR"/>
        </w:rPr>
        <w:t>.</w:t>
      </w:r>
    </w:p>
    <w:p w:rsidR="00C04A73" w:rsidRPr="00E66ED1" w:rsidRDefault="00F41F27" w:rsidP="00CF6AF5">
      <w:pPr>
        <w:pStyle w:val="TKTITRE1"/>
        <w:rPr>
          <w:lang w:val="el-GR"/>
        </w:rPr>
      </w:pPr>
      <w:r>
        <w:rPr>
          <w:lang w:val="el-GR"/>
        </w:rPr>
        <w:t>Γλωσσικές</w:t>
      </w:r>
      <w:r w:rsidRPr="00E66ED1">
        <w:rPr>
          <w:lang w:val="el-GR"/>
        </w:rPr>
        <w:t xml:space="preserve"> </w:t>
      </w:r>
      <w:r>
        <w:rPr>
          <w:lang w:val="el-GR"/>
        </w:rPr>
        <w:t>δραστηριότητες</w:t>
      </w:r>
    </w:p>
    <w:p w:rsidR="00C04A73" w:rsidRPr="00E66ED1" w:rsidRDefault="00F41F27" w:rsidP="00CF6AF5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66ED1">
        <w:rPr>
          <w:lang w:val="el-GR"/>
        </w:rPr>
        <w:t xml:space="preserve"> 1</w:t>
      </w:r>
    </w:p>
    <w:p w:rsidR="00C04A73" w:rsidRPr="00F41F27" w:rsidRDefault="00F41F27" w:rsidP="00E92227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F41F27">
        <w:rPr>
          <w:lang w:val="el-GR"/>
        </w:rPr>
        <w:t xml:space="preserve"> </w:t>
      </w:r>
      <w:r>
        <w:rPr>
          <w:lang w:val="el-GR"/>
        </w:rPr>
        <w:t>τις</w:t>
      </w:r>
      <w:r w:rsidRPr="00F41F27">
        <w:rPr>
          <w:lang w:val="el-GR"/>
        </w:rPr>
        <w:t xml:space="preserve"> </w:t>
      </w:r>
      <w:r>
        <w:rPr>
          <w:lang w:val="el-GR"/>
        </w:rPr>
        <w:t>εικόνες</w:t>
      </w:r>
      <w:r w:rsidRPr="00F41F27">
        <w:rPr>
          <w:lang w:val="el-GR"/>
        </w:rPr>
        <w:t xml:space="preserve"> </w:t>
      </w:r>
      <w:r>
        <w:rPr>
          <w:lang w:val="el-GR"/>
        </w:rPr>
        <w:t>που</w:t>
      </w:r>
      <w:r w:rsidRPr="00F41F27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F41F27">
        <w:rPr>
          <w:lang w:val="el-GR"/>
        </w:rPr>
        <w:t xml:space="preserve"> </w:t>
      </w:r>
      <w:r>
        <w:rPr>
          <w:lang w:val="el-GR"/>
        </w:rPr>
        <w:t>με</w:t>
      </w:r>
      <w:r w:rsidRPr="00F41F27">
        <w:rPr>
          <w:lang w:val="el-GR"/>
        </w:rPr>
        <w:t xml:space="preserve"> </w:t>
      </w:r>
      <w:r>
        <w:rPr>
          <w:lang w:val="el-GR"/>
        </w:rPr>
        <w:t>τη</w:t>
      </w:r>
      <w:r w:rsidRPr="00F41F27">
        <w:rPr>
          <w:lang w:val="el-GR"/>
        </w:rPr>
        <w:t xml:space="preserve"> </w:t>
      </w:r>
      <w:r>
        <w:rPr>
          <w:lang w:val="el-GR"/>
        </w:rPr>
        <w:t>στέγαση</w:t>
      </w:r>
      <w:r w:rsidRPr="00F41F27">
        <w:rPr>
          <w:lang w:val="el-GR"/>
        </w:rPr>
        <w:t xml:space="preserve"> </w:t>
      </w:r>
      <w:r>
        <w:rPr>
          <w:lang w:val="el-GR"/>
        </w:rPr>
        <w:t>για</w:t>
      </w:r>
      <w:r w:rsidRPr="00F41F27">
        <w:rPr>
          <w:lang w:val="el-GR"/>
        </w:rPr>
        <w:t xml:space="preserve"> </w:t>
      </w:r>
      <w:r>
        <w:rPr>
          <w:lang w:val="el-GR"/>
        </w:rPr>
        <w:t>να</w:t>
      </w:r>
      <w:r w:rsidRPr="00F41F27">
        <w:rPr>
          <w:lang w:val="el-GR"/>
        </w:rPr>
        <w:t xml:space="preserve"> </w:t>
      </w:r>
      <w:r>
        <w:rPr>
          <w:lang w:val="el-GR"/>
        </w:rPr>
        <w:t xml:space="preserve">παρακινήσετε τους πρόσφυγες να μιλήσουν </w:t>
      </w:r>
      <w:r w:rsidR="00E66ED1">
        <w:rPr>
          <w:lang w:val="el-GR"/>
        </w:rPr>
        <w:t>για</w:t>
      </w:r>
      <w:r w:rsidR="00C04A73" w:rsidRPr="00F41F27">
        <w:rPr>
          <w:lang w:val="el-GR"/>
        </w:rPr>
        <w:t>:</w:t>
      </w:r>
    </w:p>
    <w:p w:rsidR="00C04A73" w:rsidRPr="001654A2" w:rsidRDefault="001654A2" w:rsidP="00E92227">
      <w:pPr>
        <w:pStyle w:val="TKBulletLevel1"/>
        <w:rPr>
          <w:lang w:val="el-GR"/>
        </w:rPr>
      </w:pPr>
      <w:r>
        <w:rPr>
          <w:lang w:val="el-GR"/>
        </w:rPr>
        <w:t>Καταλύματα</w:t>
      </w:r>
      <w:r w:rsidRPr="001654A2">
        <w:rPr>
          <w:lang w:val="el-GR"/>
        </w:rPr>
        <w:t xml:space="preserve"> </w:t>
      </w:r>
      <w:r>
        <w:rPr>
          <w:lang w:val="el-GR"/>
        </w:rPr>
        <w:t>και</w:t>
      </w:r>
      <w:r w:rsidRPr="001654A2">
        <w:rPr>
          <w:lang w:val="el-GR"/>
        </w:rPr>
        <w:t xml:space="preserve"> </w:t>
      </w:r>
      <w:r>
        <w:rPr>
          <w:lang w:val="el-GR"/>
        </w:rPr>
        <w:t>στέγαση</w:t>
      </w:r>
      <w:r w:rsidRPr="001654A2">
        <w:rPr>
          <w:lang w:val="el-GR"/>
        </w:rPr>
        <w:t xml:space="preserve"> </w:t>
      </w:r>
      <w:r>
        <w:rPr>
          <w:lang w:val="el-GR"/>
        </w:rPr>
        <w:t>στις χώρες τους.</w:t>
      </w:r>
    </w:p>
    <w:p w:rsidR="00C04A73" w:rsidRPr="00E66ED1" w:rsidRDefault="001654A2" w:rsidP="00E92227">
      <w:pPr>
        <w:pStyle w:val="TKBulletLevel1"/>
        <w:rPr>
          <w:lang w:val="el-GR"/>
        </w:rPr>
      </w:pPr>
      <w:r>
        <w:rPr>
          <w:lang w:val="el-GR"/>
        </w:rPr>
        <w:t>Ομοιότητες</w:t>
      </w:r>
      <w:r w:rsidRPr="001654A2">
        <w:rPr>
          <w:lang w:val="el-GR"/>
        </w:rPr>
        <w:t xml:space="preserve"> </w:t>
      </w:r>
      <w:r>
        <w:rPr>
          <w:lang w:val="el-GR"/>
        </w:rPr>
        <w:t>και</w:t>
      </w:r>
      <w:r w:rsidRPr="001654A2">
        <w:rPr>
          <w:lang w:val="el-GR"/>
        </w:rPr>
        <w:t xml:space="preserve"> </w:t>
      </w:r>
      <w:r>
        <w:rPr>
          <w:lang w:val="el-GR"/>
        </w:rPr>
        <w:t>διαφορές</w:t>
      </w:r>
      <w:r w:rsidRPr="001654A2">
        <w:rPr>
          <w:lang w:val="el-GR"/>
        </w:rPr>
        <w:t xml:space="preserve"> </w:t>
      </w:r>
      <w:r w:rsidR="00E66ED1">
        <w:rPr>
          <w:lang w:val="el-GR"/>
        </w:rPr>
        <w:t>των</w:t>
      </w:r>
      <w:r w:rsidRPr="001654A2">
        <w:rPr>
          <w:lang w:val="el-GR"/>
        </w:rPr>
        <w:t xml:space="preserve"> </w:t>
      </w:r>
      <w:r>
        <w:rPr>
          <w:lang w:val="el-GR"/>
        </w:rPr>
        <w:t>κατοικ</w:t>
      </w:r>
      <w:r w:rsidR="00E66ED1">
        <w:rPr>
          <w:lang w:val="el-GR"/>
        </w:rPr>
        <w:t>ιών</w:t>
      </w:r>
      <w:r w:rsidRPr="001654A2">
        <w:rPr>
          <w:lang w:val="el-GR"/>
        </w:rPr>
        <w:t xml:space="preserve"> </w:t>
      </w:r>
      <w:r w:rsidR="00E66ED1">
        <w:rPr>
          <w:lang w:val="el-GR"/>
        </w:rPr>
        <w:t>στη</w:t>
      </w:r>
      <w:r w:rsidRPr="001654A2">
        <w:rPr>
          <w:lang w:val="el-GR"/>
        </w:rPr>
        <w:t xml:space="preserve"> </w:t>
      </w:r>
      <w:r>
        <w:rPr>
          <w:lang w:val="el-GR"/>
        </w:rPr>
        <w:t>χώρας</w:t>
      </w:r>
      <w:r w:rsidRPr="001654A2">
        <w:rPr>
          <w:lang w:val="el-GR"/>
        </w:rPr>
        <w:t xml:space="preserve"> </w:t>
      </w:r>
      <w:r>
        <w:rPr>
          <w:lang w:val="el-GR"/>
        </w:rPr>
        <w:t>υποδοχής</w:t>
      </w:r>
      <w:r w:rsidRPr="001654A2">
        <w:rPr>
          <w:lang w:val="el-GR"/>
        </w:rPr>
        <w:t xml:space="preserve"> </w:t>
      </w:r>
      <w:r>
        <w:rPr>
          <w:lang w:val="el-GR"/>
        </w:rPr>
        <w:t>και</w:t>
      </w:r>
      <w:r w:rsidRPr="001654A2">
        <w:rPr>
          <w:lang w:val="el-GR"/>
        </w:rPr>
        <w:t xml:space="preserve"> </w:t>
      </w:r>
      <w:r w:rsidR="00E66ED1">
        <w:rPr>
          <w:lang w:val="el-GR"/>
        </w:rPr>
        <w:t>στις</w:t>
      </w:r>
      <w:r w:rsidRPr="001654A2">
        <w:rPr>
          <w:lang w:val="el-GR"/>
        </w:rPr>
        <w:t xml:space="preserve"> </w:t>
      </w:r>
      <w:r w:rsidR="00E66ED1">
        <w:rPr>
          <w:lang w:val="el-GR"/>
        </w:rPr>
        <w:t>χώρες</w:t>
      </w:r>
      <w:r>
        <w:rPr>
          <w:lang w:val="el-GR"/>
        </w:rPr>
        <w:t xml:space="preserve"> προέλευσης των προσφύγων. </w:t>
      </w:r>
    </w:p>
    <w:p w:rsidR="00C04A73" w:rsidRPr="00E66ED1" w:rsidRDefault="001654A2" w:rsidP="00CF6AF5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66ED1">
        <w:rPr>
          <w:lang w:val="el-GR"/>
        </w:rPr>
        <w:t xml:space="preserve"> 2</w:t>
      </w:r>
    </w:p>
    <w:p w:rsidR="00C04A73" w:rsidRPr="00925E55" w:rsidRDefault="001654A2" w:rsidP="00E92227">
      <w:pPr>
        <w:pStyle w:val="TKTEXTE"/>
        <w:rPr>
          <w:i/>
          <w:lang w:val="el-GR"/>
        </w:rPr>
      </w:pPr>
      <w:r>
        <w:rPr>
          <w:lang w:val="el-GR"/>
        </w:rPr>
        <w:t>Χρησιμοποιήστε</w:t>
      </w:r>
      <w:r w:rsidRPr="00925E55">
        <w:rPr>
          <w:lang w:val="el-GR"/>
        </w:rPr>
        <w:t xml:space="preserve"> </w:t>
      </w:r>
      <w:r>
        <w:rPr>
          <w:lang w:val="el-GR"/>
        </w:rPr>
        <w:t>τις</w:t>
      </w:r>
      <w:r w:rsidRPr="00925E55">
        <w:rPr>
          <w:lang w:val="el-GR"/>
        </w:rPr>
        <w:t xml:space="preserve"> </w:t>
      </w:r>
      <w:r>
        <w:rPr>
          <w:lang w:val="el-GR"/>
        </w:rPr>
        <w:t>εικόνες</w:t>
      </w:r>
      <w:r w:rsidRPr="00925E55">
        <w:rPr>
          <w:lang w:val="el-GR"/>
        </w:rPr>
        <w:t xml:space="preserve"> </w:t>
      </w:r>
      <w:r>
        <w:rPr>
          <w:lang w:val="el-GR"/>
        </w:rPr>
        <w:t>για</w:t>
      </w:r>
      <w:r w:rsidRPr="00925E55">
        <w:rPr>
          <w:lang w:val="el-GR"/>
        </w:rPr>
        <w:t xml:space="preserve"> </w:t>
      </w:r>
      <w:r>
        <w:rPr>
          <w:lang w:val="el-GR"/>
        </w:rPr>
        <w:t>να</w:t>
      </w:r>
      <w:r w:rsidRPr="00925E55">
        <w:rPr>
          <w:lang w:val="el-GR"/>
        </w:rPr>
        <w:t xml:space="preserve"> </w:t>
      </w:r>
      <w:r>
        <w:rPr>
          <w:lang w:val="el-GR"/>
        </w:rPr>
        <w:t>εισάγετε</w:t>
      </w:r>
      <w:r w:rsidRPr="00925E55">
        <w:rPr>
          <w:lang w:val="el-GR"/>
        </w:rPr>
        <w:t xml:space="preserve"> </w:t>
      </w:r>
      <w:r w:rsidR="00925E55">
        <w:rPr>
          <w:lang w:val="el-GR"/>
        </w:rPr>
        <w:t>κάποιους</w:t>
      </w:r>
      <w:r w:rsidR="00925E55" w:rsidRPr="00925E55">
        <w:rPr>
          <w:lang w:val="el-GR"/>
        </w:rPr>
        <w:t xml:space="preserve"> </w:t>
      </w:r>
      <w:r w:rsidR="00925E55">
        <w:rPr>
          <w:lang w:val="el-GR"/>
        </w:rPr>
        <w:t>βασικούς</w:t>
      </w:r>
      <w:r w:rsidR="00925E55" w:rsidRPr="00925E55">
        <w:rPr>
          <w:lang w:val="el-GR"/>
        </w:rPr>
        <w:t xml:space="preserve"> </w:t>
      </w:r>
      <w:r w:rsidR="00925E55">
        <w:rPr>
          <w:lang w:val="el-GR"/>
        </w:rPr>
        <w:t>όρους</w:t>
      </w:r>
      <w:r w:rsidR="00925E55" w:rsidRPr="00925E55">
        <w:rPr>
          <w:lang w:val="el-GR"/>
        </w:rPr>
        <w:t xml:space="preserve"> </w:t>
      </w:r>
      <w:r w:rsidR="00925E55">
        <w:rPr>
          <w:lang w:val="el-GR"/>
        </w:rPr>
        <w:t>που</w:t>
      </w:r>
      <w:r w:rsidR="00925E55" w:rsidRPr="00925E55">
        <w:rPr>
          <w:lang w:val="el-GR"/>
        </w:rPr>
        <w:t xml:space="preserve"> </w:t>
      </w:r>
      <w:r w:rsidR="00925E55">
        <w:rPr>
          <w:lang w:val="el-GR"/>
        </w:rPr>
        <w:t>σχετίζονται</w:t>
      </w:r>
      <w:r w:rsidR="00925E55" w:rsidRPr="00925E55">
        <w:rPr>
          <w:lang w:val="el-GR"/>
        </w:rPr>
        <w:t xml:space="preserve"> </w:t>
      </w:r>
      <w:r w:rsidR="00925E55">
        <w:rPr>
          <w:lang w:val="el-GR"/>
        </w:rPr>
        <w:t>με</w:t>
      </w:r>
      <w:r w:rsidR="00925E55" w:rsidRPr="00925E55">
        <w:rPr>
          <w:lang w:val="el-GR"/>
        </w:rPr>
        <w:t xml:space="preserve"> </w:t>
      </w:r>
      <w:r w:rsidR="00925E55">
        <w:rPr>
          <w:lang w:val="el-GR"/>
        </w:rPr>
        <w:t>τη</w:t>
      </w:r>
      <w:r w:rsidR="00925E55" w:rsidRPr="00925E55">
        <w:rPr>
          <w:lang w:val="el-GR"/>
        </w:rPr>
        <w:t xml:space="preserve"> </w:t>
      </w:r>
      <w:r w:rsidR="00925E55">
        <w:rPr>
          <w:lang w:val="el-GR"/>
        </w:rPr>
        <w:t>στέγαση</w:t>
      </w:r>
      <w:r w:rsidR="00925E55" w:rsidRPr="00925E55">
        <w:rPr>
          <w:lang w:val="el-GR"/>
        </w:rPr>
        <w:t xml:space="preserve"> </w:t>
      </w:r>
      <w:r w:rsidR="00C04A73" w:rsidRPr="00925E55">
        <w:rPr>
          <w:lang w:val="el-GR"/>
        </w:rPr>
        <w:t>(</w:t>
      </w:r>
      <w:r w:rsidR="00925E55">
        <w:rPr>
          <w:lang w:val="el-GR"/>
        </w:rPr>
        <w:t>π.χ.</w:t>
      </w:r>
      <w:r w:rsidR="00C04A73" w:rsidRPr="00925E55">
        <w:rPr>
          <w:lang w:val="el-GR"/>
        </w:rPr>
        <w:t xml:space="preserve"> </w:t>
      </w:r>
      <w:r w:rsidR="00925E55">
        <w:rPr>
          <w:i/>
          <w:lang w:val="el-GR"/>
        </w:rPr>
        <w:t>διαμέρισμα</w:t>
      </w:r>
      <w:r w:rsidR="00C04A73" w:rsidRPr="00925E55">
        <w:rPr>
          <w:i/>
          <w:lang w:val="el-GR"/>
        </w:rPr>
        <w:t xml:space="preserve">, </w:t>
      </w:r>
      <w:r w:rsidR="00925E55">
        <w:rPr>
          <w:i/>
          <w:lang w:val="el-GR"/>
        </w:rPr>
        <w:t>κατοικία</w:t>
      </w:r>
      <w:r w:rsidR="00C04A73" w:rsidRPr="00925E55">
        <w:rPr>
          <w:i/>
          <w:lang w:val="el-GR"/>
        </w:rPr>
        <w:t xml:space="preserve">, </w:t>
      </w:r>
      <w:r w:rsidR="00925E55">
        <w:rPr>
          <w:i/>
          <w:lang w:val="el-GR"/>
        </w:rPr>
        <w:t>υπνοδωμάτιο</w:t>
      </w:r>
      <w:r w:rsidR="00C04A73" w:rsidRPr="00925E55">
        <w:rPr>
          <w:i/>
          <w:lang w:val="el-GR"/>
        </w:rPr>
        <w:t xml:space="preserve"> </w:t>
      </w:r>
      <w:r w:rsidR="00925E55">
        <w:rPr>
          <w:i/>
          <w:lang w:val="el-GR"/>
        </w:rPr>
        <w:t>κ.λπ</w:t>
      </w:r>
      <w:r w:rsidR="00C04A73" w:rsidRPr="00925E55">
        <w:rPr>
          <w:i/>
          <w:lang w:val="el-GR"/>
        </w:rPr>
        <w:t>.).</w:t>
      </w:r>
    </w:p>
    <w:p w:rsidR="00C04A73" w:rsidRPr="006E6709" w:rsidRDefault="006E6709" w:rsidP="00E92227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6E6709">
        <w:rPr>
          <w:lang w:val="el-GR"/>
        </w:rPr>
        <w:t xml:space="preserve"> </w:t>
      </w:r>
      <w:r>
        <w:rPr>
          <w:lang w:val="el-GR"/>
        </w:rPr>
        <w:t>από</w:t>
      </w:r>
      <w:r w:rsidRPr="006E6709">
        <w:rPr>
          <w:lang w:val="el-GR"/>
        </w:rPr>
        <w:t xml:space="preserve"> </w:t>
      </w:r>
      <w:r>
        <w:rPr>
          <w:lang w:val="el-GR"/>
        </w:rPr>
        <w:t>τους</w:t>
      </w:r>
      <w:r w:rsidRPr="006E670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E6709">
        <w:rPr>
          <w:lang w:val="el-GR"/>
        </w:rPr>
        <w:t xml:space="preserve"> </w:t>
      </w:r>
      <w:r>
        <w:rPr>
          <w:lang w:val="el-GR"/>
        </w:rPr>
        <w:t>να</w:t>
      </w:r>
      <w:r w:rsidRPr="006E6709">
        <w:rPr>
          <w:lang w:val="el-GR"/>
        </w:rPr>
        <w:t xml:space="preserve"> </w:t>
      </w:r>
      <w:r>
        <w:rPr>
          <w:lang w:val="el-GR"/>
        </w:rPr>
        <w:t>γράψουν αυτές τις λέξεις σε καρτέλες</w:t>
      </w:r>
      <w:r w:rsidR="00C04A73" w:rsidRPr="006E6709">
        <w:rPr>
          <w:lang w:val="el-GR"/>
        </w:rPr>
        <w:t>.</w:t>
      </w:r>
    </w:p>
    <w:p w:rsidR="00C04A73" w:rsidRPr="00374506" w:rsidRDefault="00DE60ED" w:rsidP="00E92227">
      <w:pPr>
        <w:pStyle w:val="TKBulletLevel1"/>
        <w:rPr>
          <w:lang w:val="el-GR"/>
        </w:rPr>
      </w:pPr>
      <w:r>
        <w:rPr>
          <w:lang w:val="el-GR"/>
        </w:rPr>
        <w:t>Ελέγξτε</w:t>
      </w:r>
      <w:r w:rsidRPr="00DE60ED">
        <w:rPr>
          <w:lang w:val="el-GR"/>
        </w:rPr>
        <w:t xml:space="preserve"> </w:t>
      </w:r>
      <w:r>
        <w:rPr>
          <w:lang w:val="el-GR"/>
        </w:rPr>
        <w:t>το</w:t>
      </w:r>
      <w:r w:rsidRPr="00DE60ED">
        <w:rPr>
          <w:lang w:val="el-GR"/>
        </w:rPr>
        <w:t xml:space="preserve"> </w:t>
      </w:r>
      <w:r>
        <w:rPr>
          <w:lang w:val="el-GR"/>
        </w:rPr>
        <w:t>βαθμό</w:t>
      </w:r>
      <w:r w:rsidRPr="00DE60ED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DE60ED">
        <w:rPr>
          <w:lang w:val="el-GR"/>
        </w:rPr>
        <w:t xml:space="preserve">, </w:t>
      </w:r>
      <w:r>
        <w:rPr>
          <w:lang w:val="el-GR"/>
        </w:rPr>
        <w:t>ζητώντας</w:t>
      </w:r>
      <w:r w:rsidRPr="00DE60ED">
        <w:rPr>
          <w:lang w:val="el-GR"/>
        </w:rPr>
        <w:t xml:space="preserve"> </w:t>
      </w:r>
      <w:r>
        <w:rPr>
          <w:lang w:val="el-GR"/>
        </w:rPr>
        <w:t>τους</w:t>
      </w:r>
      <w:r w:rsidRPr="00DE60ED">
        <w:rPr>
          <w:lang w:val="el-GR"/>
        </w:rPr>
        <w:t xml:space="preserve"> </w:t>
      </w:r>
      <w:r>
        <w:rPr>
          <w:lang w:val="el-GR"/>
        </w:rPr>
        <w:t>να</w:t>
      </w:r>
      <w:r w:rsidRPr="00DE60ED">
        <w:rPr>
          <w:lang w:val="el-GR"/>
        </w:rPr>
        <w:t xml:space="preserve"> </w:t>
      </w:r>
      <w:r>
        <w:rPr>
          <w:lang w:val="el-GR"/>
        </w:rPr>
        <w:t>αντιστοιχίσουν τις λέξεις με τις εικόνες.</w:t>
      </w:r>
    </w:p>
    <w:p w:rsidR="00C04A73" w:rsidRPr="00E66ED1" w:rsidRDefault="00374506" w:rsidP="00CF6AF5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66ED1">
        <w:rPr>
          <w:lang w:val="el-GR"/>
        </w:rPr>
        <w:t xml:space="preserve"> 3</w:t>
      </w:r>
    </w:p>
    <w:p w:rsidR="00C04A73" w:rsidRPr="00374506" w:rsidRDefault="00374506" w:rsidP="00E92227">
      <w:pPr>
        <w:pStyle w:val="TKTEXTE"/>
        <w:rPr>
          <w:lang w:val="el-GR"/>
        </w:rPr>
      </w:pPr>
      <w:r>
        <w:rPr>
          <w:lang w:val="el-GR"/>
        </w:rPr>
        <w:t>Δείξτε</w:t>
      </w:r>
      <w:r w:rsidRPr="00374506">
        <w:rPr>
          <w:lang w:val="el-GR"/>
        </w:rPr>
        <w:t xml:space="preserve"> </w:t>
      </w:r>
      <w:r>
        <w:rPr>
          <w:lang w:val="el-GR"/>
        </w:rPr>
        <w:t>στους</w:t>
      </w:r>
      <w:r w:rsidRPr="00374506">
        <w:rPr>
          <w:lang w:val="el-GR"/>
        </w:rPr>
        <w:t xml:space="preserve"> </w:t>
      </w:r>
      <w:r>
        <w:rPr>
          <w:lang w:val="el-GR"/>
        </w:rPr>
        <w:t>πρόσφυγες</w:t>
      </w:r>
      <w:r w:rsidRPr="00374506">
        <w:rPr>
          <w:lang w:val="el-GR"/>
        </w:rPr>
        <w:t xml:space="preserve"> </w:t>
      </w:r>
      <w:r>
        <w:rPr>
          <w:lang w:val="el-GR"/>
        </w:rPr>
        <w:t>μία</w:t>
      </w:r>
      <w:r w:rsidRPr="00374506">
        <w:rPr>
          <w:lang w:val="el-GR"/>
        </w:rPr>
        <w:t xml:space="preserve"> </w:t>
      </w:r>
      <w:r>
        <w:rPr>
          <w:lang w:val="el-GR"/>
        </w:rPr>
        <w:t>κάτοψη</w:t>
      </w:r>
      <w:r w:rsidRPr="00374506">
        <w:rPr>
          <w:lang w:val="el-GR"/>
        </w:rPr>
        <w:t xml:space="preserve"> </w:t>
      </w:r>
      <w:r w:rsidR="00E66ED1">
        <w:rPr>
          <w:lang w:val="el-GR"/>
        </w:rPr>
        <w:t xml:space="preserve">σπιτιού </w:t>
      </w:r>
      <w:r>
        <w:rPr>
          <w:lang w:val="el-GR"/>
        </w:rPr>
        <w:t>και</w:t>
      </w:r>
      <w:r w:rsidRPr="00374506">
        <w:rPr>
          <w:lang w:val="el-GR"/>
        </w:rPr>
        <w:t xml:space="preserve"> </w:t>
      </w:r>
      <w:r>
        <w:rPr>
          <w:lang w:val="el-GR"/>
        </w:rPr>
        <w:t>εισάγετε</w:t>
      </w:r>
      <w:r w:rsidRPr="00374506">
        <w:rPr>
          <w:lang w:val="el-GR"/>
        </w:rPr>
        <w:t xml:space="preserve"> </w:t>
      </w:r>
      <w:r>
        <w:rPr>
          <w:lang w:val="el-GR"/>
        </w:rPr>
        <w:t>κάποιες</w:t>
      </w:r>
      <w:r w:rsidRPr="00374506">
        <w:rPr>
          <w:lang w:val="el-GR"/>
        </w:rPr>
        <w:t xml:space="preserve"> </w:t>
      </w:r>
      <w:r>
        <w:rPr>
          <w:lang w:val="el-GR"/>
        </w:rPr>
        <w:t>καινούριες</w:t>
      </w:r>
      <w:r w:rsidRPr="00374506">
        <w:rPr>
          <w:lang w:val="el-GR"/>
        </w:rPr>
        <w:t xml:space="preserve"> </w:t>
      </w:r>
      <w:r>
        <w:rPr>
          <w:lang w:val="el-GR"/>
        </w:rPr>
        <w:t>λέξεις</w:t>
      </w:r>
      <w:r w:rsidRPr="00374506">
        <w:rPr>
          <w:lang w:val="el-GR"/>
        </w:rPr>
        <w:t xml:space="preserve"> </w:t>
      </w:r>
      <w:r>
        <w:rPr>
          <w:lang w:val="el-GR"/>
        </w:rPr>
        <w:t>ή</w:t>
      </w:r>
      <w:r w:rsidRPr="00374506">
        <w:rPr>
          <w:lang w:val="el-GR"/>
        </w:rPr>
        <w:t xml:space="preserve"> </w:t>
      </w:r>
      <w:r>
        <w:rPr>
          <w:lang w:val="el-GR"/>
        </w:rPr>
        <w:t>ελέγξτε</w:t>
      </w:r>
      <w:r w:rsidRPr="00374506">
        <w:rPr>
          <w:lang w:val="el-GR"/>
        </w:rPr>
        <w:t xml:space="preserve"> </w:t>
      </w:r>
      <w:r>
        <w:rPr>
          <w:lang w:val="el-GR"/>
        </w:rPr>
        <w:t>αν</w:t>
      </w:r>
      <w:r w:rsidRPr="00374506">
        <w:rPr>
          <w:lang w:val="el-GR"/>
        </w:rPr>
        <w:t xml:space="preserve"> </w:t>
      </w:r>
      <w:r>
        <w:rPr>
          <w:lang w:val="el-GR"/>
        </w:rPr>
        <w:t>τις</w:t>
      </w:r>
      <w:r w:rsidRPr="00374506">
        <w:rPr>
          <w:lang w:val="el-GR"/>
        </w:rPr>
        <w:t xml:space="preserve"> </w:t>
      </w:r>
      <w:r>
        <w:rPr>
          <w:lang w:val="el-GR"/>
        </w:rPr>
        <w:t>γνωρίζουν</w:t>
      </w:r>
      <w:r w:rsidRPr="00374506">
        <w:rPr>
          <w:lang w:val="el-GR"/>
        </w:rPr>
        <w:t xml:space="preserve"> </w:t>
      </w:r>
      <w:r>
        <w:rPr>
          <w:lang w:val="el-GR"/>
        </w:rPr>
        <w:t>ρωτώντας</w:t>
      </w:r>
      <w:r w:rsidRPr="00374506">
        <w:rPr>
          <w:lang w:val="el-GR"/>
        </w:rPr>
        <w:t xml:space="preserve"> </w:t>
      </w:r>
      <w:r>
        <w:rPr>
          <w:lang w:val="el-GR"/>
        </w:rPr>
        <w:t>τους</w:t>
      </w:r>
      <w:r w:rsidRPr="00374506">
        <w:rPr>
          <w:lang w:val="el-GR"/>
        </w:rPr>
        <w:t xml:space="preserve">, </w:t>
      </w:r>
      <w:r>
        <w:rPr>
          <w:lang w:val="el-GR"/>
        </w:rPr>
        <w:t>π</w:t>
      </w:r>
      <w:r w:rsidRPr="00374506">
        <w:rPr>
          <w:lang w:val="el-GR"/>
        </w:rPr>
        <w:t>.</w:t>
      </w:r>
      <w:r>
        <w:rPr>
          <w:lang w:val="el-GR"/>
        </w:rPr>
        <w:t>χ</w:t>
      </w:r>
      <w:r w:rsidRPr="00374506">
        <w:rPr>
          <w:lang w:val="el-GR"/>
        </w:rPr>
        <w:t>.</w:t>
      </w:r>
      <w:r>
        <w:rPr>
          <w:lang w:val="el-GR"/>
        </w:rPr>
        <w:t xml:space="preserve"> </w:t>
      </w:r>
      <w:r>
        <w:rPr>
          <w:i/>
          <w:lang w:val="el-GR"/>
        </w:rPr>
        <w:t>Πού είναι η κουζίνα; Πού</w:t>
      </w:r>
      <w:r w:rsidRPr="00374506">
        <w:rPr>
          <w:i/>
          <w:lang w:val="el-GR"/>
        </w:rPr>
        <w:t xml:space="preserve"> </w:t>
      </w:r>
      <w:r>
        <w:rPr>
          <w:i/>
          <w:lang w:val="el-GR"/>
        </w:rPr>
        <w:t>είναι</w:t>
      </w:r>
      <w:r w:rsidRPr="00374506">
        <w:rPr>
          <w:i/>
          <w:lang w:val="el-GR"/>
        </w:rPr>
        <w:t xml:space="preserve"> </w:t>
      </w:r>
      <w:r>
        <w:rPr>
          <w:i/>
          <w:lang w:val="el-GR"/>
        </w:rPr>
        <w:t>το</w:t>
      </w:r>
      <w:r w:rsidRPr="00374506">
        <w:rPr>
          <w:i/>
          <w:lang w:val="el-GR"/>
        </w:rPr>
        <w:t xml:space="preserve"> </w:t>
      </w:r>
      <w:r>
        <w:rPr>
          <w:i/>
          <w:lang w:val="el-GR"/>
        </w:rPr>
        <w:t>μπάνιο</w:t>
      </w:r>
      <w:r w:rsidRPr="00374506">
        <w:rPr>
          <w:i/>
          <w:lang w:val="el-GR"/>
        </w:rPr>
        <w:t xml:space="preserve">; </w:t>
      </w:r>
      <w:r>
        <w:rPr>
          <w:lang w:val="el-GR"/>
        </w:rPr>
        <w:t>Στη</w:t>
      </w:r>
      <w:r w:rsidRPr="00374506">
        <w:rPr>
          <w:lang w:val="el-GR"/>
        </w:rPr>
        <w:t xml:space="preserve"> </w:t>
      </w:r>
      <w:r>
        <w:rPr>
          <w:lang w:val="el-GR"/>
        </w:rPr>
        <w:t>συνέχεια</w:t>
      </w:r>
      <w:r w:rsidRPr="00374506">
        <w:rPr>
          <w:lang w:val="el-GR"/>
        </w:rPr>
        <w:t xml:space="preserve">, </w:t>
      </w:r>
      <w:r>
        <w:rPr>
          <w:lang w:val="el-GR"/>
        </w:rPr>
        <w:t>ζητήστε τους να δείξουν αυτούς τους χώρους στην κάτοψη.</w:t>
      </w:r>
    </w:p>
    <w:p w:rsidR="00C04A73" w:rsidRPr="00E66ED1" w:rsidRDefault="00374506" w:rsidP="00E92227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66ED1">
        <w:rPr>
          <w:lang w:val="el-GR"/>
        </w:rPr>
        <w:t xml:space="preserve"> 4</w:t>
      </w:r>
    </w:p>
    <w:p w:rsidR="00C04A73" w:rsidRPr="005125DE" w:rsidRDefault="00687173" w:rsidP="00E92227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5125DE">
        <w:rPr>
          <w:lang w:val="el-GR"/>
        </w:rPr>
        <w:t xml:space="preserve"> </w:t>
      </w:r>
      <w:r>
        <w:rPr>
          <w:lang w:val="el-GR"/>
        </w:rPr>
        <w:t>από</w:t>
      </w:r>
      <w:r w:rsidRPr="005125DE">
        <w:rPr>
          <w:lang w:val="el-GR"/>
        </w:rPr>
        <w:t xml:space="preserve"> </w:t>
      </w:r>
      <w:r>
        <w:rPr>
          <w:lang w:val="el-GR"/>
        </w:rPr>
        <w:t>τους</w:t>
      </w:r>
      <w:r w:rsidRPr="005125D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125DE">
        <w:rPr>
          <w:lang w:val="el-GR"/>
        </w:rPr>
        <w:t xml:space="preserve"> </w:t>
      </w:r>
      <w:r>
        <w:rPr>
          <w:lang w:val="el-GR"/>
        </w:rPr>
        <w:t>να</w:t>
      </w:r>
      <w:r w:rsidRPr="005125DE">
        <w:rPr>
          <w:lang w:val="el-GR"/>
        </w:rPr>
        <w:t xml:space="preserve"> </w:t>
      </w:r>
      <w:r>
        <w:rPr>
          <w:lang w:val="el-GR"/>
        </w:rPr>
        <w:t>σχεδιάσουν</w:t>
      </w:r>
      <w:r w:rsidRPr="005125DE">
        <w:rPr>
          <w:lang w:val="el-GR"/>
        </w:rPr>
        <w:t xml:space="preserve"> </w:t>
      </w:r>
      <w:r>
        <w:rPr>
          <w:lang w:val="el-GR"/>
        </w:rPr>
        <w:t>μία</w:t>
      </w:r>
      <w:r w:rsidRPr="005125DE">
        <w:rPr>
          <w:lang w:val="el-GR"/>
        </w:rPr>
        <w:t xml:space="preserve"> </w:t>
      </w:r>
      <w:r>
        <w:rPr>
          <w:lang w:val="el-GR"/>
        </w:rPr>
        <w:t>κάτοψη</w:t>
      </w:r>
      <w:r w:rsidR="005125DE" w:rsidRPr="005125DE">
        <w:rPr>
          <w:lang w:val="el-GR"/>
        </w:rPr>
        <w:t xml:space="preserve">, </w:t>
      </w:r>
      <w:r w:rsidR="005125DE">
        <w:rPr>
          <w:lang w:val="el-GR"/>
        </w:rPr>
        <w:t>δίνοντάς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τους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μερικές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απλές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οδηγίες</w:t>
      </w:r>
      <w:r w:rsidR="005125DE" w:rsidRPr="005125DE">
        <w:rPr>
          <w:lang w:val="el-GR"/>
        </w:rPr>
        <w:t xml:space="preserve">, </w:t>
      </w:r>
      <w:r w:rsidR="005125DE">
        <w:rPr>
          <w:lang w:val="el-GR"/>
        </w:rPr>
        <w:t>π</w:t>
      </w:r>
      <w:r w:rsidR="005125DE" w:rsidRPr="005125DE">
        <w:rPr>
          <w:lang w:val="el-GR"/>
        </w:rPr>
        <w:t>.</w:t>
      </w:r>
      <w:r w:rsidR="005125DE">
        <w:rPr>
          <w:lang w:val="el-GR"/>
        </w:rPr>
        <w:t>χ</w:t>
      </w:r>
      <w:r w:rsidR="005125DE" w:rsidRPr="005125DE">
        <w:rPr>
          <w:lang w:val="el-GR"/>
        </w:rPr>
        <w:t xml:space="preserve">. </w:t>
      </w:r>
      <w:r w:rsidR="005125DE">
        <w:rPr>
          <w:i/>
          <w:lang w:val="el-GR"/>
        </w:rPr>
        <w:t>το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διαμέρισμα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θα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έχει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ένα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μεγάλο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υπνοδωμάτιο</w:t>
      </w:r>
      <w:r w:rsidR="005125DE" w:rsidRPr="005125DE">
        <w:rPr>
          <w:i/>
          <w:lang w:val="el-GR"/>
        </w:rPr>
        <w:t xml:space="preserve">, </w:t>
      </w:r>
      <w:r w:rsidR="005125DE">
        <w:rPr>
          <w:i/>
          <w:lang w:val="el-GR"/>
        </w:rPr>
        <w:t>μια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κουζίνα</w:t>
      </w:r>
      <w:r w:rsidR="005125DE" w:rsidRPr="005125DE">
        <w:rPr>
          <w:i/>
          <w:lang w:val="el-GR"/>
        </w:rPr>
        <w:t xml:space="preserve">, </w:t>
      </w:r>
      <w:r w:rsidR="005125DE">
        <w:rPr>
          <w:i/>
          <w:lang w:val="el-GR"/>
        </w:rPr>
        <w:t>ένα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μεγάλο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καθιστικό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>κι</w:t>
      </w:r>
      <w:r w:rsidR="005125DE" w:rsidRPr="005125DE">
        <w:rPr>
          <w:i/>
          <w:lang w:val="el-GR"/>
        </w:rPr>
        <w:t xml:space="preserve"> </w:t>
      </w:r>
      <w:r w:rsidR="005125DE">
        <w:rPr>
          <w:i/>
          <w:lang w:val="el-GR"/>
        </w:rPr>
        <w:t xml:space="preserve">ένα πολύ μικρό μπάνιο. </w:t>
      </w:r>
      <w:r w:rsidR="00C04A73" w:rsidRPr="005125DE">
        <w:rPr>
          <w:lang w:val="el-GR"/>
        </w:rPr>
        <w:t>(</w:t>
      </w:r>
      <w:r w:rsidR="005125DE">
        <w:rPr>
          <w:lang w:val="el-GR"/>
        </w:rPr>
        <w:t>Η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δραστηριότητα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αυτή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είναι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κατάλληλη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για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πρόσφυγες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με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χαμηλά</w:t>
      </w:r>
      <w:r w:rsidR="005125DE" w:rsidRPr="005125DE">
        <w:rPr>
          <w:lang w:val="el-GR"/>
        </w:rPr>
        <w:t xml:space="preserve"> </w:t>
      </w:r>
      <w:r w:rsidR="005125DE">
        <w:rPr>
          <w:lang w:val="el-GR"/>
        </w:rPr>
        <w:t>επίπεδα αλφαβητισμού.)</w:t>
      </w:r>
    </w:p>
    <w:p w:rsidR="00C04A73" w:rsidRPr="0066485B" w:rsidRDefault="0066485B" w:rsidP="00CF6AF5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D27FA2">
        <w:t xml:space="preserve"> </w:t>
      </w:r>
      <w:r>
        <w:rPr>
          <w:lang w:val="el-GR"/>
        </w:rPr>
        <w:t>5</w:t>
      </w:r>
    </w:p>
    <w:p w:rsidR="00C04A73" w:rsidRPr="00B705BE" w:rsidRDefault="00B705BE" w:rsidP="00F528C5">
      <w:pPr>
        <w:pStyle w:val="TKBulletLevel1"/>
        <w:rPr>
          <w:lang w:val="el-GR"/>
        </w:rPr>
      </w:pPr>
      <w:r>
        <w:rPr>
          <w:lang w:val="el-GR"/>
        </w:rPr>
        <w:t>Δώστε</w:t>
      </w:r>
      <w:r w:rsidRPr="00B705BE">
        <w:rPr>
          <w:lang w:val="el-GR"/>
        </w:rPr>
        <w:t xml:space="preserve"> </w:t>
      </w:r>
      <w:r>
        <w:rPr>
          <w:lang w:val="el-GR"/>
        </w:rPr>
        <w:t>στους</w:t>
      </w:r>
      <w:r w:rsidRPr="00B705B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705BE">
        <w:rPr>
          <w:lang w:val="el-GR"/>
        </w:rPr>
        <w:t xml:space="preserve"> </w:t>
      </w:r>
      <w:r>
        <w:rPr>
          <w:lang w:val="el-GR"/>
        </w:rPr>
        <w:t>δύο</w:t>
      </w:r>
      <w:r w:rsidR="00E66ED1">
        <w:rPr>
          <w:lang w:val="el-GR"/>
        </w:rPr>
        <w:t xml:space="preserve"> σχέδια με</w:t>
      </w:r>
      <w:r w:rsidRPr="00B705BE">
        <w:rPr>
          <w:lang w:val="el-GR"/>
        </w:rPr>
        <w:t xml:space="preserve"> </w:t>
      </w:r>
      <w:r>
        <w:rPr>
          <w:lang w:val="el-GR"/>
        </w:rPr>
        <w:t>κατόψεις</w:t>
      </w:r>
      <w:r w:rsidR="00E66ED1">
        <w:rPr>
          <w:lang w:val="el-GR"/>
        </w:rPr>
        <w:t xml:space="preserve"> διαμερισμάτων </w:t>
      </w:r>
      <w:r>
        <w:rPr>
          <w:lang w:val="el-GR"/>
        </w:rPr>
        <w:t>και</w:t>
      </w:r>
      <w:r w:rsidRPr="00B705BE">
        <w:rPr>
          <w:lang w:val="el-GR"/>
        </w:rPr>
        <w:t xml:space="preserve"> </w:t>
      </w:r>
      <w:r>
        <w:rPr>
          <w:lang w:val="el-GR"/>
        </w:rPr>
        <w:t>περιγράψτε</w:t>
      </w:r>
      <w:r w:rsidRPr="00B705BE">
        <w:rPr>
          <w:lang w:val="el-GR"/>
        </w:rPr>
        <w:t xml:space="preserve"> </w:t>
      </w:r>
      <w:r w:rsidR="00E66ED1">
        <w:rPr>
          <w:lang w:val="el-GR"/>
        </w:rPr>
        <w:t xml:space="preserve">το </w:t>
      </w:r>
      <w:r>
        <w:rPr>
          <w:lang w:val="el-GR"/>
        </w:rPr>
        <w:t>ένα</w:t>
      </w:r>
      <w:r w:rsidRPr="00B705BE">
        <w:rPr>
          <w:lang w:val="el-GR"/>
        </w:rPr>
        <w:t xml:space="preserve"> </w:t>
      </w:r>
      <w:r>
        <w:rPr>
          <w:lang w:val="el-GR"/>
        </w:rPr>
        <w:t>από</w:t>
      </w:r>
      <w:r w:rsidRPr="00B705BE">
        <w:rPr>
          <w:lang w:val="el-GR"/>
        </w:rPr>
        <w:t xml:space="preserve"> </w:t>
      </w:r>
      <w:r>
        <w:rPr>
          <w:lang w:val="el-GR"/>
        </w:rPr>
        <w:t>τα</w:t>
      </w:r>
      <w:r w:rsidRPr="00B705BE">
        <w:rPr>
          <w:lang w:val="el-GR"/>
        </w:rPr>
        <w:t xml:space="preserve"> </w:t>
      </w:r>
      <w:r>
        <w:rPr>
          <w:lang w:val="el-GR"/>
        </w:rPr>
        <w:t>δύο</w:t>
      </w:r>
      <w:r w:rsidRPr="00B705BE">
        <w:rPr>
          <w:lang w:val="el-GR"/>
        </w:rPr>
        <w:t xml:space="preserve"> </w:t>
      </w:r>
      <w:r>
        <w:rPr>
          <w:lang w:val="el-GR"/>
        </w:rPr>
        <w:t>διαμερίσματα</w:t>
      </w:r>
      <w:r w:rsidRPr="00B705BE">
        <w:rPr>
          <w:lang w:val="el-GR"/>
        </w:rPr>
        <w:t>.</w:t>
      </w:r>
    </w:p>
    <w:p w:rsidR="00C04A73" w:rsidRPr="00C958D7" w:rsidRDefault="00B705BE" w:rsidP="00F528C5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B705BE">
        <w:rPr>
          <w:lang w:val="el-GR"/>
        </w:rPr>
        <w:t xml:space="preserve"> </w:t>
      </w:r>
      <w:r>
        <w:rPr>
          <w:lang w:val="el-GR"/>
        </w:rPr>
        <w:t>τους</w:t>
      </w:r>
      <w:r w:rsidRPr="00B705BE">
        <w:rPr>
          <w:lang w:val="el-GR"/>
        </w:rPr>
        <w:t xml:space="preserve"> </w:t>
      </w:r>
      <w:r>
        <w:rPr>
          <w:lang w:val="el-GR"/>
        </w:rPr>
        <w:t>να</w:t>
      </w:r>
      <w:r w:rsidRPr="00B705BE">
        <w:rPr>
          <w:lang w:val="el-GR"/>
        </w:rPr>
        <w:t xml:space="preserve"> </w:t>
      </w:r>
      <w:r>
        <w:rPr>
          <w:lang w:val="el-GR"/>
        </w:rPr>
        <w:t>σας</w:t>
      </w:r>
      <w:r w:rsidRPr="00B705BE">
        <w:rPr>
          <w:lang w:val="el-GR"/>
        </w:rPr>
        <w:t xml:space="preserve"> </w:t>
      </w:r>
      <w:r>
        <w:rPr>
          <w:lang w:val="el-GR"/>
        </w:rPr>
        <w:t>δείξουν</w:t>
      </w:r>
      <w:r w:rsidRPr="00B705BE">
        <w:rPr>
          <w:lang w:val="el-GR"/>
        </w:rPr>
        <w:t xml:space="preserve"> </w:t>
      </w:r>
      <w:r>
        <w:rPr>
          <w:lang w:val="el-GR"/>
        </w:rPr>
        <w:t>ποιο</w:t>
      </w:r>
      <w:r w:rsidRPr="00B705BE">
        <w:rPr>
          <w:lang w:val="el-GR"/>
        </w:rPr>
        <w:t xml:space="preserve"> </w:t>
      </w:r>
      <w:r>
        <w:rPr>
          <w:lang w:val="el-GR"/>
        </w:rPr>
        <w:t>διαμέρισμα</w:t>
      </w:r>
      <w:r w:rsidRPr="00B705BE">
        <w:rPr>
          <w:lang w:val="el-GR"/>
        </w:rPr>
        <w:t xml:space="preserve"> </w:t>
      </w:r>
      <w:r>
        <w:rPr>
          <w:lang w:val="el-GR"/>
        </w:rPr>
        <w:t>περιγράψατε.</w:t>
      </w:r>
    </w:p>
    <w:p w:rsidR="00C04A73" w:rsidRPr="00C958D7" w:rsidRDefault="00C958D7" w:rsidP="00F528C5">
      <w:pPr>
        <w:pStyle w:val="TKBulletLevel1"/>
        <w:rPr>
          <w:lang w:val="el-GR"/>
        </w:rPr>
      </w:pPr>
      <w:r>
        <w:rPr>
          <w:lang w:val="el-GR"/>
        </w:rPr>
        <w:t>Στη</w:t>
      </w:r>
      <w:r w:rsidRPr="00C958D7">
        <w:rPr>
          <w:lang w:val="el-GR"/>
        </w:rPr>
        <w:t xml:space="preserve"> </w:t>
      </w:r>
      <w:r>
        <w:rPr>
          <w:lang w:val="el-GR"/>
        </w:rPr>
        <w:t>συνέχεια</w:t>
      </w:r>
      <w:r w:rsidR="00C04A73" w:rsidRPr="00C958D7">
        <w:rPr>
          <w:lang w:val="el-GR"/>
        </w:rPr>
        <w:t xml:space="preserve">, </w:t>
      </w:r>
      <w:r>
        <w:rPr>
          <w:lang w:val="el-GR"/>
        </w:rPr>
        <w:t>αφού</w:t>
      </w:r>
      <w:r w:rsidRPr="00C958D7">
        <w:rPr>
          <w:lang w:val="el-GR"/>
        </w:rPr>
        <w:t xml:space="preserve"> </w:t>
      </w:r>
      <w:r>
        <w:rPr>
          <w:lang w:val="el-GR"/>
        </w:rPr>
        <w:t>τους</w:t>
      </w:r>
      <w:r w:rsidRPr="00C958D7">
        <w:rPr>
          <w:lang w:val="el-GR"/>
        </w:rPr>
        <w:t xml:space="preserve"> </w:t>
      </w:r>
      <w:r>
        <w:rPr>
          <w:lang w:val="el-GR"/>
        </w:rPr>
        <w:t>παραχωρήσετε</w:t>
      </w:r>
      <w:r w:rsidRPr="00C958D7">
        <w:rPr>
          <w:lang w:val="el-GR"/>
        </w:rPr>
        <w:t xml:space="preserve"> </w:t>
      </w:r>
      <w:r>
        <w:rPr>
          <w:lang w:val="el-GR"/>
        </w:rPr>
        <w:t>αρκετό</w:t>
      </w:r>
      <w:r w:rsidRPr="00C958D7">
        <w:rPr>
          <w:lang w:val="el-GR"/>
        </w:rPr>
        <w:t xml:space="preserve"> </w:t>
      </w:r>
      <w:r>
        <w:rPr>
          <w:lang w:val="el-GR"/>
        </w:rPr>
        <w:t>χρόνο</w:t>
      </w:r>
      <w:r w:rsidRPr="00C958D7">
        <w:rPr>
          <w:lang w:val="el-GR"/>
        </w:rPr>
        <w:t xml:space="preserve"> </w:t>
      </w:r>
      <w:r>
        <w:rPr>
          <w:lang w:val="el-GR"/>
        </w:rPr>
        <w:t>για</w:t>
      </w:r>
      <w:r w:rsidRPr="00C958D7">
        <w:rPr>
          <w:lang w:val="el-GR"/>
        </w:rPr>
        <w:t xml:space="preserve"> </w:t>
      </w:r>
      <w:r>
        <w:rPr>
          <w:lang w:val="el-GR"/>
        </w:rPr>
        <w:t>να</w:t>
      </w:r>
      <w:r w:rsidRPr="00C958D7">
        <w:rPr>
          <w:lang w:val="el-GR"/>
        </w:rPr>
        <w:t xml:space="preserve"> </w:t>
      </w:r>
      <w:r>
        <w:rPr>
          <w:lang w:val="el-GR"/>
        </w:rPr>
        <w:t>προετοιμαστούν</w:t>
      </w:r>
      <w:r w:rsidRPr="00C958D7">
        <w:rPr>
          <w:lang w:val="el-GR"/>
        </w:rPr>
        <w:t xml:space="preserve">, </w:t>
      </w:r>
      <w:r>
        <w:rPr>
          <w:lang w:val="el-GR"/>
        </w:rPr>
        <w:t>ζητήστε τους να περιγράψουν τη δεύτερη κάτοψη με απλά λόγια.</w:t>
      </w:r>
    </w:p>
    <w:p w:rsidR="00C04A73" w:rsidRPr="00E66ED1" w:rsidRDefault="009A486A" w:rsidP="00CF6AF5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66ED1">
        <w:rPr>
          <w:lang w:val="el-GR"/>
        </w:rPr>
        <w:t xml:space="preserve"> 6</w:t>
      </w:r>
    </w:p>
    <w:p w:rsidR="00C04A73" w:rsidRPr="00B77CDE" w:rsidRDefault="00B77CDE" w:rsidP="00F528C5">
      <w:pPr>
        <w:pStyle w:val="TKTEXTE"/>
        <w:rPr>
          <w:lang w:val="el-GR"/>
        </w:rPr>
      </w:pPr>
      <w:r>
        <w:rPr>
          <w:lang w:val="el-GR"/>
        </w:rPr>
        <w:t>Βρείτε</w:t>
      </w:r>
      <w:r w:rsidRPr="00B77CDE">
        <w:rPr>
          <w:lang w:val="el-GR"/>
        </w:rPr>
        <w:t xml:space="preserve"> </w:t>
      </w:r>
      <w:r>
        <w:rPr>
          <w:lang w:val="el-GR"/>
        </w:rPr>
        <w:t>μερικές</w:t>
      </w:r>
      <w:r w:rsidRPr="00B77CDE">
        <w:rPr>
          <w:lang w:val="el-GR"/>
        </w:rPr>
        <w:t xml:space="preserve"> </w:t>
      </w:r>
      <w:r>
        <w:rPr>
          <w:lang w:val="el-GR"/>
        </w:rPr>
        <w:t>αγγελίες</w:t>
      </w:r>
      <w:r w:rsidRPr="00B77CDE">
        <w:rPr>
          <w:lang w:val="el-GR"/>
        </w:rPr>
        <w:t xml:space="preserve"> </w:t>
      </w:r>
      <w:r>
        <w:rPr>
          <w:lang w:val="el-GR"/>
        </w:rPr>
        <w:t>ενοικίασης</w:t>
      </w:r>
      <w:r w:rsidRPr="00B77CDE">
        <w:rPr>
          <w:lang w:val="el-GR"/>
        </w:rPr>
        <w:t xml:space="preserve"> </w:t>
      </w:r>
      <w:r>
        <w:rPr>
          <w:lang w:val="el-GR"/>
        </w:rPr>
        <w:t>διαμερισμάτων</w:t>
      </w:r>
      <w:r w:rsidRPr="00B77CDE">
        <w:rPr>
          <w:lang w:val="el-GR"/>
        </w:rPr>
        <w:t xml:space="preserve"> </w:t>
      </w:r>
      <w:r>
        <w:rPr>
          <w:lang w:val="el-GR"/>
        </w:rPr>
        <w:t>ή</w:t>
      </w:r>
      <w:r w:rsidRPr="00B77CDE">
        <w:rPr>
          <w:lang w:val="el-GR"/>
        </w:rPr>
        <w:t xml:space="preserve"> </w:t>
      </w:r>
      <w:r>
        <w:rPr>
          <w:lang w:val="el-GR"/>
        </w:rPr>
        <w:t>κατοικιών</w:t>
      </w:r>
      <w:r w:rsidRPr="00B77CDE">
        <w:rPr>
          <w:lang w:val="el-GR"/>
        </w:rPr>
        <w:t xml:space="preserve"> </w:t>
      </w:r>
      <w:r>
        <w:rPr>
          <w:lang w:val="el-GR"/>
        </w:rPr>
        <w:t>της</w:t>
      </w:r>
      <w:r w:rsidRPr="00B77CDE">
        <w:rPr>
          <w:lang w:val="el-GR"/>
        </w:rPr>
        <w:t xml:space="preserve"> </w:t>
      </w:r>
      <w:r>
        <w:rPr>
          <w:lang w:val="el-GR"/>
        </w:rPr>
        <w:t>περιοχής.</w:t>
      </w:r>
    </w:p>
    <w:p w:rsidR="00C04A73" w:rsidRPr="00F170F5" w:rsidRDefault="00B77CDE" w:rsidP="00F528C5">
      <w:pPr>
        <w:pStyle w:val="TKBulletLevel1"/>
        <w:rPr>
          <w:i/>
          <w:lang w:val="el-GR"/>
        </w:rPr>
      </w:pPr>
      <w:r>
        <w:rPr>
          <w:lang w:val="el-GR"/>
        </w:rPr>
        <w:t>Κάντε</w:t>
      </w:r>
      <w:r w:rsidRPr="00F170F5">
        <w:rPr>
          <w:lang w:val="el-GR"/>
        </w:rPr>
        <w:t xml:space="preserve"> </w:t>
      </w:r>
      <w:r>
        <w:rPr>
          <w:lang w:val="el-GR"/>
        </w:rPr>
        <w:t>τους</w:t>
      </w:r>
      <w:r w:rsidRPr="00F170F5">
        <w:rPr>
          <w:lang w:val="el-GR"/>
        </w:rPr>
        <w:t xml:space="preserve"> </w:t>
      </w:r>
      <w:r>
        <w:rPr>
          <w:lang w:val="el-GR"/>
        </w:rPr>
        <w:t>ερωτήσεις</w:t>
      </w:r>
      <w:r w:rsidRPr="00F170F5">
        <w:rPr>
          <w:lang w:val="el-GR"/>
        </w:rPr>
        <w:t xml:space="preserve">, </w:t>
      </w:r>
      <w:r>
        <w:rPr>
          <w:lang w:val="el-GR"/>
        </w:rPr>
        <w:t>όπως</w:t>
      </w:r>
      <w:r w:rsidR="00C04A73" w:rsidRPr="00F170F5">
        <w:rPr>
          <w:lang w:val="el-GR"/>
        </w:rPr>
        <w:t xml:space="preserve">: </w:t>
      </w:r>
      <w:r w:rsidR="00F170F5">
        <w:rPr>
          <w:i/>
          <w:lang w:val="el-GR"/>
        </w:rPr>
        <w:t>Έχετε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ποτέ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προσπαθήσει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να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βρείτε διαμέρισμα για ενοικίαση; Πού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ψάξατε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για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σχετικές</w:t>
      </w:r>
      <w:r w:rsidR="00F170F5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αγγελίες</w:t>
      </w:r>
      <w:r w:rsidR="00F170F5" w:rsidRPr="00F170F5">
        <w:rPr>
          <w:i/>
          <w:lang w:val="el-GR"/>
        </w:rPr>
        <w:t xml:space="preserve">; </w:t>
      </w:r>
      <w:r w:rsidR="00E66ED1">
        <w:rPr>
          <w:i/>
          <w:lang w:val="el-GR"/>
        </w:rPr>
        <w:t xml:space="preserve">Δυσκολευτήκατε/βρήκατε εύκολα; </w:t>
      </w:r>
      <w:r w:rsidR="00F170F5">
        <w:rPr>
          <w:i/>
          <w:lang w:val="el-GR"/>
        </w:rPr>
        <w:t>Γιατί;</w:t>
      </w:r>
      <w:r w:rsidR="00C04A73" w:rsidRPr="00F170F5">
        <w:rPr>
          <w:i/>
          <w:lang w:val="el-GR"/>
        </w:rPr>
        <w:t xml:space="preserve"> </w:t>
      </w:r>
      <w:r w:rsidR="00F170F5">
        <w:rPr>
          <w:i/>
          <w:lang w:val="el-GR"/>
        </w:rPr>
        <w:t>κ.λπ</w:t>
      </w:r>
      <w:r w:rsidR="00C04A73" w:rsidRPr="00F170F5">
        <w:rPr>
          <w:i/>
          <w:lang w:val="el-GR"/>
        </w:rPr>
        <w:t>.</w:t>
      </w:r>
    </w:p>
    <w:p w:rsidR="00C04A73" w:rsidRPr="005625B2" w:rsidRDefault="005625B2" w:rsidP="00E0674B">
      <w:pPr>
        <w:pStyle w:val="TKBulletLevel1"/>
        <w:rPr>
          <w:lang w:val="el-GR"/>
        </w:rPr>
      </w:pPr>
      <w:r>
        <w:rPr>
          <w:lang w:val="el-GR"/>
        </w:rPr>
        <w:t>Παρακινήστε</w:t>
      </w:r>
      <w:r w:rsidRPr="005625B2">
        <w:rPr>
          <w:lang w:val="el-GR"/>
        </w:rPr>
        <w:t xml:space="preserve"> </w:t>
      </w:r>
      <w:r>
        <w:rPr>
          <w:lang w:val="el-GR"/>
        </w:rPr>
        <w:t>τους</w:t>
      </w:r>
      <w:r w:rsidRPr="005625B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625B2">
        <w:rPr>
          <w:lang w:val="el-GR"/>
        </w:rPr>
        <w:t xml:space="preserve"> </w:t>
      </w:r>
      <w:r>
        <w:rPr>
          <w:lang w:val="el-GR"/>
        </w:rPr>
        <w:t>να</w:t>
      </w:r>
      <w:r w:rsidRPr="005625B2">
        <w:rPr>
          <w:lang w:val="el-GR"/>
        </w:rPr>
        <w:t xml:space="preserve"> </w:t>
      </w:r>
      <w:r>
        <w:rPr>
          <w:lang w:val="el-GR"/>
        </w:rPr>
        <w:t>χωριστούν</w:t>
      </w:r>
      <w:r w:rsidRPr="005625B2">
        <w:rPr>
          <w:lang w:val="el-GR"/>
        </w:rPr>
        <w:t xml:space="preserve"> </w:t>
      </w:r>
      <w:r>
        <w:rPr>
          <w:lang w:val="el-GR"/>
        </w:rPr>
        <w:t>σε</w:t>
      </w:r>
      <w:r w:rsidRPr="005625B2">
        <w:rPr>
          <w:lang w:val="el-GR"/>
        </w:rPr>
        <w:t xml:space="preserve"> </w:t>
      </w:r>
      <w:r>
        <w:rPr>
          <w:lang w:val="el-GR"/>
        </w:rPr>
        <w:t>ζευγάρια</w:t>
      </w:r>
      <w:r w:rsidRPr="005625B2">
        <w:rPr>
          <w:lang w:val="el-GR"/>
        </w:rPr>
        <w:t xml:space="preserve"> </w:t>
      </w:r>
      <w:r>
        <w:rPr>
          <w:lang w:val="el-GR"/>
        </w:rPr>
        <w:t>και</w:t>
      </w:r>
      <w:r w:rsidRPr="005625B2">
        <w:rPr>
          <w:lang w:val="el-GR"/>
        </w:rPr>
        <w:t xml:space="preserve"> </w:t>
      </w:r>
      <w:r>
        <w:rPr>
          <w:lang w:val="el-GR"/>
        </w:rPr>
        <w:t>να</w:t>
      </w:r>
      <w:r w:rsidRPr="005625B2">
        <w:rPr>
          <w:lang w:val="el-GR"/>
        </w:rPr>
        <w:t xml:space="preserve"> </w:t>
      </w:r>
      <w:r>
        <w:rPr>
          <w:lang w:val="el-GR"/>
        </w:rPr>
        <w:t>ανταλλάξουν</w:t>
      </w:r>
      <w:r w:rsidRPr="005625B2">
        <w:rPr>
          <w:lang w:val="el-GR"/>
        </w:rPr>
        <w:t xml:space="preserve"> </w:t>
      </w:r>
      <w:r>
        <w:rPr>
          <w:lang w:val="el-GR"/>
        </w:rPr>
        <w:t>μεταξύ</w:t>
      </w:r>
      <w:r w:rsidRPr="005625B2">
        <w:rPr>
          <w:lang w:val="el-GR"/>
        </w:rPr>
        <w:t xml:space="preserve"> </w:t>
      </w:r>
      <w:r>
        <w:rPr>
          <w:lang w:val="el-GR"/>
        </w:rPr>
        <w:t>τους</w:t>
      </w:r>
      <w:r w:rsidRPr="005625B2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5625B2">
        <w:rPr>
          <w:lang w:val="el-GR"/>
        </w:rPr>
        <w:t xml:space="preserve"> </w:t>
      </w:r>
      <w:r>
        <w:rPr>
          <w:lang w:val="el-GR"/>
        </w:rPr>
        <w:t>που δίνονται στις αγγελίες</w:t>
      </w:r>
      <w:r w:rsidR="00C04A73" w:rsidRPr="005625B2">
        <w:rPr>
          <w:lang w:val="el-GR"/>
        </w:rPr>
        <w:t xml:space="preserve">: </w:t>
      </w:r>
      <w:r w:rsidR="00E66ED1">
        <w:rPr>
          <w:lang w:val="el-GR"/>
        </w:rPr>
        <w:t xml:space="preserve">π.χ. σε σχέση με </w:t>
      </w:r>
      <w:r>
        <w:rPr>
          <w:lang w:val="el-GR"/>
        </w:rPr>
        <w:t>το ενοίκιο</w:t>
      </w:r>
      <w:r w:rsidR="00C04A73" w:rsidRPr="005625B2">
        <w:rPr>
          <w:lang w:val="el-GR"/>
        </w:rPr>
        <w:t xml:space="preserve">, </w:t>
      </w:r>
      <w:r>
        <w:rPr>
          <w:lang w:val="el-GR"/>
        </w:rPr>
        <w:t>την τοποθεσία</w:t>
      </w:r>
      <w:r w:rsidR="00C04A73" w:rsidRPr="005625B2">
        <w:rPr>
          <w:lang w:val="el-GR"/>
        </w:rPr>
        <w:t xml:space="preserve">, </w:t>
      </w:r>
      <w:r>
        <w:rPr>
          <w:lang w:val="el-GR"/>
        </w:rPr>
        <w:t>τα χαρακτηριστικά του διαμερίσματος κ.λπ</w:t>
      </w:r>
      <w:r w:rsidR="00C04A73" w:rsidRPr="005625B2">
        <w:rPr>
          <w:lang w:val="el-GR"/>
        </w:rPr>
        <w:t xml:space="preserve">., </w:t>
      </w:r>
      <w:r w:rsidR="001C3A11">
        <w:rPr>
          <w:lang w:val="el-GR"/>
        </w:rPr>
        <w:t>ανακυκλώνοντας το λεξιλόγιο των προηγούμενων δραστηριοτήτων.</w:t>
      </w:r>
    </w:p>
    <w:p w:rsidR="00C04A73" w:rsidRPr="00E66ED1" w:rsidRDefault="001C3A11" w:rsidP="00F528C5">
      <w:pPr>
        <w:pStyle w:val="TKTITRE1"/>
        <w:rPr>
          <w:b w:val="0"/>
          <w:i/>
          <w:sz w:val="24"/>
          <w:szCs w:val="24"/>
          <w:u w:val="single"/>
          <w:lang w:val="el-GR"/>
        </w:rPr>
      </w:pPr>
      <w:r>
        <w:rPr>
          <w:b w:val="0"/>
          <w:i/>
          <w:sz w:val="24"/>
          <w:szCs w:val="24"/>
          <w:u w:val="single"/>
          <w:lang w:val="el-GR"/>
        </w:rPr>
        <w:t>Δραστηριότητα</w:t>
      </w:r>
      <w:r w:rsidRPr="00E66ED1">
        <w:rPr>
          <w:b w:val="0"/>
          <w:i/>
          <w:sz w:val="24"/>
          <w:szCs w:val="24"/>
          <w:u w:val="single"/>
          <w:lang w:val="el-GR"/>
        </w:rPr>
        <w:t xml:space="preserve"> 7</w:t>
      </w:r>
    </w:p>
    <w:p w:rsidR="00C04A73" w:rsidRPr="001C3A11" w:rsidRDefault="001C3A11" w:rsidP="00F528C5">
      <w:pPr>
        <w:pStyle w:val="TKTITRE1"/>
        <w:rPr>
          <w:b w:val="0"/>
          <w:sz w:val="24"/>
          <w:szCs w:val="24"/>
          <w:lang w:val="el-GR"/>
        </w:rPr>
      </w:pPr>
      <w:r>
        <w:rPr>
          <w:b w:val="0"/>
          <w:sz w:val="24"/>
          <w:szCs w:val="24"/>
          <w:lang w:val="el-GR"/>
        </w:rPr>
        <w:t>Οι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πρόσφυγες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εξασκούν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τις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γλωσσικές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δεξιότητες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που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μπορεί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να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χρειαστούν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για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τη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συνεννόησή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τους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με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κάποιο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μεσίτη</w:t>
      </w:r>
      <w:r w:rsidRPr="001C3A11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ενοικίασης ακινήτων</w:t>
      </w:r>
    </w:p>
    <w:p w:rsidR="00C04A73" w:rsidRPr="001C3A11" w:rsidRDefault="00C04A73" w:rsidP="004448CE">
      <w:pPr>
        <w:pStyle w:val="TKTITRE1"/>
        <w:ind w:left="360"/>
        <w:rPr>
          <w:b w:val="0"/>
          <w:sz w:val="24"/>
          <w:szCs w:val="24"/>
          <w:lang w:val="el-GR"/>
        </w:rPr>
      </w:pPr>
      <w:r>
        <w:rPr>
          <w:b w:val="0"/>
          <w:sz w:val="24"/>
          <w:szCs w:val="24"/>
        </w:rPr>
        <w:t>A</w:t>
      </w:r>
      <w:r w:rsidR="001C3A11" w:rsidRPr="001C3A11">
        <w:rPr>
          <w:b w:val="0"/>
          <w:i/>
          <w:sz w:val="24"/>
          <w:szCs w:val="24"/>
          <w:lang w:val="el-GR"/>
        </w:rPr>
        <w:t xml:space="preserve">. </w:t>
      </w:r>
      <w:r w:rsidR="001C3A11">
        <w:rPr>
          <w:b w:val="0"/>
          <w:i/>
          <w:sz w:val="24"/>
          <w:szCs w:val="24"/>
          <w:lang w:val="el-GR"/>
        </w:rPr>
        <w:t>Γεια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σας</w:t>
      </w:r>
      <w:r w:rsidRPr="001C3A11">
        <w:rPr>
          <w:b w:val="0"/>
          <w:i/>
          <w:sz w:val="24"/>
          <w:szCs w:val="24"/>
          <w:lang w:val="el-GR"/>
        </w:rPr>
        <w:t xml:space="preserve">, </w:t>
      </w:r>
      <w:r w:rsidR="001C3A11">
        <w:rPr>
          <w:b w:val="0"/>
          <w:i/>
          <w:sz w:val="24"/>
          <w:szCs w:val="24"/>
          <w:lang w:val="el-GR"/>
        </w:rPr>
        <w:t>ψάχνω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να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βρω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ένα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σπίτι</w:t>
      </w:r>
      <w:r w:rsidR="001C3A11" w:rsidRPr="001C3A11">
        <w:rPr>
          <w:b w:val="0"/>
          <w:i/>
          <w:sz w:val="24"/>
          <w:szCs w:val="24"/>
          <w:lang w:val="el-GR"/>
        </w:rPr>
        <w:t>/</w:t>
      </w:r>
      <w:r w:rsidR="001C3A11">
        <w:rPr>
          <w:b w:val="0"/>
          <w:i/>
          <w:sz w:val="24"/>
          <w:szCs w:val="24"/>
          <w:lang w:val="el-GR"/>
        </w:rPr>
        <w:t>διαμέρισμα για ενοικίαση. Έχετε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υπόψη σας κάτι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κατάλληλο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για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μένα;</w:t>
      </w:r>
    </w:p>
    <w:p w:rsidR="00C04A73" w:rsidRPr="001C3A11" w:rsidRDefault="00C04A73" w:rsidP="004448CE">
      <w:pPr>
        <w:pStyle w:val="TKTITRE1"/>
        <w:ind w:left="360"/>
        <w:rPr>
          <w:b w:val="0"/>
          <w:sz w:val="24"/>
          <w:szCs w:val="24"/>
          <w:lang w:val="el-GR"/>
        </w:rPr>
      </w:pPr>
      <w:r>
        <w:rPr>
          <w:b w:val="0"/>
          <w:sz w:val="24"/>
          <w:szCs w:val="24"/>
        </w:rPr>
        <w:t>B</w:t>
      </w:r>
      <w:r w:rsidRPr="001C3A11">
        <w:rPr>
          <w:b w:val="0"/>
          <w:sz w:val="24"/>
          <w:szCs w:val="24"/>
          <w:lang w:val="el-GR"/>
        </w:rPr>
        <w:t xml:space="preserve">. </w:t>
      </w:r>
      <w:r w:rsidR="001C3A11">
        <w:rPr>
          <w:b w:val="0"/>
          <w:i/>
          <w:sz w:val="24"/>
          <w:szCs w:val="24"/>
          <w:lang w:val="el-GR"/>
        </w:rPr>
        <w:t>Σε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ποια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τοποθεσία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θέλετε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να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μείνετε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και</w:t>
      </w:r>
      <w:r w:rsidR="001C3A11" w:rsidRPr="001C3A11">
        <w:rPr>
          <w:b w:val="0"/>
          <w:i/>
          <w:sz w:val="24"/>
          <w:szCs w:val="24"/>
          <w:lang w:val="el-GR"/>
        </w:rPr>
        <w:t xml:space="preserve"> </w:t>
      </w:r>
      <w:r w:rsidR="001C3A11">
        <w:rPr>
          <w:b w:val="0"/>
          <w:i/>
          <w:sz w:val="24"/>
          <w:szCs w:val="24"/>
          <w:lang w:val="el-GR"/>
        </w:rPr>
        <w:t>τι είδους κατοικία χρειάζεστε;</w:t>
      </w:r>
    </w:p>
    <w:p w:rsidR="00C04A73" w:rsidRPr="001C3A11" w:rsidRDefault="00C04A73" w:rsidP="004448CE">
      <w:pPr>
        <w:pStyle w:val="TKTITRE1"/>
        <w:ind w:left="360"/>
        <w:rPr>
          <w:b w:val="0"/>
          <w:sz w:val="24"/>
          <w:szCs w:val="24"/>
          <w:lang w:val="el-GR"/>
        </w:rPr>
      </w:pPr>
      <w:r>
        <w:rPr>
          <w:b w:val="0"/>
          <w:sz w:val="24"/>
          <w:szCs w:val="24"/>
        </w:rPr>
        <w:t>A</w:t>
      </w:r>
      <w:r w:rsidRPr="001C3A11">
        <w:rPr>
          <w:b w:val="0"/>
          <w:sz w:val="24"/>
          <w:szCs w:val="24"/>
          <w:lang w:val="el-GR"/>
        </w:rPr>
        <w:t xml:space="preserve">. </w:t>
      </w:r>
      <w:r w:rsidR="001C3A11" w:rsidRPr="001C3A11">
        <w:rPr>
          <w:b w:val="0"/>
          <w:i/>
          <w:sz w:val="24"/>
          <w:szCs w:val="24"/>
          <w:lang w:val="el-GR"/>
        </w:rPr>
        <w:t>Χρειάζομαι ένα διαμέρισμα κοντά στο κέντρο, με δύο υπνοδωμάτια.</w:t>
      </w:r>
    </w:p>
    <w:p w:rsidR="00A426D3" w:rsidRPr="00A426D3" w:rsidRDefault="00C04A73" w:rsidP="00A426D3">
      <w:pPr>
        <w:pStyle w:val="TKTITRE1"/>
        <w:ind w:left="360"/>
        <w:rPr>
          <w:b w:val="0"/>
          <w:i/>
          <w:sz w:val="24"/>
          <w:szCs w:val="24"/>
          <w:lang w:val="el-GR"/>
        </w:rPr>
      </w:pPr>
      <w:r>
        <w:rPr>
          <w:b w:val="0"/>
          <w:sz w:val="24"/>
          <w:szCs w:val="24"/>
        </w:rPr>
        <w:t>B</w:t>
      </w:r>
      <w:r w:rsidRPr="001C3A11">
        <w:rPr>
          <w:b w:val="0"/>
          <w:sz w:val="24"/>
          <w:szCs w:val="24"/>
          <w:lang w:val="el-GR"/>
        </w:rPr>
        <w:t xml:space="preserve">. </w:t>
      </w:r>
      <w:r w:rsidR="001C3A11" w:rsidRPr="00323B16">
        <w:rPr>
          <w:b w:val="0"/>
          <w:i/>
          <w:sz w:val="24"/>
          <w:szCs w:val="24"/>
          <w:lang w:val="el-GR"/>
        </w:rPr>
        <w:t>Έχουμε αρκετά ακίνητα που θεωρώ κατάλληλα για τις ανάγκες σας</w:t>
      </w:r>
      <w:r w:rsidR="00A426D3">
        <w:rPr>
          <w:b w:val="0"/>
          <w:sz w:val="24"/>
          <w:szCs w:val="24"/>
          <w:lang w:val="el-GR"/>
        </w:rPr>
        <w:t xml:space="preserve"> </w:t>
      </w:r>
      <w:r w:rsidRPr="001C3A11">
        <w:rPr>
          <w:b w:val="0"/>
          <w:i/>
          <w:sz w:val="24"/>
          <w:szCs w:val="24"/>
          <w:lang w:val="el-GR"/>
        </w:rPr>
        <w:t xml:space="preserve">– </w:t>
      </w:r>
      <w:r w:rsidR="00A426D3">
        <w:rPr>
          <w:b w:val="0"/>
          <w:i/>
          <w:sz w:val="24"/>
          <w:szCs w:val="24"/>
          <w:lang w:val="el-GR"/>
        </w:rPr>
        <w:t>ρίξτε μια ματιά σε αυτά εδώ…</w:t>
      </w:r>
    </w:p>
    <w:p w:rsidR="00C04A73" w:rsidRPr="00E66ED1" w:rsidRDefault="00C04A73" w:rsidP="004448CE">
      <w:pPr>
        <w:pStyle w:val="TKTITRE1"/>
        <w:ind w:left="360"/>
        <w:rPr>
          <w:b w:val="0"/>
          <w:i/>
          <w:sz w:val="24"/>
          <w:szCs w:val="24"/>
          <w:lang w:val="el-GR"/>
        </w:rPr>
      </w:pPr>
      <w:r>
        <w:rPr>
          <w:b w:val="0"/>
          <w:sz w:val="24"/>
          <w:szCs w:val="24"/>
        </w:rPr>
        <w:t>A</w:t>
      </w:r>
      <w:r w:rsidRPr="00A426D3">
        <w:rPr>
          <w:b w:val="0"/>
          <w:sz w:val="24"/>
          <w:szCs w:val="24"/>
          <w:lang w:val="el-GR"/>
        </w:rPr>
        <w:t xml:space="preserve">. </w:t>
      </w:r>
      <w:r w:rsidR="00A426D3" w:rsidRPr="00A426D3">
        <w:rPr>
          <w:b w:val="0"/>
          <w:i/>
          <w:sz w:val="24"/>
          <w:szCs w:val="24"/>
          <w:lang w:val="el-GR"/>
        </w:rPr>
        <w:t xml:space="preserve">Θα </w:t>
      </w:r>
      <w:r w:rsidR="00A426D3">
        <w:rPr>
          <w:b w:val="0"/>
          <w:i/>
          <w:sz w:val="24"/>
          <w:szCs w:val="24"/>
          <w:lang w:val="el-GR"/>
        </w:rPr>
        <w:t>τα πάρω μαζί μου για να τα κοιτάξω και θα ξανάρθω αύριο. Ευχαριστώ</w:t>
      </w:r>
      <w:r w:rsidR="00A426D3" w:rsidRPr="00E66ED1">
        <w:rPr>
          <w:b w:val="0"/>
          <w:i/>
          <w:sz w:val="24"/>
          <w:szCs w:val="24"/>
          <w:lang w:val="el-GR"/>
        </w:rPr>
        <w:t>.</w:t>
      </w:r>
    </w:p>
    <w:p w:rsidR="00C04A73" w:rsidRDefault="00C04A73" w:rsidP="00F528C5">
      <w:pPr>
        <w:pStyle w:val="TKTITRE1"/>
        <w:rPr>
          <w:b w:val="0"/>
          <w:i/>
          <w:sz w:val="24"/>
          <w:szCs w:val="24"/>
          <w:lang w:val="el-GR"/>
        </w:rPr>
      </w:pPr>
      <w:r w:rsidRPr="00921ABE">
        <w:rPr>
          <w:b w:val="0"/>
          <w:sz w:val="24"/>
          <w:szCs w:val="24"/>
          <w:lang w:val="el-GR"/>
        </w:rPr>
        <w:t>(</w:t>
      </w:r>
      <w:r w:rsidR="00323B16">
        <w:rPr>
          <w:b w:val="0"/>
          <w:sz w:val="24"/>
          <w:szCs w:val="24"/>
          <w:lang w:val="el-GR"/>
        </w:rPr>
        <w:t>Χρησιμοποιήστε</w:t>
      </w:r>
      <w:r w:rsidR="00323B16" w:rsidRPr="00921ABE">
        <w:rPr>
          <w:b w:val="0"/>
          <w:sz w:val="24"/>
          <w:szCs w:val="24"/>
          <w:lang w:val="el-GR"/>
        </w:rPr>
        <w:t xml:space="preserve"> </w:t>
      </w:r>
      <w:r w:rsidR="00323B16">
        <w:rPr>
          <w:b w:val="0"/>
          <w:sz w:val="24"/>
          <w:szCs w:val="24"/>
          <w:lang w:val="el-GR"/>
        </w:rPr>
        <w:t>εκφράσεις</w:t>
      </w:r>
      <w:r w:rsidR="00323B16" w:rsidRPr="00921ABE">
        <w:rPr>
          <w:b w:val="0"/>
          <w:sz w:val="24"/>
          <w:szCs w:val="24"/>
          <w:lang w:val="el-GR"/>
        </w:rPr>
        <w:t xml:space="preserve"> </w:t>
      </w:r>
      <w:r w:rsidR="00323B16">
        <w:rPr>
          <w:b w:val="0"/>
          <w:sz w:val="24"/>
          <w:szCs w:val="24"/>
          <w:lang w:val="el-GR"/>
        </w:rPr>
        <w:t>που</w:t>
      </w:r>
      <w:r w:rsidR="00323B16" w:rsidRPr="00921ABE">
        <w:rPr>
          <w:b w:val="0"/>
          <w:sz w:val="24"/>
          <w:szCs w:val="24"/>
          <w:lang w:val="el-GR"/>
        </w:rPr>
        <w:t xml:space="preserve"> </w:t>
      </w:r>
      <w:r w:rsidR="00323B16">
        <w:rPr>
          <w:b w:val="0"/>
          <w:sz w:val="24"/>
          <w:szCs w:val="24"/>
          <w:lang w:val="el-GR"/>
        </w:rPr>
        <w:t>σχετίζονται</w:t>
      </w:r>
      <w:r w:rsidR="00323B16" w:rsidRPr="00921ABE">
        <w:rPr>
          <w:b w:val="0"/>
          <w:sz w:val="24"/>
          <w:szCs w:val="24"/>
          <w:lang w:val="el-GR"/>
        </w:rPr>
        <w:t xml:space="preserve"> </w:t>
      </w:r>
      <w:r w:rsidR="00323B16">
        <w:rPr>
          <w:b w:val="0"/>
          <w:sz w:val="24"/>
          <w:szCs w:val="24"/>
          <w:lang w:val="el-GR"/>
        </w:rPr>
        <w:t>με</w:t>
      </w:r>
      <w:r w:rsidR="00323B16" w:rsidRPr="00921ABE">
        <w:rPr>
          <w:b w:val="0"/>
          <w:sz w:val="24"/>
          <w:szCs w:val="24"/>
          <w:lang w:val="el-GR"/>
        </w:rPr>
        <w:t xml:space="preserve"> </w:t>
      </w:r>
      <w:r w:rsidR="00791437">
        <w:rPr>
          <w:b w:val="0"/>
          <w:sz w:val="24"/>
          <w:szCs w:val="24"/>
          <w:lang w:val="el-GR"/>
        </w:rPr>
        <w:t xml:space="preserve">τους χώρους και τις εγκαταστάσεις που αναφέρονται στο Εργαλείο </w:t>
      </w:r>
      <w:r w:rsidRPr="00921ABE">
        <w:rPr>
          <w:b w:val="0"/>
          <w:sz w:val="24"/>
          <w:szCs w:val="24"/>
          <w:lang w:val="el-GR"/>
        </w:rPr>
        <w:t xml:space="preserve">35 </w:t>
      </w:r>
      <w:r w:rsidR="00921ABE" w:rsidRPr="00921ABE">
        <w:rPr>
          <w:b w:val="0"/>
          <w:sz w:val="24"/>
          <w:szCs w:val="24"/>
          <w:lang w:val="el-GR"/>
        </w:rPr>
        <w:t>–</w:t>
      </w:r>
      <w:r w:rsidRPr="00921ABE">
        <w:rPr>
          <w:b w:val="0"/>
          <w:sz w:val="24"/>
          <w:szCs w:val="24"/>
          <w:lang w:val="el-GR"/>
        </w:rPr>
        <w:t xml:space="preserve"> </w:t>
      </w:r>
      <w:hyperlink r:id="rId7" w:history="1">
        <w:r w:rsidR="00921ABE" w:rsidRPr="002F30D4">
          <w:rPr>
            <w:rStyle w:val="Lienhypertexte"/>
            <w:rFonts w:cs="Calibri"/>
            <w:b w:val="0"/>
            <w:i/>
            <w:sz w:val="24"/>
            <w:szCs w:val="24"/>
            <w:u w:val="none"/>
            <w:lang w:val="el-GR"/>
          </w:rPr>
          <w:t>Ιδέες για την εκμάθηση βασικού λεξιλογίου: η καθημερινή ζωή</w:t>
        </w:r>
      </w:hyperlink>
      <w:r w:rsidRPr="00921ABE">
        <w:rPr>
          <w:b w:val="0"/>
          <w:i/>
          <w:sz w:val="24"/>
          <w:szCs w:val="24"/>
          <w:lang w:val="el-GR"/>
        </w:rPr>
        <w:t>)</w:t>
      </w:r>
    </w:p>
    <w:p w:rsidR="008E7509" w:rsidRPr="00921ABE" w:rsidRDefault="008E7509" w:rsidP="00F528C5">
      <w:pPr>
        <w:pStyle w:val="TKTITRE1"/>
        <w:rPr>
          <w:b w:val="0"/>
          <w:sz w:val="24"/>
          <w:szCs w:val="24"/>
          <w:lang w:val="el-GR"/>
        </w:rPr>
      </w:pPr>
    </w:p>
    <w:p w:rsidR="00C04A73" w:rsidRPr="008D3FD3" w:rsidRDefault="008D3FD3" w:rsidP="00F528C5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C04A73" w:rsidRPr="008D3FD3" w:rsidRDefault="008D3FD3" w:rsidP="00F528C5">
      <w:pPr>
        <w:pStyle w:val="TKBulletLevel1"/>
        <w:rPr>
          <w:lang w:val="el-GR"/>
        </w:rPr>
      </w:pPr>
      <w:r>
        <w:rPr>
          <w:lang w:val="el-GR"/>
        </w:rPr>
        <w:t>Βρείτε</w:t>
      </w:r>
      <w:r w:rsidRPr="008D3FD3">
        <w:rPr>
          <w:lang w:val="el-GR"/>
        </w:rPr>
        <w:t xml:space="preserve"> </w:t>
      </w:r>
      <w:r>
        <w:rPr>
          <w:lang w:val="el-GR"/>
        </w:rPr>
        <w:t>και</w:t>
      </w:r>
      <w:r w:rsidRPr="008D3FD3">
        <w:rPr>
          <w:lang w:val="el-GR"/>
        </w:rPr>
        <w:t xml:space="preserve"> </w:t>
      </w:r>
      <w:r>
        <w:rPr>
          <w:lang w:val="el-GR"/>
        </w:rPr>
        <w:t>κόψτε</w:t>
      </w:r>
      <w:r w:rsidRPr="008D3FD3">
        <w:rPr>
          <w:lang w:val="el-GR"/>
        </w:rPr>
        <w:t xml:space="preserve"> </w:t>
      </w:r>
      <w:r>
        <w:rPr>
          <w:lang w:val="el-GR"/>
        </w:rPr>
        <w:t>εικόνες</w:t>
      </w:r>
      <w:r w:rsidRPr="008D3FD3">
        <w:rPr>
          <w:lang w:val="el-GR"/>
        </w:rPr>
        <w:t xml:space="preserve"> </w:t>
      </w:r>
      <w:r>
        <w:rPr>
          <w:lang w:val="el-GR"/>
        </w:rPr>
        <w:t>με</w:t>
      </w:r>
      <w:r w:rsidRPr="008D3FD3">
        <w:rPr>
          <w:lang w:val="el-GR"/>
        </w:rPr>
        <w:t xml:space="preserve"> </w:t>
      </w:r>
      <w:r>
        <w:rPr>
          <w:lang w:val="el-GR"/>
        </w:rPr>
        <w:t>έπιπλα</w:t>
      </w:r>
      <w:r w:rsidRPr="008D3FD3">
        <w:rPr>
          <w:lang w:val="el-GR"/>
        </w:rPr>
        <w:t xml:space="preserve"> </w:t>
      </w:r>
      <w:r>
        <w:rPr>
          <w:lang w:val="el-GR"/>
        </w:rPr>
        <w:t>και</w:t>
      </w:r>
      <w:r w:rsidRPr="008D3FD3">
        <w:rPr>
          <w:lang w:val="el-GR"/>
        </w:rPr>
        <w:t xml:space="preserve"> </w:t>
      </w:r>
      <w:r w:rsidR="00E66ED1">
        <w:rPr>
          <w:lang w:val="el-GR"/>
        </w:rPr>
        <w:t xml:space="preserve">με </w:t>
      </w:r>
      <w:r>
        <w:rPr>
          <w:lang w:val="el-GR"/>
        </w:rPr>
        <w:t>τους</w:t>
      </w:r>
      <w:r w:rsidRPr="008D3FD3">
        <w:rPr>
          <w:lang w:val="el-GR"/>
        </w:rPr>
        <w:t xml:space="preserve"> </w:t>
      </w:r>
      <w:r>
        <w:rPr>
          <w:lang w:val="el-GR"/>
        </w:rPr>
        <w:t>κυριότερους</w:t>
      </w:r>
      <w:r w:rsidRPr="008D3FD3">
        <w:rPr>
          <w:lang w:val="el-GR"/>
        </w:rPr>
        <w:t xml:space="preserve"> </w:t>
      </w:r>
      <w:r>
        <w:rPr>
          <w:lang w:val="el-GR"/>
        </w:rPr>
        <w:t>χώρους ενός σπιτιού. Ζητήστε</w:t>
      </w:r>
      <w:r w:rsidRPr="008D3FD3">
        <w:rPr>
          <w:lang w:val="el-GR"/>
        </w:rPr>
        <w:t xml:space="preserve"> </w:t>
      </w:r>
      <w:r>
        <w:rPr>
          <w:lang w:val="el-GR"/>
        </w:rPr>
        <w:t>από</w:t>
      </w:r>
      <w:r w:rsidRPr="008D3FD3">
        <w:rPr>
          <w:lang w:val="el-GR"/>
        </w:rPr>
        <w:t xml:space="preserve"> </w:t>
      </w:r>
      <w:r>
        <w:rPr>
          <w:lang w:val="el-GR"/>
        </w:rPr>
        <w:t>τους</w:t>
      </w:r>
      <w:r w:rsidRPr="008D3FD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D3FD3">
        <w:rPr>
          <w:lang w:val="el-GR"/>
        </w:rPr>
        <w:t xml:space="preserve"> </w:t>
      </w:r>
      <w:r>
        <w:rPr>
          <w:lang w:val="el-GR"/>
        </w:rPr>
        <w:t>να</w:t>
      </w:r>
      <w:r w:rsidRPr="008D3FD3">
        <w:rPr>
          <w:lang w:val="el-GR"/>
        </w:rPr>
        <w:t xml:space="preserve"> </w:t>
      </w:r>
      <w:r>
        <w:rPr>
          <w:lang w:val="el-GR"/>
        </w:rPr>
        <w:t>αντιστοιχίσουν</w:t>
      </w:r>
      <w:r w:rsidRPr="008D3FD3">
        <w:rPr>
          <w:lang w:val="el-GR"/>
        </w:rPr>
        <w:t xml:space="preserve"> </w:t>
      </w:r>
      <w:r>
        <w:rPr>
          <w:lang w:val="el-GR"/>
        </w:rPr>
        <w:t>τις</w:t>
      </w:r>
      <w:r w:rsidRPr="008D3FD3">
        <w:rPr>
          <w:lang w:val="el-GR"/>
        </w:rPr>
        <w:t xml:space="preserve"> </w:t>
      </w:r>
      <w:r>
        <w:rPr>
          <w:lang w:val="el-GR"/>
        </w:rPr>
        <w:t>εικόνες</w:t>
      </w:r>
      <w:r w:rsidRPr="008D3FD3">
        <w:rPr>
          <w:lang w:val="el-GR"/>
        </w:rPr>
        <w:t xml:space="preserve"> </w:t>
      </w:r>
      <w:r>
        <w:rPr>
          <w:lang w:val="el-GR"/>
        </w:rPr>
        <w:t>των</w:t>
      </w:r>
      <w:r w:rsidRPr="008D3FD3">
        <w:rPr>
          <w:lang w:val="el-GR"/>
        </w:rPr>
        <w:t xml:space="preserve"> </w:t>
      </w:r>
      <w:r>
        <w:rPr>
          <w:lang w:val="el-GR"/>
        </w:rPr>
        <w:t xml:space="preserve">επίπλων με αυτές των </w:t>
      </w:r>
      <w:r w:rsidR="00E66ED1">
        <w:rPr>
          <w:lang w:val="el-GR"/>
        </w:rPr>
        <w:t>δωματίων</w:t>
      </w:r>
      <w:r>
        <w:rPr>
          <w:lang w:val="el-GR"/>
        </w:rPr>
        <w:t xml:space="preserve"> του σπιτιού. Ζητήστε</w:t>
      </w:r>
      <w:r w:rsidRPr="008D3FD3">
        <w:rPr>
          <w:lang w:val="el-GR"/>
        </w:rPr>
        <w:t xml:space="preserve"> </w:t>
      </w:r>
      <w:r>
        <w:rPr>
          <w:lang w:val="el-GR"/>
        </w:rPr>
        <w:t>από</w:t>
      </w:r>
      <w:r w:rsidRPr="008D3FD3">
        <w:rPr>
          <w:lang w:val="el-GR"/>
        </w:rPr>
        <w:t xml:space="preserve"> </w:t>
      </w:r>
      <w:r>
        <w:rPr>
          <w:lang w:val="el-GR"/>
        </w:rPr>
        <w:t>τους</w:t>
      </w:r>
      <w:r w:rsidRPr="008D3FD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D3FD3">
        <w:rPr>
          <w:lang w:val="el-GR"/>
        </w:rPr>
        <w:t xml:space="preserve"> </w:t>
      </w:r>
      <w:r>
        <w:rPr>
          <w:lang w:val="el-GR"/>
        </w:rPr>
        <w:t>με</w:t>
      </w:r>
      <w:r w:rsidRPr="008D3FD3">
        <w:rPr>
          <w:lang w:val="el-GR"/>
        </w:rPr>
        <w:t xml:space="preserve"> </w:t>
      </w:r>
      <w:r>
        <w:rPr>
          <w:lang w:val="el-GR"/>
        </w:rPr>
        <w:t>χαμηλό</w:t>
      </w:r>
      <w:r w:rsidRPr="008D3FD3">
        <w:rPr>
          <w:lang w:val="el-GR"/>
        </w:rPr>
        <w:t xml:space="preserve"> </w:t>
      </w:r>
      <w:r>
        <w:rPr>
          <w:lang w:val="el-GR"/>
        </w:rPr>
        <w:t>επίπεδο</w:t>
      </w:r>
      <w:r w:rsidRPr="008D3FD3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8D3FD3">
        <w:rPr>
          <w:lang w:val="el-GR"/>
        </w:rPr>
        <w:t xml:space="preserve"> </w:t>
      </w:r>
      <w:r>
        <w:rPr>
          <w:lang w:val="el-GR"/>
        </w:rPr>
        <w:t>να</w:t>
      </w:r>
      <w:r w:rsidRPr="008D3FD3">
        <w:rPr>
          <w:lang w:val="el-GR"/>
        </w:rPr>
        <w:t xml:space="preserve"> </w:t>
      </w:r>
      <w:r>
        <w:rPr>
          <w:lang w:val="el-GR"/>
        </w:rPr>
        <w:t xml:space="preserve">αντιγράψουν τις ονομασίες των </w:t>
      </w:r>
      <w:r w:rsidR="00E66ED1">
        <w:rPr>
          <w:lang w:val="el-GR"/>
        </w:rPr>
        <w:t xml:space="preserve">δωματίων </w:t>
      </w:r>
      <w:r>
        <w:rPr>
          <w:lang w:val="el-GR"/>
        </w:rPr>
        <w:t>και των επίπλων.</w:t>
      </w:r>
    </w:p>
    <w:p w:rsidR="00C04A73" w:rsidRPr="008D3FD3" w:rsidRDefault="008D3FD3" w:rsidP="00F528C5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8D3FD3">
        <w:rPr>
          <w:lang w:val="el-GR"/>
        </w:rPr>
        <w:t xml:space="preserve"> </w:t>
      </w:r>
      <w:r>
        <w:rPr>
          <w:lang w:val="el-GR"/>
        </w:rPr>
        <w:t>τους</w:t>
      </w:r>
      <w:r w:rsidRPr="008D3FD3">
        <w:rPr>
          <w:lang w:val="el-GR"/>
        </w:rPr>
        <w:t xml:space="preserve"> </w:t>
      </w:r>
      <w:r>
        <w:rPr>
          <w:lang w:val="el-GR"/>
        </w:rPr>
        <w:t>να</w:t>
      </w:r>
      <w:r w:rsidRPr="008D3FD3">
        <w:rPr>
          <w:lang w:val="el-GR"/>
        </w:rPr>
        <w:t xml:space="preserve"> </w:t>
      </w:r>
      <w:r>
        <w:rPr>
          <w:lang w:val="el-GR"/>
        </w:rPr>
        <w:t>καταγράψουν</w:t>
      </w:r>
      <w:r w:rsidRPr="008D3FD3">
        <w:rPr>
          <w:lang w:val="el-GR"/>
        </w:rPr>
        <w:t xml:space="preserve"> </w:t>
      </w:r>
      <w:r>
        <w:rPr>
          <w:lang w:val="el-GR"/>
        </w:rPr>
        <w:t>σε</w:t>
      </w:r>
      <w:r w:rsidRPr="008D3FD3">
        <w:rPr>
          <w:lang w:val="el-GR"/>
        </w:rPr>
        <w:t xml:space="preserve"> </w:t>
      </w:r>
      <w:r>
        <w:rPr>
          <w:lang w:val="el-GR"/>
        </w:rPr>
        <w:t>λίστες τα</w:t>
      </w:r>
      <w:r w:rsidRPr="008D3FD3">
        <w:rPr>
          <w:lang w:val="el-GR"/>
        </w:rPr>
        <w:t xml:space="preserve"> </w:t>
      </w:r>
      <w:r>
        <w:rPr>
          <w:lang w:val="el-GR"/>
        </w:rPr>
        <w:t>έπιπλα</w:t>
      </w:r>
      <w:r w:rsidRPr="008D3FD3">
        <w:rPr>
          <w:lang w:val="el-GR"/>
        </w:rPr>
        <w:t xml:space="preserve"> </w:t>
      </w:r>
      <w:r>
        <w:rPr>
          <w:lang w:val="el-GR"/>
        </w:rPr>
        <w:t>που βλέπουμε συνήθως στ</w:t>
      </w:r>
      <w:r w:rsidR="00E66ED1">
        <w:rPr>
          <w:lang w:val="el-GR"/>
        </w:rPr>
        <w:t>α</w:t>
      </w:r>
      <w:r>
        <w:rPr>
          <w:lang w:val="el-GR"/>
        </w:rPr>
        <w:t xml:space="preserve"> δι</w:t>
      </w:r>
      <w:r w:rsidR="00E66ED1">
        <w:rPr>
          <w:lang w:val="el-GR"/>
        </w:rPr>
        <w:t>άφορα</w:t>
      </w:r>
      <w:r>
        <w:rPr>
          <w:lang w:val="el-GR"/>
        </w:rPr>
        <w:t xml:space="preserve"> δωμάτια ενός σπιτιού.</w:t>
      </w:r>
    </w:p>
    <w:p w:rsidR="00C04A73" w:rsidRPr="008D3FD3" w:rsidRDefault="00C04A73" w:rsidP="00CF6AF5">
      <w:pPr>
        <w:pStyle w:val="TKTITRE1"/>
        <w:rPr>
          <w:lang w:val="el-GR"/>
        </w:rPr>
      </w:pPr>
    </w:p>
    <w:p w:rsidR="00C04A73" w:rsidRPr="008D3FD3" w:rsidRDefault="00C04A73" w:rsidP="00CF6AF5">
      <w:pPr>
        <w:pStyle w:val="TKTITRE1"/>
        <w:rPr>
          <w:lang w:val="el-GR"/>
        </w:rPr>
      </w:pPr>
    </w:p>
    <w:p w:rsidR="00C04A73" w:rsidRPr="004A7B4A" w:rsidRDefault="004A7B4A" w:rsidP="00CF6AF5">
      <w:pPr>
        <w:pStyle w:val="TKTITRE1"/>
        <w:rPr>
          <w:lang w:val="el-GR"/>
        </w:rPr>
      </w:pPr>
      <w:bookmarkStart w:id="0" w:name="_GoBack"/>
      <w:bookmarkEnd w:id="0"/>
      <w:r>
        <w:rPr>
          <w:lang w:val="el-GR"/>
        </w:rPr>
        <w:lastRenderedPageBreak/>
        <w:t>Ενδεικτικό υλικό</w:t>
      </w:r>
      <w:r w:rsidR="00C04A73" w:rsidRPr="004A7B4A">
        <w:rPr>
          <w:lang w:val="el-GR"/>
        </w:rPr>
        <w:t xml:space="preserve"> </w:t>
      </w:r>
    </w:p>
    <w:p w:rsidR="00C04A73" w:rsidRPr="004A7B4A" w:rsidRDefault="004A7B4A" w:rsidP="007F7680">
      <w:pPr>
        <w:pStyle w:val="TKTITRE3"/>
        <w:rPr>
          <w:lang w:val="el-GR"/>
        </w:rPr>
      </w:pPr>
      <w:r>
        <w:rPr>
          <w:lang w:val="el-GR"/>
        </w:rPr>
        <w:t>Εικόνες με κατοικίες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71"/>
        <w:gridCol w:w="3570"/>
        <w:gridCol w:w="3541"/>
      </w:tblGrid>
      <w:tr w:rsidR="00C04A73" w:rsidTr="004D7867">
        <w:tc>
          <w:tcPr>
            <w:tcW w:w="3535" w:type="dxa"/>
          </w:tcPr>
          <w:p w:rsidR="00C04A73" w:rsidRPr="004D7867" w:rsidRDefault="009F11A6" w:rsidP="00E0674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162175" cy="1438275"/>
                  <wp:effectExtent l="19050" t="0" r="952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C04A73" w:rsidRPr="004D7867" w:rsidRDefault="009F11A6" w:rsidP="00E0674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162175" cy="1438275"/>
                  <wp:effectExtent l="19050" t="0" r="9525" b="0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C04A73" w:rsidRPr="004D7867" w:rsidRDefault="009F11A6" w:rsidP="00E0674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152650" cy="1438275"/>
                  <wp:effectExtent l="19050" t="0" r="0" b="0"/>
                  <wp:docPr id="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A73" w:rsidRPr="004A7B4A" w:rsidRDefault="004A7B4A" w:rsidP="007F7680">
      <w:pPr>
        <w:pStyle w:val="TKTITRE3"/>
        <w:rPr>
          <w:lang w:val="el-GR"/>
        </w:rPr>
      </w:pPr>
      <w:r>
        <w:rPr>
          <w:lang w:val="el-GR"/>
        </w:rPr>
        <w:t>Κατόψεις διαμερισμάτων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78"/>
        <w:gridCol w:w="5304"/>
      </w:tblGrid>
      <w:tr w:rsidR="00C04A73" w:rsidTr="004D7867">
        <w:tc>
          <w:tcPr>
            <w:tcW w:w="5303" w:type="dxa"/>
            <w:vAlign w:val="center"/>
          </w:tcPr>
          <w:p w:rsidR="00C04A73" w:rsidRPr="004D7867" w:rsidRDefault="009F11A6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3248025" cy="2514600"/>
                  <wp:effectExtent l="19050" t="0" r="9525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C04A73" w:rsidRPr="004D7867" w:rsidRDefault="009F11A6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838450" cy="2838450"/>
                  <wp:effectExtent l="19050" t="0" r="0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A73" w:rsidRPr="00F528C5" w:rsidRDefault="00C04A73" w:rsidP="00F507FA">
      <w:pPr>
        <w:rPr>
          <w:lang w:val="en-US"/>
        </w:rPr>
      </w:pPr>
    </w:p>
    <w:sectPr w:rsidR="00C04A73" w:rsidRPr="00F528C5" w:rsidSect="007F5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848" w:rsidRDefault="004E3848" w:rsidP="00C523EA">
      <w:r>
        <w:separator/>
      </w:r>
    </w:p>
  </w:endnote>
  <w:endnote w:type="continuationSeparator" w:id="0">
    <w:p w:rsidR="004E3848" w:rsidRDefault="004E384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09" w:rsidRDefault="008E75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1C3A11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8E7509" w:rsidRPr="002F30D4" w:rsidRDefault="008E7509" w:rsidP="008E7509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2F30D4">
            <w:rPr>
              <w:rFonts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1C3A11" w:rsidRPr="002F30D4" w:rsidRDefault="008E7509" w:rsidP="008E7509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2F30D4">
            <w:rPr>
              <w:rFonts w:cs="Cambria"/>
              <w:sz w:val="18"/>
              <w:szCs w:val="18"/>
              <w:lang w:val="el-GR" w:eastAsia="fr-FR"/>
            </w:rPr>
            <w:t>Στρασβούργο</w:t>
          </w:r>
        </w:p>
        <w:p w:rsidR="001C3A11" w:rsidRPr="002F30D4" w:rsidRDefault="001C3A11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</w:p>
        <w:p w:rsidR="001C3A11" w:rsidRPr="002F30D4" w:rsidRDefault="008E7509" w:rsidP="005A600F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l-GR" w:eastAsia="fr-FR"/>
            </w:rPr>
          </w:pPr>
          <w:r w:rsidRPr="002F30D4">
            <w:rPr>
              <w:rFonts w:cs="Cambria"/>
              <w:b/>
              <w:sz w:val="18"/>
              <w:szCs w:val="18"/>
              <w:lang w:val="el-GR" w:eastAsia="fr-FR"/>
            </w:rPr>
            <w:t>Εργαλείο</w:t>
          </w:r>
          <w:r w:rsidR="001C3A11" w:rsidRPr="002F30D4">
            <w:rPr>
              <w:rFonts w:cs="Cambria"/>
              <w:b/>
              <w:sz w:val="18"/>
              <w:szCs w:val="18"/>
              <w:lang w:val="el-GR" w:eastAsia="fr-FR"/>
            </w:rPr>
            <w:t xml:space="preserve"> 51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1C3A11" w:rsidRPr="005A600F" w:rsidRDefault="001C3A11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2F30D4">
            <w:rPr>
              <w:rFonts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2F30D4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1C3A11" w:rsidRPr="005A600F" w:rsidRDefault="001C3A11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8200" cy="676275"/>
                <wp:effectExtent l="0" t="0" r="0" b="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3A11" w:rsidRPr="002860CD" w:rsidRDefault="001C3A11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09" w:rsidRDefault="008E75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848" w:rsidRDefault="004E3848" w:rsidP="00C523EA">
      <w:r>
        <w:separator/>
      </w:r>
    </w:p>
  </w:footnote>
  <w:footnote w:type="continuationSeparator" w:id="0">
    <w:p w:rsidR="004E3848" w:rsidRDefault="004E384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09" w:rsidRDefault="008E75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1C3A11" w:rsidRPr="002F30D4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1C3A11" w:rsidRPr="00CB5C65" w:rsidRDefault="001C3A11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62025" cy="695325"/>
                <wp:effectExtent l="19050" t="0" r="952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8E7509" w:rsidRPr="008E7509" w:rsidRDefault="008E7509" w:rsidP="008E7509">
          <w:pPr>
            <w:jc w:val="center"/>
            <w:rPr>
              <w:b/>
              <w:lang w:val="el-GR"/>
            </w:rPr>
          </w:pPr>
          <w:r w:rsidRPr="008E7509">
            <w:rPr>
              <w:b/>
              <w:lang w:val="el-GR"/>
            </w:rPr>
            <w:t>Γλωσσική υποστήριξη για ενήλικες πρόσφυγες:</w:t>
          </w:r>
        </w:p>
        <w:p w:rsidR="001C3A11" w:rsidRPr="002F30D4" w:rsidRDefault="008E7509" w:rsidP="008E7509">
          <w:pPr>
            <w:jc w:val="center"/>
            <w:rPr>
              <w:b/>
              <w:i/>
              <w:iCs/>
              <w:lang w:val="el-GR"/>
            </w:rPr>
          </w:pPr>
          <w:r w:rsidRPr="002F30D4">
            <w:rPr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1C3A11" w:rsidRPr="002F30D4" w:rsidRDefault="004E3848" w:rsidP="00186952">
          <w:pPr>
            <w:jc w:val="center"/>
            <w:rPr>
              <w:color w:val="0000FF"/>
              <w:u w:val="single"/>
              <w:lang w:val="el-GR"/>
            </w:rPr>
          </w:pPr>
          <w:hyperlink r:id="rId2" w:history="1">
            <w:r w:rsidR="001C3A11" w:rsidRPr="00472385">
              <w:rPr>
                <w:rStyle w:val="Lienhypertexte"/>
                <w:lang w:val="en-US"/>
              </w:rPr>
              <w:t>www</w:t>
            </w:r>
            <w:r w:rsidR="001C3A11" w:rsidRPr="002F30D4">
              <w:rPr>
                <w:rStyle w:val="Lienhypertexte"/>
                <w:lang w:val="el-GR"/>
              </w:rPr>
              <w:t>.</w:t>
            </w:r>
            <w:proofErr w:type="spellStart"/>
            <w:r w:rsidR="001C3A11" w:rsidRPr="00472385">
              <w:rPr>
                <w:rStyle w:val="Lienhypertexte"/>
                <w:lang w:val="en-US"/>
              </w:rPr>
              <w:t>coe</w:t>
            </w:r>
            <w:proofErr w:type="spellEnd"/>
            <w:r w:rsidR="001C3A11" w:rsidRPr="002F30D4">
              <w:rPr>
                <w:rStyle w:val="Lienhypertexte"/>
                <w:lang w:val="el-GR"/>
              </w:rPr>
              <w:t>.</w:t>
            </w:r>
            <w:proofErr w:type="spellStart"/>
            <w:r w:rsidR="001C3A11" w:rsidRPr="00472385">
              <w:rPr>
                <w:rStyle w:val="Lienhypertexte"/>
                <w:lang w:val="en-US"/>
              </w:rPr>
              <w:t>int</w:t>
            </w:r>
            <w:proofErr w:type="spellEnd"/>
            <w:r w:rsidR="001C3A11" w:rsidRPr="002F30D4">
              <w:rPr>
                <w:rStyle w:val="Lienhypertexte"/>
                <w:lang w:val="el-GR"/>
              </w:rPr>
              <w:t>/</w:t>
            </w:r>
            <w:proofErr w:type="spellStart"/>
            <w:r w:rsidR="001C3A11" w:rsidRPr="00472385">
              <w:rPr>
                <w:rStyle w:val="Lienhypertexte"/>
                <w:lang w:val="en-US"/>
              </w:rPr>
              <w:t>lang</w:t>
            </w:r>
            <w:proofErr w:type="spellEnd"/>
            <w:r w:rsidR="001C3A11" w:rsidRPr="002F30D4">
              <w:rPr>
                <w:rStyle w:val="Lienhypertexte"/>
                <w:lang w:val="el-GR"/>
              </w:rPr>
              <w:t>-</w:t>
            </w:r>
            <w:r w:rsidR="001C3A11" w:rsidRPr="00472385">
              <w:rPr>
                <w:rStyle w:val="Lienhypertexte"/>
                <w:lang w:val="en-US"/>
              </w:rPr>
              <w:t>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1C3A11" w:rsidRPr="008E7509" w:rsidRDefault="008E7509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8E7509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cs="Calibri"/>
              <w:sz w:val="20"/>
              <w:szCs w:val="20"/>
              <w:lang w:val="el-GR"/>
            </w:rPr>
            <w:br/>
          </w:r>
          <w:r w:rsidRPr="008E7509">
            <w:rPr>
              <w:rFonts w:cs="Calibri"/>
              <w:sz w:val="20"/>
              <w:szCs w:val="20"/>
              <w:lang w:val="el-GR"/>
            </w:rPr>
            <w:t>Μεταναστών (ΓΕΕΜ)</w:t>
          </w:r>
        </w:p>
        <w:p w:rsidR="001C3A11" w:rsidRPr="002F30D4" w:rsidRDefault="004E3848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1C3A11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</w:t>
            </w:r>
            <w:r w:rsidR="001C3A11" w:rsidRPr="002F30D4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proofErr w:type="spellStart"/>
            <w:r w:rsidR="001C3A11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coe</w:t>
            </w:r>
            <w:proofErr w:type="spellEnd"/>
            <w:r w:rsidR="001C3A11" w:rsidRPr="002F30D4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proofErr w:type="spellStart"/>
            <w:r w:rsidR="001C3A11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int</w:t>
            </w:r>
            <w:proofErr w:type="spellEnd"/>
            <w:r w:rsidR="001C3A11" w:rsidRPr="002F30D4">
              <w:rPr>
                <w:rStyle w:val="Lienhypertexte"/>
                <w:rFonts w:cs="Calibri"/>
                <w:sz w:val="20"/>
                <w:szCs w:val="20"/>
                <w:lang w:val="el-GR"/>
              </w:rPr>
              <w:t>/</w:t>
            </w:r>
            <w:proofErr w:type="spellStart"/>
            <w:r w:rsidR="001C3A11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lang</w:t>
            </w:r>
            <w:proofErr w:type="spellEnd"/>
            <w:r w:rsidR="001C3A11" w:rsidRPr="002F30D4">
              <w:rPr>
                <w:rStyle w:val="Lienhypertexte"/>
                <w:rFonts w:cs="Calibri"/>
                <w:sz w:val="20"/>
                <w:szCs w:val="20"/>
                <w:lang w:val="el-GR"/>
              </w:rPr>
              <w:t>-</w:t>
            </w:r>
            <w:r w:rsidR="001C3A11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1C3A11" w:rsidRPr="002F30D4" w:rsidRDefault="001C3A11" w:rsidP="00FB70A6">
    <w:pPr>
      <w:pStyle w:val="En-tte"/>
      <w:rPr>
        <w:sz w:val="10"/>
        <w:szCs w:val="10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09" w:rsidRDefault="008E75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A30B3"/>
    <w:multiLevelType w:val="hybridMultilevel"/>
    <w:tmpl w:val="259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0EAF"/>
    <w:rsid w:val="00013516"/>
    <w:rsid w:val="00027A77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A1230"/>
    <w:rsid w:val="000C5F40"/>
    <w:rsid w:val="000D0A36"/>
    <w:rsid w:val="000D6E23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654A2"/>
    <w:rsid w:val="00172C07"/>
    <w:rsid w:val="001741D1"/>
    <w:rsid w:val="00176540"/>
    <w:rsid w:val="0017676C"/>
    <w:rsid w:val="00186952"/>
    <w:rsid w:val="001947EE"/>
    <w:rsid w:val="001965B4"/>
    <w:rsid w:val="001A1B4C"/>
    <w:rsid w:val="001B0010"/>
    <w:rsid w:val="001B602D"/>
    <w:rsid w:val="001B71AD"/>
    <w:rsid w:val="001C2C9B"/>
    <w:rsid w:val="001C3A11"/>
    <w:rsid w:val="001C7918"/>
    <w:rsid w:val="001D7251"/>
    <w:rsid w:val="001F6282"/>
    <w:rsid w:val="0020300A"/>
    <w:rsid w:val="00214CD0"/>
    <w:rsid w:val="00225C85"/>
    <w:rsid w:val="00233192"/>
    <w:rsid w:val="00237857"/>
    <w:rsid w:val="00246E8E"/>
    <w:rsid w:val="00254DC5"/>
    <w:rsid w:val="002609E0"/>
    <w:rsid w:val="0026293F"/>
    <w:rsid w:val="002860CD"/>
    <w:rsid w:val="0029403F"/>
    <w:rsid w:val="002A0CEF"/>
    <w:rsid w:val="002A3476"/>
    <w:rsid w:val="002A5874"/>
    <w:rsid w:val="002C0232"/>
    <w:rsid w:val="002C6FFD"/>
    <w:rsid w:val="002D7BD0"/>
    <w:rsid w:val="002E1B08"/>
    <w:rsid w:val="002F0945"/>
    <w:rsid w:val="002F2562"/>
    <w:rsid w:val="002F30D4"/>
    <w:rsid w:val="00303A5A"/>
    <w:rsid w:val="00314978"/>
    <w:rsid w:val="003225CD"/>
    <w:rsid w:val="00323B16"/>
    <w:rsid w:val="00327BBC"/>
    <w:rsid w:val="0033137E"/>
    <w:rsid w:val="00354811"/>
    <w:rsid w:val="0035492A"/>
    <w:rsid w:val="00355BB8"/>
    <w:rsid w:val="003575BD"/>
    <w:rsid w:val="00361F04"/>
    <w:rsid w:val="00373B9F"/>
    <w:rsid w:val="00374506"/>
    <w:rsid w:val="0037570C"/>
    <w:rsid w:val="0038409C"/>
    <w:rsid w:val="003847AD"/>
    <w:rsid w:val="003853D1"/>
    <w:rsid w:val="00394D4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01EC8"/>
    <w:rsid w:val="00406A1C"/>
    <w:rsid w:val="00421BAC"/>
    <w:rsid w:val="00425EB7"/>
    <w:rsid w:val="00442AC0"/>
    <w:rsid w:val="004448CE"/>
    <w:rsid w:val="0046063D"/>
    <w:rsid w:val="00460BCC"/>
    <w:rsid w:val="00463894"/>
    <w:rsid w:val="00470AA9"/>
    <w:rsid w:val="00472385"/>
    <w:rsid w:val="0049006B"/>
    <w:rsid w:val="004A7B4A"/>
    <w:rsid w:val="004B5DD8"/>
    <w:rsid w:val="004C1652"/>
    <w:rsid w:val="004C4C47"/>
    <w:rsid w:val="004D4C46"/>
    <w:rsid w:val="004D7867"/>
    <w:rsid w:val="004E32A8"/>
    <w:rsid w:val="004E3848"/>
    <w:rsid w:val="004E687E"/>
    <w:rsid w:val="004F2E30"/>
    <w:rsid w:val="0050334F"/>
    <w:rsid w:val="00503E91"/>
    <w:rsid w:val="00510AE8"/>
    <w:rsid w:val="005112FC"/>
    <w:rsid w:val="005125DE"/>
    <w:rsid w:val="0051537D"/>
    <w:rsid w:val="00526886"/>
    <w:rsid w:val="00542DB8"/>
    <w:rsid w:val="0054564B"/>
    <w:rsid w:val="00555D25"/>
    <w:rsid w:val="005625B2"/>
    <w:rsid w:val="005713EB"/>
    <w:rsid w:val="0058357B"/>
    <w:rsid w:val="005A600F"/>
    <w:rsid w:val="005B3FD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6485B"/>
    <w:rsid w:val="00687173"/>
    <w:rsid w:val="006A1A21"/>
    <w:rsid w:val="006B6385"/>
    <w:rsid w:val="006B7367"/>
    <w:rsid w:val="006C0689"/>
    <w:rsid w:val="006C08C3"/>
    <w:rsid w:val="006C19C6"/>
    <w:rsid w:val="006C7764"/>
    <w:rsid w:val="006D234F"/>
    <w:rsid w:val="006E6709"/>
    <w:rsid w:val="006F38F4"/>
    <w:rsid w:val="006F7750"/>
    <w:rsid w:val="00705BF1"/>
    <w:rsid w:val="007324B3"/>
    <w:rsid w:val="00734E55"/>
    <w:rsid w:val="00744FD8"/>
    <w:rsid w:val="0074542C"/>
    <w:rsid w:val="007458E1"/>
    <w:rsid w:val="00745FAE"/>
    <w:rsid w:val="00767D0E"/>
    <w:rsid w:val="00770B5F"/>
    <w:rsid w:val="00773ACD"/>
    <w:rsid w:val="00791437"/>
    <w:rsid w:val="007B3F92"/>
    <w:rsid w:val="007B4D14"/>
    <w:rsid w:val="007F5F10"/>
    <w:rsid w:val="007F768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453C"/>
    <w:rsid w:val="00892B00"/>
    <w:rsid w:val="008B45A3"/>
    <w:rsid w:val="008C22AA"/>
    <w:rsid w:val="008C53DF"/>
    <w:rsid w:val="008D3FD3"/>
    <w:rsid w:val="008E6FB9"/>
    <w:rsid w:val="008E7509"/>
    <w:rsid w:val="008E7747"/>
    <w:rsid w:val="008F0189"/>
    <w:rsid w:val="008F1473"/>
    <w:rsid w:val="008F24DC"/>
    <w:rsid w:val="008F3B10"/>
    <w:rsid w:val="009025F0"/>
    <w:rsid w:val="009204A0"/>
    <w:rsid w:val="00921ABE"/>
    <w:rsid w:val="00924195"/>
    <w:rsid w:val="00925E55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6927"/>
    <w:rsid w:val="009A431F"/>
    <w:rsid w:val="009A4759"/>
    <w:rsid w:val="009A486A"/>
    <w:rsid w:val="009A5131"/>
    <w:rsid w:val="009B7F95"/>
    <w:rsid w:val="009C23F0"/>
    <w:rsid w:val="009C6D0D"/>
    <w:rsid w:val="009C6F9F"/>
    <w:rsid w:val="009F11A6"/>
    <w:rsid w:val="00A03292"/>
    <w:rsid w:val="00A061CE"/>
    <w:rsid w:val="00A1258A"/>
    <w:rsid w:val="00A1586A"/>
    <w:rsid w:val="00A27C34"/>
    <w:rsid w:val="00A36998"/>
    <w:rsid w:val="00A426D3"/>
    <w:rsid w:val="00A5196F"/>
    <w:rsid w:val="00A6623D"/>
    <w:rsid w:val="00A67362"/>
    <w:rsid w:val="00A7554F"/>
    <w:rsid w:val="00A802F2"/>
    <w:rsid w:val="00A81C9B"/>
    <w:rsid w:val="00AB255A"/>
    <w:rsid w:val="00AB4A35"/>
    <w:rsid w:val="00AE657E"/>
    <w:rsid w:val="00AF4A1E"/>
    <w:rsid w:val="00AF56A8"/>
    <w:rsid w:val="00B02091"/>
    <w:rsid w:val="00B0725E"/>
    <w:rsid w:val="00B126A7"/>
    <w:rsid w:val="00B30339"/>
    <w:rsid w:val="00B33421"/>
    <w:rsid w:val="00B35EFB"/>
    <w:rsid w:val="00B51D45"/>
    <w:rsid w:val="00B54254"/>
    <w:rsid w:val="00B66C15"/>
    <w:rsid w:val="00B705BE"/>
    <w:rsid w:val="00B73A35"/>
    <w:rsid w:val="00B77CDE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4A73"/>
    <w:rsid w:val="00C24B3F"/>
    <w:rsid w:val="00C24C86"/>
    <w:rsid w:val="00C523EA"/>
    <w:rsid w:val="00C622D7"/>
    <w:rsid w:val="00C7477C"/>
    <w:rsid w:val="00C8086F"/>
    <w:rsid w:val="00C938E3"/>
    <w:rsid w:val="00C93EEC"/>
    <w:rsid w:val="00C958D7"/>
    <w:rsid w:val="00CB5C65"/>
    <w:rsid w:val="00CC0991"/>
    <w:rsid w:val="00CC6B8F"/>
    <w:rsid w:val="00CC7828"/>
    <w:rsid w:val="00CF0B90"/>
    <w:rsid w:val="00CF36D3"/>
    <w:rsid w:val="00CF6AF5"/>
    <w:rsid w:val="00D00DA4"/>
    <w:rsid w:val="00D05925"/>
    <w:rsid w:val="00D07616"/>
    <w:rsid w:val="00D07BDA"/>
    <w:rsid w:val="00D13597"/>
    <w:rsid w:val="00D2211A"/>
    <w:rsid w:val="00D27539"/>
    <w:rsid w:val="00D46264"/>
    <w:rsid w:val="00D50728"/>
    <w:rsid w:val="00D57D70"/>
    <w:rsid w:val="00D61794"/>
    <w:rsid w:val="00D70BD7"/>
    <w:rsid w:val="00D81172"/>
    <w:rsid w:val="00D8328F"/>
    <w:rsid w:val="00D86B7B"/>
    <w:rsid w:val="00D94C2F"/>
    <w:rsid w:val="00D951B8"/>
    <w:rsid w:val="00DA3122"/>
    <w:rsid w:val="00DA5A92"/>
    <w:rsid w:val="00DD0635"/>
    <w:rsid w:val="00DD35DF"/>
    <w:rsid w:val="00DD53DC"/>
    <w:rsid w:val="00DE5B7D"/>
    <w:rsid w:val="00DE60ED"/>
    <w:rsid w:val="00DF37F1"/>
    <w:rsid w:val="00DF5B76"/>
    <w:rsid w:val="00DF5E24"/>
    <w:rsid w:val="00DF60EB"/>
    <w:rsid w:val="00E0674B"/>
    <w:rsid w:val="00E076C3"/>
    <w:rsid w:val="00E41A1E"/>
    <w:rsid w:val="00E52118"/>
    <w:rsid w:val="00E53152"/>
    <w:rsid w:val="00E66ED1"/>
    <w:rsid w:val="00E74E5B"/>
    <w:rsid w:val="00E826A8"/>
    <w:rsid w:val="00E90A39"/>
    <w:rsid w:val="00E92227"/>
    <w:rsid w:val="00EA589F"/>
    <w:rsid w:val="00EC3ADE"/>
    <w:rsid w:val="00EC3C97"/>
    <w:rsid w:val="00EC6747"/>
    <w:rsid w:val="00ED4CB7"/>
    <w:rsid w:val="00F170F5"/>
    <w:rsid w:val="00F260E9"/>
    <w:rsid w:val="00F41208"/>
    <w:rsid w:val="00F41F27"/>
    <w:rsid w:val="00F507FA"/>
    <w:rsid w:val="00F5126A"/>
    <w:rsid w:val="00F528C5"/>
    <w:rsid w:val="00F61CE9"/>
    <w:rsid w:val="00F93A26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BBBD03-08B7-4B4E-8950-A125541A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F30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m.coe.int/-35-/168075b924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3</Pages>
  <Words>588</Words>
  <Characters>3234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51 - Finding accommodation</vt:lpstr>
      <vt:lpstr>51 - Finding accommodation</vt:lpstr>
      <vt:lpstr>51 - Finding accommodation</vt:lpstr>
    </vt:vector>
  </TitlesOfParts>
  <Company>Council of Europe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51 - Finding accommodation</dc:title>
  <dc:creator>utilisateur</dc:creator>
  <cp:lastModifiedBy>Carole</cp:lastModifiedBy>
  <cp:revision>3</cp:revision>
  <cp:lastPrinted>2017-03-21T17:43:00Z</cp:lastPrinted>
  <dcterms:created xsi:type="dcterms:W3CDTF">2017-10-06T16:08:00Z</dcterms:created>
  <dcterms:modified xsi:type="dcterms:W3CDTF">2017-10-09T13:46:00Z</dcterms:modified>
</cp:coreProperties>
</file>